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48" w:lineRule="auto"/>
        <w:ind w:right="1"/>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Scarlet Fever</w:t>
      </w:r>
    </w:p>
    <w:p w:rsidR="00000000" w:rsidDel="00000000" w:rsidP="00000000" w:rsidRDefault="00000000" w:rsidRPr="00000000" w14:paraId="00000002">
      <w:pPr>
        <w:spacing w:before="195" w:lineRule="auto"/>
        <w:ind w:left="1" w:right="1" w:firstLine="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Student Organization By-Laws</w:t>
      </w:r>
    </w:p>
    <w:p w:rsidR="00000000" w:rsidDel="00000000" w:rsidP="00000000" w:rsidRDefault="00000000" w:rsidRPr="00000000" w14:paraId="00000003">
      <w:pPr>
        <w:spacing w:before="195" w:lineRule="auto"/>
        <w:ind w:left="1" w:right="1"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color w:val="000000"/>
          <w:sz w:val="24"/>
          <w:szCs w:val="24"/>
          <w:highlight w:val="white"/>
          <w:u w:val="single"/>
        </w:rPr>
      </w:pPr>
      <w:r w:rsidDel="00000000" w:rsidR="00000000" w:rsidRPr="00000000">
        <w:rPr>
          <w:rFonts w:ascii="Times New Roman" w:cs="Times New Roman" w:eastAsia="Times New Roman" w:hAnsi="Times New Roman"/>
          <w:b w:val="1"/>
          <w:color w:val="000000"/>
          <w:sz w:val="24"/>
          <w:szCs w:val="24"/>
          <w:highlight w:val="white"/>
          <w:u w:val="single"/>
          <w:rtl w:val="0"/>
        </w:rPr>
        <w:t xml:space="preserve">ARTICLE I.  ATTENDANCE POLICY </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color w:val="000000"/>
          <w:sz w:val="24"/>
          <w:szCs w:val="24"/>
          <w:highlight w:val="white"/>
          <w:u w:val="single"/>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Section A.</w:t>
      </w:r>
      <w:r w:rsidDel="00000000" w:rsidR="00000000" w:rsidRPr="00000000">
        <w:rPr>
          <w:rFonts w:ascii="Times New Roman" w:cs="Times New Roman" w:eastAsia="Times New Roman" w:hAnsi="Times New Roman"/>
          <w:sz w:val="24"/>
          <w:szCs w:val="24"/>
          <w:highlight w:val="white"/>
          <w:rtl w:val="0"/>
        </w:rPr>
        <w:tab/>
      </w:r>
      <w:r w:rsidDel="00000000" w:rsidR="00000000" w:rsidRPr="00000000">
        <w:rPr>
          <w:rFonts w:ascii="Times New Roman" w:cs="Times New Roman" w:eastAsia="Times New Roman" w:hAnsi="Times New Roman"/>
          <w:b w:val="1"/>
          <w:sz w:val="24"/>
          <w:szCs w:val="24"/>
          <w:highlight w:val="white"/>
          <w:rtl w:val="0"/>
        </w:rPr>
        <w:t xml:space="preserve"> Attendance Policies</w:t>
      </w:r>
    </w:p>
    <w:p w:rsidR="00000000" w:rsidDel="00000000" w:rsidP="00000000" w:rsidRDefault="00000000" w:rsidRPr="00000000" w14:paraId="00000007">
      <w:pPr>
        <w:rPr>
          <w:rFonts w:ascii="Times New Roman" w:cs="Times New Roman" w:eastAsia="Times New Roman" w:hAnsi="Times New Roman"/>
          <w:color w:val="000000"/>
          <w:sz w:val="24"/>
          <w:szCs w:val="24"/>
          <w:highlight w:val="white"/>
          <w:u w:val="singl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rtl w:val="0"/>
        </w:rPr>
        <w:t xml:space="preserve">All members must attend every rehearsal unless excused by reason as outlined in </w:t>
      </w:r>
      <w:r w:rsidDel="00000000" w:rsidR="00000000" w:rsidRPr="00000000">
        <w:rPr>
          <w:rFonts w:ascii="Times New Roman" w:cs="Times New Roman" w:eastAsia="Times New Roman" w:hAnsi="Times New Roman"/>
          <w:b w:val="1"/>
          <w:i w:val="1"/>
          <w:sz w:val="24"/>
          <w:szCs w:val="24"/>
          <w:rtl w:val="0"/>
        </w:rPr>
        <w:t xml:space="preserve">Article IV Section D</w:t>
      </w:r>
      <w:r w:rsidDel="00000000" w:rsidR="00000000" w:rsidRPr="00000000">
        <w:rPr>
          <w:rFonts w:ascii="Times New Roman" w:cs="Times New Roman" w:eastAsia="Times New Roman" w:hAnsi="Times New Roman"/>
          <w:i w:val="1"/>
          <w:sz w:val="24"/>
          <w:szCs w:val="24"/>
          <w:rtl w:val="0"/>
        </w:rPr>
        <w:t xml:space="preserve"> of the Constitution. In the case that a member must miss a rehearsal, they are required to notify the </w:t>
      </w:r>
      <w:r w:rsidDel="00000000" w:rsidR="00000000" w:rsidRPr="00000000">
        <w:rPr>
          <w:rFonts w:ascii="Times New Roman" w:cs="Times New Roman" w:eastAsia="Times New Roman" w:hAnsi="Times New Roman"/>
          <w:i w:val="1"/>
          <w:sz w:val="24"/>
          <w:szCs w:val="24"/>
          <w:rtl w:val="0"/>
        </w:rPr>
        <w:t xml:space="preserve">Vice President via </w:t>
      </w:r>
      <w:hyperlink r:id="rId7">
        <w:r w:rsidDel="00000000" w:rsidR="00000000" w:rsidRPr="00000000">
          <w:rPr>
            <w:rFonts w:ascii="Times New Roman" w:cs="Times New Roman" w:eastAsia="Times New Roman" w:hAnsi="Times New Roman"/>
            <w:i w:val="1"/>
            <w:color w:val="467886"/>
            <w:sz w:val="24"/>
            <w:szCs w:val="24"/>
            <w:u w:val="single"/>
            <w:rtl w:val="0"/>
          </w:rPr>
          <w:t xml:space="preserve">scarletfeverofficers@gmail.com</w:t>
        </w:r>
      </w:hyperlink>
      <w:r w:rsidDel="00000000" w:rsidR="00000000" w:rsidRPr="00000000">
        <w:rPr>
          <w:rFonts w:ascii="Times New Roman" w:cs="Times New Roman" w:eastAsia="Times New Roman" w:hAnsi="Times New Roman"/>
          <w:i w:val="1"/>
          <w:sz w:val="24"/>
          <w:szCs w:val="24"/>
          <w:rtl w:val="0"/>
        </w:rPr>
        <w:t xml:space="preserve"> at least 24 hours before the rehearsal.</w:t>
      </w:r>
      <w:r w:rsidDel="00000000" w:rsidR="00000000" w:rsidRPr="00000000">
        <w:rPr>
          <w:rFonts w:ascii="Times New Roman" w:cs="Times New Roman" w:eastAsia="Times New Roman" w:hAnsi="Times New Roman"/>
          <w:i w:val="1"/>
          <w:sz w:val="24"/>
          <w:szCs w:val="24"/>
          <w:rtl w:val="0"/>
        </w:rPr>
        <w:t xml:space="preserve"> Social media and other messaging platforms are not a valid method of informing the group of absence/lateness. If a member has an emergency and cannot pre</w:t>
      </w:r>
      <w:r w:rsidDel="00000000" w:rsidR="00000000" w:rsidRPr="00000000">
        <w:rPr>
          <w:rFonts w:ascii="Times New Roman" w:cs="Times New Roman" w:eastAsia="Times New Roman" w:hAnsi="Times New Roman"/>
          <w:i w:val="1"/>
          <w:sz w:val="24"/>
          <w:szCs w:val="24"/>
          <w:highlight w:val="white"/>
          <w:rtl w:val="0"/>
        </w:rPr>
        <w:t xml:space="preserve">sently get in contact with the Vice President, they must contact the Vice President with their excuse within 24 (twenty-four) hours of the missed rehearsal date. Three (3) unexcused partly absences will count as one (1) unexcused full absence. Tardies should be handled by members as absences (a notification email must be sent to the Vice-President at least 6 hours before the rehearsal). Reasons for absences and tardies will be evaluated by the officers as excused (thus resulting in no penalty), or unexcused. </w:t>
      </w:r>
      <w:r w:rsidDel="00000000" w:rsidR="00000000" w:rsidRPr="00000000">
        <w:rPr>
          <w:rFonts w:ascii="Times New Roman" w:cs="Times New Roman" w:eastAsia="Times New Roman" w:hAnsi="Times New Roman"/>
          <w:i w:val="1"/>
          <w:sz w:val="24"/>
          <w:szCs w:val="24"/>
          <w:highlight w:val="white"/>
          <w:u w:val="single"/>
          <w:rtl w:val="0"/>
        </w:rPr>
        <w:t xml:space="preserve">To be considered an active member of Scarlet Fever one must attend at least half of the rehearsals during a given semester, unless special circumstances are present. </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Section B.</w:t>
      </w:r>
      <w:r w:rsidDel="00000000" w:rsidR="00000000" w:rsidRPr="00000000">
        <w:rPr>
          <w:rFonts w:ascii="Times New Roman" w:cs="Times New Roman" w:eastAsia="Times New Roman" w:hAnsi="Times New Roman"/>
          <w:sz w:val="24"/>
          <w:szCs w:val="24"/>
          <w:highlight w:val="white"/>
          <w:rtl w:val="0"/>
        </w:rPr>
        <w:tab/>
      </w:r>
      <w:r w:rsidDel="00000000" w:rsidR="00000000" w:rsidRPr="00000000">
        <w:rPr>
          <w:rFonts w:ascii="Times New Roman" w:cs="Times New Roman" w:eastAsia="Times New Roman" w:hAnsi="Times New Roman"/>
          <w:b w:val="1"/>
          <w:sz w:val="24"/>
          <w:szCs w:val="24"/>
          <w:highlight w:val="white"/>
          <w:rtl w:val="0"/>
        </w:rPr>
        <w:t xml:space="preserve">Attendance Policies for Gigs</w:t>
      </w:r>
    </w:p>
    <w:p w:rsidR="00000000" w:rsidDel="00000000" w:rsidP="00000000" w:rsidRDefault="00000000" w:rsidRPr="00000000" w14:paraId="0000000B">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All members must attend every gig unless excused using the methods in Article I. Section A of the By-Laws. Each unexcused gig will count as one unexcused absence. To be considered an active member of Scarlet Fever one must attend at least ½ (one-half) of all gigs during a given semester unless otherwise exempted by the Scarlet Fever officers.</w:t>
      </w:r>
    </w:p>
    <w:p w:rsidR="00000000" w:rsidDel="00000000" w:rsidP="00000000" w:rsidRDefault="00000000" w:rsidRPr="00000000" w14:paraId="0000000D">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Section C.</w:t>
        <w:tab/>
        <w:t xml:space="preserve">Absent Members Consequences</w:t>
      </w:r>
    </w:p>
    <w:p w:rsidR="00000000" w:rsidDel="00000000" w:rsidP="00000000" w:rsidRDefault="00000000" w:rsidRPr="00000000" w14:paraId="0000000F">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After three (3) unexcused absences, the Vice President will confer with the member in question to determine the nature of the absences and to provide counsel if needed. After the fourth (4</w:t>
      </w:r>
      <w:r w:rsidDel="00000000" w:rsidR="00000000" w:rsidRPr="00000000">
        <w:rPr>
          <w:rFonts w:ascii="Times New Roman" w:cs="Times New Roman" w:eastAsia="Times New Roman" w:hAnsi="Times New Roman"/>
          <w:i w:val="1"/>
          <w:sz w:val="24"/>
          <w:szCs w:val="24"/>
          <w:highlight w:val="white"/>
          <w:vertAlign w:val="superscript"/>
          <w:rtl w:val="0"/>
        </w:rPr>
        <w:t xml:space="preserve">th</w:t>
      </w:r>
      <w:r w:rsidDel="00000000" w:rsidR="00000000" w:rsidRPr="00000000">
        <w:rPr>
          <w:rFonts w:ascii="Times New Roman" w:cs="Times New Roman" w:eastAsia="Times New Roman" w:hAnsi="Times New Roman"/>
          <w:i w:val="1"/>
          <w:sz w:val="24"/>
          <w:szCs w:val="24"/>
          <w:highlight w:val="white"/>
          <w:rtl w:val="0"/>
        </w:rPr>
        <w:t xml:space="preserve">) absence, the officers will consider if the member will be put on probation (reference Constitution, </w:t>
      </w:r>
      <w:r w:rsidDel="00000000" w:rsidR="00000000" w:rsidRPr="00000000">
        <w:rPr>
          <w:rFonts w:ascii="Times New Roman" w:cs="Times New Roman" w:eastAsia="Times New Roman" w:hAnsi="Times New Roman"/>
          <w:b w:val="1"/>
          <w:i w:val="1"/>
          <w:sz w:val="24"/>
          <w:szCs w:val="24"/>
          <w:highlight w:val="white"/>
          <w:rtl w:val="0"/>
        </w:rPr>
        <w:t xml:space="preserve">Article IV</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b w:val="1"/>
          <w:i w:val="1"/>
          <w:sz w:val="24"/>
          <w:szCs w:val="24"/>
          <w:highlight w:val="white"/>
          <w:rtl w:val="0"/>
        </w:rPr>
        <w:t xml:space="preserve">Section D</w:t>
      </w:r>
      <w:r w:rsidDel="00000000" w:rsidR="00000000" w:rsidRPr="00000000">
        <w:rPr>
          <w:rFonts w:ascii="Times New Roman" w:cs="Times New Roman" w:eastAsia="Times New Roman" w:hAnsi="Times New Roman"/>
          <w:i w:val="1"/>
          <w:sz w:val="24"/>
          <w:szCs w:val="24"/>
          <w:highlight w:val="white"/>
          <w:rtl w:val="0"/>
        </w:rPr>
        <w:t xml:space="preserve">) and will be prohibited from performing with the group at any relevant events. The Vice President will reach out with a warning regarding their status in the group. See </w:t>
      </w:r>
      <w:r w:rsidDel="00000000" w:rsidR="00000000" w:rsidRPr="00000000">
        <w:rPr>
          <w:rFonts w:ascii="Times New Roman" w:cs="Times New Roman" w:eastAsia="Times New Roman" w:hAnsi="Times New Roman"/>
          <w:b w:val="1"/>
          <w:i w:val="1"/>
          <w:sz w:val="24"/>
          <w:szCs w:val="24"/>
          <w:highlight w:val="white"/>
          <w:rtl w:val="0"/>
        </w:rPr>
        <w:t xml:space="preserve">Article IV</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b w:val="1"/>
          <w:i w:val="1"/>
          <w:sz w:val="24"/>
          <w:szCs w:val="24"/>
          <w:highlight w:val="white"/>
          <w:rtl w:val="0"/>
        </w:rPr>
        <w:t xml:space="preserve">Section D</w:t>
      </w:r>
      <w:r w:rsidDel="00000000" w:rsidR="00000000" w:rsidRPr="00000000">
        <w:rPr>
          <w:rFonts w:ascii="Times New Roman" w:cs="Times New Roman" w:eastAsia="Times New Roman" w:hAnsi="Times New Roman"/>
          <w:i w:val="1"/>
          <w:sz w:val="24"/>
          <w:szCs w:val="24"/>
          <w:highlight w:val="white"/>
          <w:rtl w:val="0"/>
        </w:rPr>
        <w:t xml:space="preserve">, for consequences for missing more than four (4) rehearsals. </w:t>
      </w:r>
    </w:p>
    <w:p w:rsidR="00000000" w:rsidDel="00000000" w:rsidP="00000000" w:rsidRDefault="00000000" w:rsidRPr="00000000" w14:paraId="00000011">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ARTICLE II.  SCARLET FEVER SEXUAL MISCONDUCT AGREEMENT</w:t>
      </w:r>
    </w:p>
    <w:p w:rsidR="00000000" w:rsidDel="00000000" w:rsidP="00000000" w:rsidRDefault="00000000" w:rsidRPr="00000000" w14:paraId="00000013">
      <w:pP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000000"/>
          <w:sz w:val="24"/>
          <w:szCs w:val="24"/>
          <w:rtl w:val="0"/>
        </w:rPr>
        <w:t xml:space="preserve">Every year, all active members of Scarlet Fever must receive, read, understand, and agree to adhere to the University Policy for Sexual Misconduct at The Ohio State University and sign the Scarlet Fever Sexual Misconduct Agreement. The President must issue the University Policy for Sexual Misconduct and the Scarlet Fever Sexual Misconduct Agreement to all new members via OSU email or hard copy no later than the end of week 5 of their first semester in the group. In addition to distributing the University Policy for Sexual Misconduct and Scarlet Fever Sexual Misconduct Agreement, the President is required to go over these policies in-person with all members during at least one rehearsal before the end of week 6 of any semester in which new members are added to the group. All new members must sign and submit the Scarlet Fever Sexual Misconduct Agreement no later than the end of week 7 of the semester they joined the group. Members must renew signage of the Scarlet Fever Sexual Misconduct Agreement every year, regardless of length of group membership. Signed Sexual Misconduct Agreements shall be kept in file with the officers, and copies shall be sent to the group advisor. Once members sign the Scarlet Fever Sexual Misconduct Agreement, they acknowledge that any suspected actions not in accordance with the University Policy for Sexual Misconduct are grounds for immediate termination of membership from Scarlet Fever and such suspected actions will be reported directly to the Office of Student Life.</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color w:val="000000"/>
          <w:sz w:val="24"/>
          <w:szCs w:val="24"/>
          <w:highlight w:val="white"/>
          <w:u w:val="single"/>
          <w:rtl w:val="0"/>
        </w:rPr>
        <w:t xml:space="preserve">ARTICLE III.   MUSIC CHECKS</w:t>
      </w: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i w:val="1"/>
          <w:color w:val="000000"/>
          <w:sz w:val="24"/>
          <w:szCs w:val="24"/>
          <w:highlight w:val="white"/>
        </w:rPr>
      </w:pPr>
      <w:r w:rsidDel="00000000" w:rsidR="00000000" w:rsidRPr="00000000">
        <w:rPr>
          <w:rFonts w:ascii="Times New Roman" w:cs="Times New Roman" w:eastAsia="Times New Roman" w:hAnsi="Times New Roman"/>
          <w:i w:val="1"/>
          <w:color w:val="000000"/>
          <w:sz w:val="24"/>
          <w:szCs w:val="24"/>
          <w:highlight w:val="white"/>
          <w:rtl w:val="0"/>
        </w:rPr>
        <w:t xml:space="preserve">Music Checks may be implemented if the Music Director deems it necessary to ensure individual musical accountability and responsibility.  Music Checks will be held in small groups, not individually, and will gauge memorization, intonation, and musicality.  If a Music Director assesses that a member has failed a music check, the Music Director and the President will discuss and enact any necessary sanction/action.</w:t>
      </w:r>
    </w:p>
    <w:p w:rsidR="00000000" w:rsidDel="00000000" w:rsidP="00000000" w:rsidRDefault="00000000" w:rsidRPr="00000000" w14:paraId="0000001A">
      <w:pPr>
        <w:ind w:left="10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b w:val="1"/>
          <w:color w:val="000000"/>
          <w:sz w:val="24"/>
          <w:szCs w:val="24"/>
          <w:highlight w:val="white"/>
          <w:u w:val="single"/>
          <w:rtl w:val="0"/>
        </w:rPr>
        <w:t xml:space="preserve">ARTICLE IV.  VOTING PROCEDURES</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w:t>
        <w:tab/>
        <w:t xml:space="preserve">Election of Officers</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Elections must take place in the spring before fall auditions for new members. Nominees for President must have at least two (2) years of experience in the group. Only members who have taken part in the organization for two consecutive years are eligible to run for Presidency.  Members who want to run for President need a nomination from at least two other active members.  Any active member may run for Vice President, Secretary, Treasurer, or Social Chair; however, general members need a nomination whereas incumbents may run again without nomination. The New Music Director(s) must be auditioned and/or selected by popular vote by current officers; positions shall be auditioned or appointed by the current President and/or Vice President if the other officers are unable to vote for (a) new Music Director(s). All members who plan on running for an officer position other than President must have at least two (2) semesters of membership in the group. All members who wish to be nominated for the officer positions must first file a letter of intent sent to scarletfeverofficers@gmail.com by the determined deadline. If no one meets the two (2) year requirement, or if there was only one willing and eligible candidate for President, then those with three (3) full semesters can run for the President role, and then one (1) year if necessary. </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color w:val="000000"/>
          <w:sz w:val="24"/>
          <w:szCs w:val="24"/>
          <w:highlight w:val="white"/>
          <w:u w:val="single"/>
        </w:rPr>
      </w:pPr>
      <w:r w:rsidDel="00000000" w:rsidR="00000000" w:rsidRPr="00000000">
        <w:rPr>
          <w:rFonts w:ascii="Times New Roman" w:cs="Times New Roman" w:eastAsia="Times New Roman" w:hAnsi="Times New Roman"/>
          <w:b w:val="1"/>
          <w:color w:val="000000"/>
          <w:sz w:val="24"/>
          <w:szCs w:val="24"/>
          <w:highlight w:val="white"/>
          <w:rtl w:val="0"/>
        </w:rPr>
        <w:t xml:space="preserve">Section B</w:t>
      </w:r>
      <w:r w:rsidDel="00000000" w:rsidR="00000000" w:rsidRPr="00000000">
        <w:rPr>
          <w:rFonts w:ascii="Times New Roman" w:cs="Times New Roman" w:eastAsia="Times New Roman" w:hAnsi="Times New Roman"/>
          <w:color w:val="000000"/>
          <w:sz w:val="24"/>
          <w:szCs w:val="24"/>
          <w:highlight w:val="white"/>
          <w:rtl w:val="0"/>
        </w:rPr>
        <w:t xml:space="preserve">. </w:t>
        <w:tab/>
      </w:r>
      <w:r w:rsidDel="00000000" w:rsidR="00000000" w:rsidRPr="00000000">
        <w:rPr>
          <w:rFonts w:ascii="Times New Roman" w:cs="Times New Roman" w:eastAsia="Times New Roman" w:hAnsi="Times New Roman"/>
          <w:b w:val="1"/>
          <w:color w:val="000000"/>
          <w:sz w:val="24"/>
          <w:szCs w:val="24"/>
          <w:highlight w:val="white"/>
          <w:rtl w:val="0"/>
        </w:rPr>
        <w:t xml:space="preserve">Voting Procedures</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highlight w:val="white"/>
          <w:rtl w:val="0"/>
        </w:rPr>
        <w:t xml:space="preserve">For an officer to be (re)elected, they must obtain a majority vote. Voting will be anonymous, by ballot, and run by those who are unable to participate in the election. Before voting, all candidates must give a speech to propose their projected plans if they are to be elected to an officer position. In the event of a tie, another speech can be made; after which members will have another opportunity to vote. All members must be present to vote, and no late or absentee votes will be accepted unless properly excused.  The proper excuses for missing a rehearsal will apply to missing a vote. Also, during the vote, the candidates are not allowed to vote for themselves, as they are currently running in the election. </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color w:val="000000"/>
          <w:sz w:val="24"/>
          <w:szCs w:val="24"/>
          <w:highlight w:val="white"/>
          <w:u w:val="single"/>
          <w:rtl w:val="0"/>
        </w:rPr>
        <w:t xml:space="preserve">ARTICLE V.  PERFORMANCE YEAR</w:t>
      </w: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000000"/>
          <w:sz w:val="24"/>
          <w:szCs w:val="24"/>
          <w:highlight w:val="white"/>
          <w:rtl w:val="0"/>
        </w:rPr>
        <w:t xml:space="preserve">The performance year for Scarlet Fever will be from the beginning of Autumn Semester until the end of Spring Semester.  While there will be no practices or meetings during Summer Session, there</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i w:val="1"/>
          <w:color w:val="000000"/>
          <w:sz w:val="24"/>
          <w:szCs w:val="24"/>
          <w:highlight w:val="white"/>
          <w:rtl w:val="0"/>
        </w:rPr>
        <w:t xml:space="preserve">will be periodic communication from either the President or Vice President, as well as all members of the group.    </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color w:val="000000"/>
          <w:sz w:val="24"/>
          <w:szCs w:val="24"/>
          <w:highlight w:val="white"/>
          <w:u w:val="single"/>
          <w:rtl w:val="0"/>
        </w:rPr>
        <w:t xml:space="preserve">ARTICLE VI.  COMMUNICATION</w:t>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000000"/>
          <w:sz w:val="24"/>
          <w:szCs w:val="24"/>
          <w:highlight w:val="white"/>
          <w:rtl w:val="0"/>
        </w:rPr>
        <w:t xml:space="preserve">The President and Vice President are responsible for sending out reminders about rehearsals or</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i w:val="1"/>
          <w:color w:val="000000"/>
          <w:sz w:val="24"/>
          <w:szCs w:val="24"/>
          <w:highlight w:val="white"/>
          <w:rtl w:val="0"/>
        </w:rPr>
        <w:t xml:space="preserve">business propositions.  Whether via email, internet, or text, all reminders are legitimate and official. If a response is asked for, all members must respond within the stated and specific time limit.  If a stated and specific time limit is not provided, members must use their best judgment or simply respond within twenty-four (24) hours.  Technical issues will be taken into consideration, but purposely ignoring communications will not be tolerated.  After three communication failures, excused or unexcused, members will be given a warning.  If a member violates the rules of communication a fourth time, they will be placed under probation. </w:t>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color w:val="000000"/>
          <w:sz w:val="24"/>
          <w:szCs w:val="24"/>
          <w:highlight w:val="white"/>
          <w:u w:val="single"/>
        </w:rPr>
      </w:pPr>
      <w:r w:rsidDel="00000000" w:rsidR="00000000" w:rsidRPr="00000000">
        <w:rPr>
          <w:rFonts w:ascii="Times New Roman" w:cs="Times New Roman" w:eastAsia="Times New Roman" w:hAnsi="Times New Roman"/>
          <w:b w:val="1"/>
          <w:color w:val="000000"/>
          <w:sz w:val="24"/>
          <w:szCs w:val="24"/>
          <w:highlight w:val="white"/>
          <w:u w:val="single"/>
          <w:rtl w:val="0"/>
        </w:rPr>
        <w:t xml:space="preserve">ARTICLE VII.</w:t>
      </w:r>
      <w:r w:rsidDel="00000000" w:rsidR="00000000" w:rsidRPr="00000000">
        <w:rPr>
          <w:rFonts w:ascii="Times New Roman" w:cs="Times New Roman" w:eastAsia="Times New Roman" w:hAnsi="Times New Roman"/>
          <w:color w:val="000000"/>
          <w:sz w:val="24"/>
          <w:szCs w:val="24"/>
          <w:highlight w:val="white"/>
          <w:u w:val="single"/>
          <w:rtl w:val="0"/>
        </w:rPr>
        <w:t xml:space="preserve">  </w:t>
      </w:r>
      <w:r w:rsidDel="00000000" w:rsidR="00000000" w:rsidRPr="00000000">
        <w:rPr>
          <w:rFonts w:ascii="Times New Roman" w:cs="Times New Roman" w:eastAsia="Times New Roman" w:hAnsi="Times New Roman"/>
          <w:b w:val="1"/>
          <w:color w:val="000000"/>
          <w:sz w:val="24"/>
          <w:szCs w:val="24"/>
          <w:highlight w:val="white"/>
          <w:u w:val="single"/>
          <w:rtl w:val="0"/>
        </w:rPr>
        <w:t xml:space="preserve">MEETING DATES AND TIMES</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000000"/>
          <w:sz w:val="24"/>
          <w:szCs w:val="24"/>
          <w:highlight w:val="white"/>
          <w:rtl w:val="0"/>
        </w:rPr>
        <w:t xml:space="preserve">Meeting times may vary depending on members’ schedules. At the beginning of each term, the officers will confer with the general membership to decide upon and announce that term’s rehearsal schedule. If a rehearsal must be missed, see the attendance policies in </w:t>
      </w:r>
      <w:r w:rsidDel="00000000" w:rsidR="00000000" w:rsidRPr="00000000">
        <w:rPr>
          <w:rFonts w:ascii="Times New Roman" w:cs="Times New Roman" w:eastAsia="Times New Roman" w:hAnsi="Times New Roman"/>
          <w:b w:val="1"/>
          <w:i w:val="1"/>
          <w:color w:val="000000"/>
          <w:sz w:val="24"/>
          <w:szCs w:val="24"/>
          <w:highlight w:val="white"/>
          <w:rtl w:val="0"/>
        </w:rPr>
        <w:t xml:space="preserve">Article IV</w:t>
      </w:r>
      <w:r w:rsidDel="00000000" w:rsidR="00000000" w:rsidRPr="00000000">
        <w:rPr>
          <w:rFonts w:ascii="Times New Roman" w:cs="Times New Roman" w:eastAsia="Times New Roman" w:hAnsi="Times New Roman"/>
          <w:i w:val="1"/>
          <w:color w:val="000000"/>
          <w:sz w:val="24"/>
          <w:szCs w:val="24"/>
          <w:highlight w:val="white"/>
          <w:rtl w:val="0"/>
        </w:rPr>
        <w:t xml:space="preserve"> of the Constitution. </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color w:val="000000"/>
          <w:sz w:val="24"/>
          <w:szCs w:val="24"/>
          <w:highlight w:val="white"/>
          <w:u w:val="single"/>
          <w:rtl w:val="0"/>
        </w:rPr>
        <w:t xml:space="preserve">ARTICLE VIII</w:t>
      </w:r>
      <w:r w:rsidDel="00000000" w:rsidR="00000000" w:rsidRPr="00000000">
        <w:rPr>
          <w:rFonts w:ascii="Times New Roman" w:cs="Times New Roman" w:eastAsia="Times New Roman" w:hAnsi="Times New Roman"/>
          <w:color w:val="000000"/>
          <w:sz w:val="24"/>
          <w:szCs w:val="24"/>
          <w:highlight w:val="white"/>
          <w:u w:val="single"/>
          <w:rtl w:val="0"/>
        </w:rPr>
        <w:t xml:space="preserve">.  </w:t>
      </w:r>
      <w:r w:rsidDel="00000000" w:rsidR="00000000" w:rsidRPr="00000000">
        <w:rPr>
          <w:rFonts w:ascii="Times New Roman" w:cs="Times New Roman" w:eastAsia="Times New Roman" w:hAnsi="Times New Roman"/>
          <w:b w:val="1"/>
          <w:color w:val="000000"/>
          <w:sz w:val="24"/>
          <w:szCs w:val="24"/>
          <w:highlight w:val="white"/>
          <w:u w:val="single"/>
          <w:rtl w:val="0"/>
        </w:rPr>
        <w:t xml:space="preserve">DUES</w:t>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i w:val="1"/>
          <w:color w:val="000000"/>
          <w:sz w:val="24"/>
          <w:szCs w:val="24"/>
          <w:rtl w:val="0"/>
        </w:rPr>
        <w:t xml:space="preserve">Each Scarlet Fever member must pay annual monetary dues of $10 per academic year.  This money helps defray the cost of various social events, uniforms, space rentals, and performances.  Members have the option of spreading their monetary dues payment across two semesters by paying $5 installments per semester.  Monetary Dues must be paid in full (or by installment) not later than the end of the sixth week of the semester(s).</w:t>
      </w: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u w:val="single"/>
          <w:rtl w:val="0"/>
        </w:rPr>
        <w:t xml:space="preserve">ARTICLE IX.   DRESS CODE</w:t>
      </w:r>
    </w:p>
    <w:p w:rsidR="00000000" w:rsidDel="00000000" w:rsidP="00000000" w:rsidRDefault="00000000" w:rsidRPr="00000000" w14:paraId="00000037">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For every gig unless otherwise decided by a majority vote of all officers and active</w:t>
      </w:r>
    </w:p>
    <w:p w:rsidR="00000000" w:rsidDel="00000000" w:rsidP="00000000" w:rsidRDefault="00000000" w:rsidRPr="00000000" w14:paraId="0000003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members, the following dress code must be abided by. All members must wear their Scarlet Fever t-shirt, dark blue or black jeans with no rips, their red bandana, and black close-toed shoes. During harsh weather conditions, warmer clothing underneath said dress code are also allowed: long sleeve shirts, leggings, scarves, beanies, etc. If a gig is scheduled, and the new t-shirts are not in, then replace with OSU gear. Changes to the gig dress code may be voted on by all active members in accordance with </w:t>
      </w:r>
      <w:r w:rsidDel="00000000" w:rsidR="00000000" w:rsidRPr="00000000">
        <w:rPr>
          <w:rFonts w:ascii="Times New Roman" w:cs="Times New Roman" w:eastAsia="Times New Roman" w:hAnsi="Times New Roman"/>
          <w:b w:val="1"/>
          <w:i w:val="1"/>
          <w:sz w:val="24"/>
          <w:szCs w:val="24"/>
          <w:rtl w:val="0"/>
        </w:rPr>
        <w:t xml:space="preserve">Article VI </w:t>
      </w:r>
      <w:r w:rsidDel="00000000" w:rsidR="00000000" w:rsidRPr="00000000">
        <w:rPr>
          <w:rFonts w:ascii="Times New Roman" w:cs="Times New Roman" w:eastAsia="Times New Roman" w:hAnsi="Times New Roman"/>
          <w:i w:val="1"/>
          <w:sz w:val="24"/>
          <w:szCs w:val="24"/>
          <w:rtl w:val="0"/>
        </w:rPr>
        <w:t xml:space="preserve">of the Constitution. Each Scarlet Fever member may abide by the university expectations of dress for all practices. </w:t>
      </w:r>
    </w:p>
    <w:p w:rsidR="00000000" w:rsidDel="00000000" w:rsidP="00000000" w:rsidRDefault="00000000" w:rsidRPr="00000000" w14:paraId="0000003A">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color w:val="000000"/>
          <w:sz w:val="24"/>
          <w:szCs w:val="24"/>
          <w:highlight w:val="white"/>
          <w:u w:val="single"/>
        </w:rPr>
      </w:pPr>
      <w:r w:rsidDel="00000000" w:rsidR="00000000" w:rsidRPr="00000000">
        <w:rPr>
          <w:rFonts w:ascii="Times New Roman" w:cs="Times New Roman" w:eastAsia="Times New Roman" w:hAnsi="Times New Roman"/>
          <w:b w:val="1"/>
          <w:color w:val="000000"/>
          <w:sz w:val="24"/>
          <w:szCs w:val="24"/>
          <w:highlight w:val="white"/>
          <w:u w:val="single"/>
          <w:rtl w:val="0"/>
        </w:rPr>
        <w:t xml:space="preserve">ARTICLE X.</w:t>
      </w:r>
      <w:r w:rsidDel="00000000" w:rsidR="00000000" w:rsidRPr="00000000">
        <w:rPr>
          <w:rFonts w:ascii="Times New Roman" w:cs="Times New Roman" w:eastAsia="Times New Roman" w:hAnsi="Times New Roman"/>
          <w:color w:val="000000"/>
          <w:sz w:val="24"/>
          <w:szCs w:val="24"/>
          <w:highlight w:val="white"/>
          <w:u w:val="single"/>
          <w:rtl w:val="0"/>
        </w:rPr>
        <w:t xml:space="preserve">  </w:t>
      </w:r>
      <w:r w:rsidDel="00000000" w:rsidR="00000000" w:rsidRPr="00000000">
        <w:rPr>
          <w:rFonts w:ascii="Times New Roman" w:cs="Times New Roman" w:eastAsia="Times New Roman" w:hAnsi="Times New Roman"/>
          <w:b w:val="1"/>
          <w:color w:val="000000"/>
          <w:sz w:val="24"/>
          <w:szCs w:val="24"/>
          <w:highlight w:val="white"/>
          <w:u w:val="single"/>
          <w:rtl w:val="0"/>
        </w:rPr>
        <w:t xml:space="preserve">TRADITIONS</w:t>
      </w:r>
    </w:p>
    <w:p w:rsidR="00000000" w:rsidDel="00000000" w:rsidP="00000000" w:rsidRDefault="00000000" w:rsidRPr="00000000" w14:paraId="0000003C">
      <w:pPr>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Song Selection</w:t>
      </w:r>
    </w:p>
    <w:p w:rsidR="00000000" w:rsidDel="00000000" w:rsidP="00000000" w:rsidRDefault="00000000" w:rsidRPr="00000000" w14:paraId="0000003E">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F">
      <w:pPr>
        <w:spacing w:after="240" w:lineRule="auto"/>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rtl w:val="0"/>
        </w:rPr>
        <w:t xml:space="preserve">The Music Director(s) are to teach sometime, either during the Autumn Semester or Spring Semester, the five (5) Buckeye Tunes: Across the Field, Buckeye Battle Cry, I Wanna Go Back, Carmen Ohio, and Hang On Sloopy, and lastly, Carry On Wayward Son. These happen every year and are foundational to being a member of Scarlet Fever.</w:t>
      </w:r>
      <w:r w:rsidDel="00000000" w:rsidR="00000000" w:rsidRPr="00000000">
        <w:rPr>
          <w:rtl w:val="0"/>
        </w:rPr>
      </w:r>
    </w:p>
    <w:p w:rsidR="00000000" w:rsidDel="00000000" w:rsidP="00000000" w:rsidRDefault="00000000" w:rsidRPr="00000000" w14:paraId="00000040">
      <w:pPr>
        <w:spacing w:after="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Section B.</w:t>
        <w:tab/>
        <w:t xml:space="preserve">UDF Visit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ab/>
        <w:tab/>
        <w:tab/>
        <w:tab/>
        <w:tab/>
        <w:tab/>
        <w:tab/>
        <w:tab/>
      </w:r>
    </w:p>
    <w:p w:rsidR="00000000" w:rsidDel="00000000" w:rsidP="00000000" w:rsidRDefault="00000000" w:rsidRPr="00000000" w14:paraId="00000041">
      <w:pPr>
        <w:spacing w:after="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Shortly after the first practice of Scarlet Fever following auditions, the Treasurer or President will use a portion of the funds to purchase present Scarlet Fever members United Dairy Famers ice cream. </w:t>
      </w:r>
    </w:p>
    <w:p w:rsidR="00000000" w:rsidDel="00000000" w:rsidP="00000000" w:rsidRDefault="00000000" w:rsidRPr="00000000" w14:paraId="00000042">
      <w:pPr>
        <w:spacing w:after="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3">
      <w:pPr>
        <w:spacing w:after="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4">
      <w:pPr>
        <w:spacing w:after="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5">
      <w:pPr>
        <w:spacing w:after="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6">
      <w:pPr>
        <w:spacing w:after="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7">
      <w:pPr>
        <w:spacing w:after="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8">
      <w:pPr>
        <w:spacing w:after="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highlight w:val="white"/>
          <w:rtl w:val="0"/>
        </w:rPr>
        <w:t xml:space="preserve">These By-Laws were written and created by Regina Black and Julie Hazel, President and Vice President of Scarlet Fever on (February 20, 2011). Matthew Baker, Julie Hazel, and Jenica Kramer amended these By-Laws on (</w:t>
      </w:r>
      <w:r w:rsidDel="00000000" w:rsidR="00000000" w:rsidRPr="00000000">
        <w:rPr>
          <w:rFonts w:ascii="Times New Roman" w:cs="Times New Roman" w:eastAsia="Times New Roman" w:hAnsi="Times New Roman"/>
          <w:color w:val="000000"/>
          <w:sz w:val="18"/>
          <w:szCs w:val="18"/>
          <w:rtl w:val="0"/>
        </w:rPr>
        <w:t xml:space="preserve">February 27, 2013). Sean Jackson amended </w:t>
      </w:r>
      <w:r w:rsidDel="00000000" w:rsidR="00000000" w:rsidRPr="00000000">
        <w:rPr>
          <w:rFonts w:ascii="Times New Roman" w:cs="Times New Roman" w:eastAsia="Times New Roman" w:hAnsi="Times New Roman"/>
          <w:color w:val="000000"/>
          <w:sz w:val="18"/>
          <w:szCs w:val="18"/>
          <w:highlight w:val="white"/>
          <w:rtl w:val="0"/>
        </w:rPr>
        <w:t xml:space="preserve">these By-Laws </w:t>
      </w:r>
      <w:r w:rsidDel="00000000" w:rsidR="00000000" w:rsidRPr="00000000">
        <w:rPr>
          <w:rFonts w:ascii="Times New Roman" w:cs="Times New Roman" w:eastAsia="Times New Roman" w:hAnsi="Times New Roman"/>
          <w:color w:val="000000"/>
          <w:sz w:val="18"/>
          <w:szCs w:val="18"/>
          <w:rtl w:val="0"/>
        </w:rPr>
        <w:t xml:space="preserve">on (April 20, 2021). Elizabeth Raglow amended </w:t>
      </w:r>
      <w:r w:rsidDel="00000000" w:rsidR="00000000" w:rsidRPr="00000000">
        <w:rPr>
          <w:rFonts w:ascii="Times New Roman" w:cs="Times New Roman" w:eastAsia="Times New Roman" w:hAnsi="Times New Roman"/>
          <w:color w:val="000000"/>
          <w:sz w:val="18"/>
          <w:szCs w:val="18"/>
          <w:highlight w:val="white"/>
          <w:rtl w:val="0"/>
        </w:rPr>
        <w:t xml:space="preserve">these By-Laws </w:t>
      </w:r>
      <w:r w:rsidDel="00000000" w:rsidR="00000000" w:rsidRPr="00000000">
        <w:rPr>
          <w:rFonts w:ascii="Times New Roman" w:cs="Times New Roman" w:eastAsia="Times New Roman" w:hAnsi="Times New Roman"/>
          <w:color w:val="000000"/>
          <w:sz w:val="18"/>
          <w:szCs w:val="18"/>
          <w:rtl w:val="0"/>
        </w:rPr>
        <w:t xml:space="preserve">on (January 13, 2023). Dawson Doren amended </w:t>
      </w:r>
      <w:r w:rsidDel="00000000" w:rsidR="00000000" w:rsidRPr="00000000">
        <w:rPr>
          <w:rFonts w:ascii="Times New Roman" w:cs="Times New Roman" w:eastAsia="Times New Roman" w:hAnsi="Times New Roman"/>
          <w:color w:val="000000"/>
          <w:sz w:val="18"/>
          <w:szCs w:val="18"/>
          <w:highlight w:val="white"/>
          <w:rtl w:val="0"/>
        </w:rPr>
        <w:t xml:space="preserve">these By-Laws </w:t>
      </w:r>
      <w:r w:rsidDel="00000000" w:rsidR="00000000" w:rsidRPr="00000000">
        <w:rPr>
          <w:rFonts w:ascii="Times New Roman" w:cs="Times New Roman" w:eastAsia="Times New Roman" w:hAnsi="Times New Roman"/>
          <w:color w:val="000000"/>
          <w:sz w:val="18"/>
          <w:szCs w:val="18"/>
          <w:rtl w:val="0"/>
        </w:rPr>
        <w:t xml:space="preserve">on (February 18, 2025). Dawson Doren amended </w:t>
      </w:r>
      <w:r w:rsidDel="00000000" w:rsidR="00000000" w:rsidRPr="00000000">
        <w:rPr>
          <w:rFonts w:ascii="Times New Roman" w:cs="Times New Roman" w:eastAsia="Times New Roman" w:hAnsi="Times New Roman"/>
          <w:color w:val="000000"/>
          <w:sz w:val="18"/>
          <w:szCs w:val="18"/>
          <w:highlight w:val="white"/>
          <w:rtl w:val="0"/>
        </w:rPr>
        <w:t xml:space="preserve">these By-Laws </w:t>
      </w:r>
      <w:r w:rsidDel="00000000" w:rsidR="00000000" w:rsidRPr="00000000">
        <w:rPr>
          <w:rFonts w:ascii="Times New Roman" w:cs="Times New Roman" w:eastAsia="Times New Roman" w:hAnsi="Times New Roman"/>
          <w:color w:val="000000"/>
          <w:sz w:val="18"/>
          <w:szCs w:val="18"/>
          <w:rtl w:val="0"/>
        </w:rPr>
        <w:t xml:space="preserve">on (October 12, 2025).</w:t>
      </w:r>
    </w:p>
    <w:sectPr>
      <w:pgSz w:h="15840" w:w="12240" w:orient="portrait"/>
      <w:pgMar w:bottom="280" w:top="640" w:left="620" w:right="6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 w:name="Source Serif 4">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erif 4" w:cs="Source Serif 4" w:eastAsia="Source Serif 4" w:hAnsi="Source Serif 4"/>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4830AE"/>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830AE"/>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830AE"/>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830A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830A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830A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830A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830A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830A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830A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830A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830A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830A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830A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830A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830AE"/>
    <w:rPr>
      <w:i w:val="1"/>
      <w:iCs w:val="1"/>
      <w:color w:val="404040" w:themeColor="text1" w:themeTint="0000BF"/>
    </w:rPr>
  </w:style>
  <w:style w:type="paragraph" w:styleId="ListParagraph">
    <w:name w:val="List Paragraph"/>
    <w:basedOn w:val="Normal"/>
    <w:uiPriority w:val="34"/>
    <w:qFormat w:val="1"/>
    <w:rsid w:val="004830AE"/>
    <w:pPr>
      <w:ind w:left="720"/>
      <w:contextualSpacing w:val="1"/>
    </w:pPr>
  </w:style>
  <w:style w:type="character" w:styleId="IntenseEmphasis">
    <w:name w:val="Intense Emphasis"/>
    <w:basedOn w:val="DefaultParagraphFont"/>
    <w:uiPriority w:val="21"/>
    <w:qFormat w:val="1"/>
    <w:rsid w:val="004830AE"/>
    <w:rPr>
      <w:i w:val="1"/>
      <w:iCs w:val="1"/>
      <w:color w:val="0f4761" w:themeColor="accent1" w:themeShade="0000BF"/>
    </w:rPr>
  </w:style>
  <w:style w:type="paragraph" w:styleId="IntenseQuote">
    <w:name w:val="Intense Quote"/>
    <w:basedOn w:val="Normal"/>
    <w:next w:val="Normal"/>
    <w:link w:val="IntenseQuoteChar"/>
    <w:uiPriority w:val="30"/>
    <w:qFormat w:val="1"/>
    <w:rsid w:val="004830A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830AE"/>
    <w:rPr>
      <w:i w:val="1"/>
      <w:iCs w:val="1"/>
      <w:color w:val="0f4761" w:themeColor="accent1" w:themeShade="0000BF"/>
    </w:rPr>
  </w:style>
  <w:style w:type="character" w:styleId="IntenseReference">
    <w:name w:val="Intense Reference"/>
    <w:basedOn w:val="DefaultParagraphFont"/>
    <w:uiPriority w:val="32"/>
    <w:qFormat w:val="1"/>
    <w:rsid w:val="004830AE"/>
    <w:rPr>
      <w:b w:val="1"/>
      <w:bCs w:val="1"/>
      <w:smallCaps w:val="1"/>
      <w:color w:val="0f4761" w:themeColor="accent1" w:themeShade="0000BF"/>
      <w:spacing w:val="5"/>
    </w:rPr>
  </w:style>
  <w:style w:type="character" w:styleId="Hyperlink">
    <w:name w:val="Hyperlink"/>
    <w:basedOn w:val="DefaultParagraphFont"/>
    <w:uiPriority w:val="99"/>
    <w:unhideWhenUsed w:val="1"/>
    <w:rsid w:val="001F5F44"/>
    <w:rPr>
      <w:color w:val="467886" w:themeColor="hyperlink"/>
      <w:u w:val="single"/>
    </w:rPr>
  </w:style>
  <w:style w:type="character" w:styleId="UnresolvedMention">
    <w:name w:val="Unresolved Mention"/>
    <w:basedOn w:val="DefaultParagraphFont"/>
    <w:uiPriority w:val="99"/>
    <w:semiHidden w:val="1"/>
    <w:unhideWhenUsed w:val="1"/>
    <w:rsid w:val="001F5F44"/>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carletfeverofficers@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SourceSerif4-regular.ttf"/><Relationship Id="rId4" Type="http://schemas.openxmlformats.org/officeDocument/2006/relationships/font" Target="fonts/SourceSerif4-bold.ttf"/><Relationship Id="rId5" Type="http://schemas.openxmlformats.org/officeDocument/2006/relationships/font" Target="fonts/SourceSerif4-italic.ttf"/><Relationship Id="rId6" Type="http://schemas.openxmlformats.org/officeDocument/2006/relationships/font" Target="fonts/SourceSerif4-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kmhIFR8g3mrDBoTdUHX6JduObg==">CgMxLjA4AHIhMTMtSHlpRHVsSGJLMkxvNGExV3FBN2FfNlkzc3cxMW5V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2025-10-12T18:45:00Z</dcterms:created>
  <dc:creator>Doren, Dawson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0x010100C7969CF09EDE5A4EA887DE0ECF99A5A0</vt:lpwstr>
  </property>
</Properties>
</file>