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0F51742A"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55CB4">
            <w:rPr>
              <w:rFonts w:ascii="Buckeye Serif 2" w:hAnsi="Buckeye Serif 2"/>
              <w:b/>
              <w:bCs/>
              <w:sz w:val="32"/>
              <w:szCs w:val="32"/>
            </w:rPr>
            <w:t>Arab Dental Society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77F2176" w14:textId="77777777" w:rsidR="00C86853" w:rsidRPr="00C86853" w:rsidRDefault="00B73B03" w:rsidP="00C86853">
          <w:pPr>
            <w:rPr>
              <w:rFonts w:ascii="Buckeye Serif 2" w:hAnsi="Buckeye Serif 2"/>
              <w:noProof/>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rsidRPr="00C86853">
            <w:rPr>
              <w:rFonts w:ascii="Buckeye Serif 2" w:hAnsi="Buckeye Serif 2"/>
              <w:noProof/>
            </w:rPr>
            <w:t>The name of this organization shall be the Arab Dental Society (ADS) at The Ohio State University</w:t>
          </w:r>
        </w:p>
        <w:p w14:paraId="7441D3A7" w14:textId="63339477" w:rsidR="0006656A" w:rsidRPr="00D559E8" w:rsidRDefault="00C86853" w:rsidP="00C86853">
          <w:pPr>
            <w:rPr>
              <w:rFonts w:ascii="Buckeye Serif 2" w:hAnsi="Buckeye Serif 2"/>
            </w:rPr>
          </w:pPr>
          <w:r w:rsidRPr="00C86853">
            <w:rPr>
              <w:rFonts w:ascii="Buckeye Serif 2" w:hAnsi="Buckeye Serif 2"/>
              <w:noProof/>
            </w:rPr>
            <w:t>College of Dentistry.</w:t>
          </w:r>
          <w:r w:rsidR="00B73B03">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97AE469"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86853" w:rsidRPr="00C86853">
            <w:rPr>
              <w:rFonts w:ascii="Buckeye Serif 2" w:hAnsi="Buckeye Serif 2"/>
            </w:rPr>
            <w:t xml:space="preserve">The Arab Dental Society (hereafter referred to as ADS) of the OSU College of Dentistry (OSUCoD) is a professional student organization that aims to serve as the collective voice of the Arab-American students at the OSUCoD and provide a community for those involved. ADS shall support and protect the interests of OSUCoD dental students of Arab descent through social, service-oriented, and networking events with the OSUCoD faculty and the broader Columbus community. These service-oriented events (via </w:t>
          </w:r>
          <w:r w:rsidR="00C86853" w:rsidRPr="00C86853">
            <w:rPr>
              <w:rFonts w:ascii="Buckeye Serif 2" w:hAnsi="Buckeye Serif 2"/>
              <w:b/>
              <w:bCs/>
            </w:rPr>
            <w:t>Refugee Smiles</w:t>
          </w:r>
          <w:r w:rsidR="00C86853" w:rsidRPr="00C86853">
            <w:rPr>
              <w:rFonts w:ascii="Buckeye Serif 2" w:hAnsi="Buckeye Serif 2"/>
            </w:rPr>
            <w:t xml:space="preserve">) aim to provide oral healthcare, education, and mentorship to refugees, immigrants and those most in need, both domestically and internationally, with a focus on an annual service trip to an area with limited access to healthcare services. Membership of the organization is open to any dental student enrolled in The Ohio State University College of Dentistry and supportive of our mission statement.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8C2DDA9"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86853">
            <w:rPr>
              <w:rFonts w:ascii="Buckeye Serif 2" w:hAnsi="Buckeye Serif 2"/>
              <w:noProof/>
            </w:rPr>
            <w:t>The Arab Dental Society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5795C9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86853">
            <w:rPr>
              <w:rFonts w:ascii="Buckeye Serif 2" w:hAnsi="Buckeye Serif 2"/>
              <w:noProof/>
            </w:rPr>
            <w:t>The Arab Dental Society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6784AC9"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86853">
            <w:rPr>
              <w:rFonts w:ascii="Buckeye Serif 2" w:hAnsi="Buckeye Serif 2"/>
              <w:noProof/>
            </w:rPr>
            <w:t>The Arab Dental Society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w:t>
      </w:r>
      <w:r w:rsidR="00EB7F83" w:rsidRPr="006662A4">
        <w:rPr>
          <w:rFonts w:ascii="Buckeye Serif 2" w:hAnsi="Buckeye Serif 2"/>
          <w:i/>
          <w:iCs/>
        </w:rPr>
        <w:lastRenderedPageBreak/>
        <w:t xml:space="preserve">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016D1028"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rsidRPr="00C86853">
            <w:rPr>
              <w:rFonts w:ascii="Buckeye Serif 2" w:hAnsi="Buckeye Serif 2"/>
              <w:noProof/>
            </w:rPr>
            <w:t>Membership is open to any professional dental student or hygiene student enrolled in the Ohio State University College of Dentistry. Residents, faculty, alumni, and dentists from the local Columbus community are welcome to join the organization as honorary members. Honorary members are not eligible for election or appointment to any office of the organization.</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53880C8F" w:rsidR="00D53151" w:rsidRPr="00C86853" w:rsidRDefault="005F5356" w:rsidP="00C86853">
          <w:pPr>
            <w:pStyle w:val="NormalWeb"/>
            <w:shd w:val="clear" w:color="auto" w:fill="FFFFFF"/>
            <w:rPr>
              <w:rFonts w:eastAsia="Times New Roman"/>
              <w:kern w:val="0"/>
              <w14:ligatures w14:val="none"/>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rsidRPr="00C86853">
            <w:rPr>
              <w:rFonts w:ascii="Buckeye Serif 2" w:hAnsi="Buckeye Serif 2"/>
              <w:noProof/>
            </w:rPr>
            <w:t>Membership is open to any professional dental student or hygiene student enrolled in the Ohio State University College of Dentistry</w:t>
          </w:r>
          <w:r w:rsidR="00C86853">
            <w:rPr>
              <w:rFonts w:ascii="Buckeye Serif 2" w:hAnsi="Buckeye Serif 2"/>
              <w:noProof/>
            </w:rPr>
            <w:t xml:space="preserve"> and pays membership dues. </w:t>
          </w:r>
          <w:r w:rsidR="00C86853" w:rsidRPr="00C86853">
            <w:rPr>
              <w:rFonts w:ascii="ArialMT" w:eastAsia="Times New Roman" w:hAnsi="ArialMT"/>
              <w:kern w:val="0"/>
              <w:sz w:val="20"/>
              <w:szCs w:val="20"/>
              <w14:ligatures w14:val="none"/>
            </w:rPr>
            <w:t>Dues for membership shall be determined by the Executive Committee of the organization prior to the beginning of the academic year. Membership dues shall be utilized for the sole purpose of achieving ADS’ mission and not for any personal or private purposes</w:t>
          </w:r>
          <w:r w:rsidR="00C86853" w:rsidRPr="00C86853">
            <w:rPr>
              <w:rFonts w:ascii="Buckeye Serif 2" w:hAnsi="Buckeye Serif 2"/>
              <w:noProof/>
            </w:rPr>
            <w:t>.</w:t>
          </w:r>
          <w:r>
            <w:rPr>
              <w:rFonts w:ascii="Buckeye Serif 2" w:hAnsi="Buckeye Serif 2"/>
            </w:rPr>
            <w:fldChar w:fldCharType="end"/>
          </w:r>
          <w:bookmarkEnd w:id="7"/>
          <w:r w:rsidR="00C86853" w:rsidRPr="00C86853">
            <w:rPr>
              <w:rFonts w:ascii="ArialMT" w:hAnsi="ArialMT"/>
              <w:sz w:val="20"/>
              <w:szCs w:val="20"/>
            </w:rPr>
            <w:t xml:space="preserv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03D6EE0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Pr>
              <w:rFonts w:ascii="Buckeye Serif 2" w:hAnsi="Buckeye Serif 2"/>
              <w:noProof/>
            </w:rPr>
            <w:t xml:space="preserve">Memberships will be active for one full academic year, starting at the beginning of the Autumn semester and ending at the end of the Summer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432CAAE" w:rsidR="00ED05FF" w:rsidRPr="00D559E8" w:rsidRDefault="005F5356" w:rsidP="00C86853">
          <w:pPr>
            <w:pStyle w:val="NormalWeb"/>
            <w:shd w:val="clear" w:color="auto" w:fill="FFFFFF"/>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rsidRPr="00C86853">
            <w:rPr>
              <w:rFonts w:ascii="ArialMT" w:eastAsia="Times New Roman" w:hAnsi="ArialMT"/>
              <w:kern w:val="0"/>
              <w:sz w:val="20"/>
              <w:szCs w:val="20"/>
              <w14:ligatures w14:val="none"/>
            </w:rPr>
            <w:t xml:space="preserve">If a member conducts themselves in such a manner deemed detrimental to advancing the purpose of the organization or is in violation of the OSU Student Code of Conduct, they can be removed through a majority vote of the officers, with the consultation of the advisor.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B3D54C7" w:rsidR="005F5356" w:rsidRDefault="005F5356" w:rsidP="00C86853">
          <w:pPr>
            <w:pStyle w:val="NormalWeb"/>
            <w:shd w:val="clear" w:color="auto" w:fill="FFFFFF"/>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rsidRPr="00C86853">
            <w:rPr>
              <w:rFonts w:ascii="ArialMT" w:eastAsia="Times New Roman" w:hAnsi="ArialMT"/>
              <w:kern w:val="0"/>
              <w:sz w:val="20"/>
              <w:szCs w:val="20"/>
              <w14:ligatures w14:val="none"/>
            </w:rPr>
            <w:t>Duties for th</w:t>
          </w:r>
          <w:r w:rsidR="00C86853">
            <w:rPr>
              <w:rFonts w:ascii="ArialMT" w:eastAsia="Times New Roman" w:hAnsi="ArialMT"/>
              <w:kern w:val="0"/>
              <w:sz w:val="20"/>
              <w:szCs w:val="20"/>
              <w14:ligatures w14:val="none"/>
            </w:rPr>
            <w:t>e Advisor</w:t>
          </w:r>
          <w:r w:rsidR="00C86853" w:rsidRPr="00C86853">
            <w:rPr>
              <w:rFonts w:ascii="ArialMT" w:eastAsia="Times New Roman" w:hAnsi="ArialMT"/>
              <w:kern w:val="0"/>
              <w:sz w:val="20"/>
              <w:szCs w:val="20"/>
              <w14:ligatures w14:val="none"/>
            </w:rPr>
            <w:t xml:space="preserve"> position include acting as one of the organization’s liaisons with the OSU College of Dentistry administration, facilitating any internal issues, and being an overall support to the organization.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65F23ED" w:rsid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t>The term of the Advisor shall coincide with the term of the elected officers, lasting for one full academic year.</w:t>
          </w:r>
          <w:r>
            <w:rPr>
              <w:rFonts w:ascii="Buckeye Serif 2" w:hAnsi="Buckeye Serif 2"/>
            </w:rPr>
            <w:fldChar w:fldCharType="end"/>
          </w:r>
          <w:bookmarkEnd w:id="11"/>
        </w:p>
        <w:p w14:paraId="16714BBA" w14:textId="77777777" w:rsidR="00B071B2" w:rsidRDefault="00B071B2" w:rsidP="0006656A">
          <w:pPr>
            <w:rPr>
              <w:rFonts w:ascii="Buckeye Serif 2" w:hAnsi="Buckeye Serif 2"/>
            </w:rPr>
          </w:pPr>
        </w:p>
        <w:p w14:paraId="2132C22E" w14:textId="77777777" w:rsidR="00B071B2" w:rsidRPr="00D559E8" w:rsidRDefault="00000000" w:rsidP="0006656A">
          <w:pPr>
            <w:rPr>
              <w:rFonts w:ascii="Buckeye Serif 2" w:hAnsi="Buckeye Serif 2"/>
            </w:rPr>
          </w:pP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0EE80E4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86853" w:rsidRPr="00C86853">
            <w:rPr>
              <w:rFonts w:ascii="ArialMT" w:eastAsia="Times New Roman" w:hAnsi="ArialMT"/>
              <w:kern w:val="0"/>
              <w:sz w:val="20"/>
              <w:szCs w:val="20"/>
              <w14:ligatures w14:val="none"/>
            </w:rPr>
            <w:t xml:space="preserve"> Any Ohio State College of Dentistry faculty member who abides by the organization’s constitution and works to actively support the organization’s vision is welcome to participate as an advisor or co-advisor pending consensus from the Executive Board of the organization.</w:t>
          </w:r>
          <w:r w:rsidR="00555CB4">
            <w:rPr>
              <w:rFonts w:ascii="ArialMT" w:eastAsia="Times New Roman" w:hAnsi="ArialMT"/>
              <w:kern w:val="0"/>
              <w:sz w:val="20"/>
              <w:szCs w:val="20"/>
              <w14:ligatures w14:val="none"/>
            </w:rPr>
            <w:t xml:space="preserve"> When filling a vacant advisor position, the president shall select a College of Dentistry faculty member who aligns with the organization's mission and values, followed by approval from a majority of Executive board members.</w:t>
          </w:r>
          <w:r w:rsidR="00C86853" w:rsidRPr="00C86853">
            <w:rPr>
              <w:rFonts w:ascii="ArialMT" w:eastAsia="Times New Roman" w:hAnsi="ArialMT"/>
              <w:kern w:val="0"/>
              <w:sz w:val="20"/>
              <w:szCs w:val="20"/>
              <w14:ligatures w14:val="none"/>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45FE19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sidRPr="00B071B2">
            <w:t xml:space="preserve"> </w:t>
          </w:r>
          <w:r w:rsidR="00B071B2">
            <w:t>At the time of officer elections, the current Advisor will be asked if they wish to continue serving. If a new advisor is to be selected, the appointment shall be made at the discretion of the President with approval from a majority of Executive Board members.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cstheme="minorBidi"/>
        </w:rPr>
        <w:alias w:val="Officer Position Descriptions"/>
        <w:tag w:val="Officer Position Descriptions"/>
        <w:id w:val="1239828567"/>
        <w:placeholder>
          <w:docPart w:val="90DC8C6B2FE7B5479FB271904389F1A9"/>
        </w:placeholder>
      </w:sdtPr>
      <w:sdtContent>
        <w:p w14:paraId="202549BE" w14:textId="04CB37E4" w:rsidR="00B071B2" w:rsidRPr="00B071B2" w:rsidRDefault="00DC52EA" w:rsidP="00B071B2">
          <w:pPr>
            <w:pStyle w:val="NormalWeb"/>
            <w:shd w:val="clear" w:color="auto" w:fill="FFFFFF"/>
            <w:rPr>
              <w:rFonts w:eastAsia="Times New Roman"/>
              <w:kern w:val="0"/>
              <w14:ligatures w14:val="none"/>
            </w:rPr>
          </w:pPr>
          <w:r w:rsidRPr="00B071B2">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Pr="00B071B2">
            <w:rPr>
              <w:rFonts w:ascii="Buckeye Serif 2" w:hAnsi="Buckeye Serif 2"/>
            </w:rPr>
          </w:r>
          <w:r w:rsidRPr="00B071B2">
            <w:rPr>
              <w:rFonts w:ascii="Buckeye Serif 2" w:hAnsi="Buckeye Serif 2"/>
            </w:rPr>
            <w:fldChar w:fldCharType="separate"/>
          </w:r>
          <w:r w:rsidR="00B071B2" w:rsidRPr="00B071B2">
            <w:rPr>
              <w:rFonts w:ascii="ArialMT" w:hAnsi="ArialMT"/>
              <w:sz w:val="20"/>
              <w:szCs w:val="20"/>
            </w:rPr>
            <w:t xml:space="preserve"> </w:t>
          </w:r>
          <w:r w:rsidR="00B071B2" w:rsidRPr="00B071B2">
            <w:rPr>
              <w:rFonts w:ascii="ArialMT" w:eastAsia="Times New Roman" w:hAnsi="ArialMT"/>
              <w:kern w:val="0"/>
              <w:sz w:val="20"/>
              <w:szCs w:val="20"/>
              <w14:ligatures w14:val="none"/>
            </w:rPr>
            <w:t xml:space="preserve">A. </w:t>
          </w:r>
          <w:r w:rsidR="00B071B2" w:rsidRPr="00B071B2">
            <w:rPr>
              <w:rFonts w:ascii="Arial" w:eastAsia="Times New Roman" w:hAnsi="Arial" w:cs="Arial"/>
              <w:b/>
              <w:bCs/>
              <w:kern w:val="0"/>
              <w:sz w:val="20"/>
              <w:szCs w:val="20"/>
              <w14:ligatures w14:val="none"/>
            </w:rPr>
            <w:t xml:space="preserve">President </w:t>
          </w:r>
          <w:r w:rsidR="00B071B2" w:rsidRPr="00B071B2">
            <w:rPr>
              <w:rFonts w:ascii="ArialMT" w:eastAsia="Times New Roman" w:hAnsi="ArialMT"/>
              <w:kern w:val="0"/>
              <w:sz w:val="20"/>
              <w:szCs w:val="20"/>
              <w14:ligatures w14:val="none"/>
            </w:rPr>
            <w:t xml:space="preserve">- It is the duty of the President to ensure that all necessary steps have been taken for the efficient and timely occurrence of all major ADS events, international service trips, board meetings, and elections for a smooth transition to new officers. The President shall also ensure that the constitution is being followed and maintain a good relationship with the supervising faculty, work to increase networking with Arab dentists in central Ohio. </w:t>
          </w:r>
        </w:p>
        <w:p w14:paraId="518AC96A"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B. </w:t>
          </w:r>
          <w:r w:rsidRPr="00B071B2">
            <w:rPr>
              <w:rFonts w:ascii="Arial" w:eastAsia="Times New Roman" w:hAnsi="Arial" w:cs="Arial"/>
              <w:b/>
              <w:bCs/>
              <w:kern w:val="0"/>
              <w:sz w:val="20"/>
              <w:szCs w:val="20"/>
              <w14:ligatures w14:val="none"/>
            </w:rPr>
            <w:t xml:space="preserve">Vice President </w:t>
          </w:r>
          <w:r w:rsidRPr="00B071B2">
            <w:rPr>
              <w:rFonts w:ascii="ArialMT" w:eastAsia="Times New Roman" w:hAnsi="ArialMT" w:cs="Times New Roman"/>
              <w:kern w:val="0"/>
              <w:sz w:val="20"/>
              <w:szCs w:val="20"/>
              <w14:ligatures w14:val="none"/>
            </w:rPr>
            <w:t xml:space="preserve">- This position is only open for incoming D2s and D3s. He/She/They shall work closely with the President and assist them with any tasks he/she/they may have. The Vice President shall also delegate tasks provided by the President, help coordinate local volunteer opportunities, and run general body and/or board meetings if the President is not present. </w:t>
          </w:r>
        </w:p>
        <w:p w14:paraId="545DCDE5"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C. </w:t>
          </w:r>
          <w:r w:rsidRPr="00B071B2">
            <w:rPr>
              <w:rFonts w:ascii="Arial" w:eastAsia="Times New Roman" w:hAnsi="Arial" w:cs="Arial"/>
              <w:b/>
              <w:bCs/>
              <w:kern w:val="0"/>
              <w:sz w:val="20"/>
              <w:szCs w:val="20"/>
              <w14:ligatures w14:val="none"/>
            </w:rPr>
            <w:t xml:space="preserve">Treasurer </w:t>
          </w:r>
          <w:r w:rsidRPr="00B071B2">
            <w:rPr>
              <w:rFonts w:ascii="ArialMT" w:eastAsia="Times New Roman" w:hAnsi="ArialMT" w:cs="Times New Roman"/>
              <w:kern w:val="0"/>
              <w:sz w:val="20"/>
              <w:szCs w:val="20"/>
              <w14:ligatures w14:val="none"/>
            </w:rPr>
            <w:t xml:space="preserve">- It is the duty of the treasurer to manage all finances for the year, organize and submit budget requests to outside funding organizations, and retain accurate records and receipts of membership dues and ADS expenses, respectfully. The Treasurer shall present a financial status report at every Executive Board meeting and work closely with the Fundraising Chair in raising money for the annual service trip and banquet. </w:t>
          </w:r>
        </w:p>
        <w:p w14:paraId="2DB0BF61"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D. </w:t>
          </w:r>
          <w:r w:rsidRPr="00B071B2">
            <w:rPr>
              <w:rFonts w:ascii="Arial" w:eastAsia="Times New Roman" w:hAnsi="Arial" w:cs="Arial"/>
              <w:b/>
              <w:bCs/>
              <w:kern w:val="0"/>
              <w:sz w:val="20"/>
              <w:szCs w:val="20"/>
              <w14:ligatures w14:val="none"/>
            </w:rPr>
            <w:t xml:space="preserve">Secretary </w:t>
          </w:r>
          <w:r w:rsidRPr="00B071B2">
            <w:rPr>
              <w:rFonts w:ascii="ArialMT" w:eastAsia="Times New Roman" w:hAnsi="ArialMT" w:cs="Times New Roman"/>
              <w:kern w:val="0"/>
              <w:sz w:val="20"/>
              <w:szCs w:val="20"/>
              <w14:ligatures w14:val="none"/>
            </w:rPr>
            <w:t xml:space="preserve">- It is the duty of the secretary to record all meeting notes, manage the email list, create monthly email updates to be sent out to each member, and reserving rooms as necessary. </w:t>
          </w:r>
        </w:p>
        <w:p w14:paraId="62FC393F" w14:textId="477F82DC"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E. </w:t>
          </w:r>
          <w:r w:rsidRPr="00B071B2">
            <w:rPr>
              <w:rFonts w:ascii="Arial" w:eastAsia="Times New Roman" w:hAnsi="Arial" w:cs="Arial"/>
              <w:b/>
              <w:bCs/>
              <w:kern w:val="0"/>
              <w:sz w:val="20"/>
              <w:szCs w:val="20"/>
              <w14:ligatures w14:val="none"/>
            </w:rPr>
            <w:t xml:space="preserve">Social Media Chair(s) </w:t>
          </w:r>
          <w:r w:rsidRPr="00B071B2">
            <w:rPr>
              <w:rFonts w:ascii="ArialMT" w:eastAsia="Times New Roman" w:hAnsi="ArialMT" w:cs="Times New Roman"/>
              <w:kern w:val="0"/>
              <w:sz w:val="20"/>
              <w:szCs w:val="20"/>
              <w14:ligatures w14:val="none"/>
            </w:rPr>
            <w:t xml:space="preserve">- The Social Media Chair is responsible for all IT and marketing duties. This includes maintaining the ADS website, running the Facebook and Instagram public accounts, creating flyers and promoting event and volunteer opportunities to the members. </w:t>
          </w:r>
        </w:p>
        <w:p w14:paraId="012D09C5"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F. </w:t>
          </w:r>
          <w:r w:rsidRPr="00B071B2">
            <w:rPr>
              <w:rFonts w:ascii="Arial" w:eastAsia="Times New Roman" w:hAnsi="Arial" w:cs="Arial"/>
              <w:b/>
              <w:bCs/>
              <w:kern w:val="0"/>
              <w:sz w:val="20"/>
              <w:szCs w:val="20"/>
              <w14:ligatures w14:val="none"/>
            </w:rPr>
            <w:t xml:space="preserve">Social Chair(s) </w:t>
          </w:r>
          <w:r w:rsidRPr="00B071B2">
            <w:rPr>
              <w:rFonts w:ascii="ArialMT" w:eastAsia="Times New Roman" w:hAnsi="ArialMT" w:cs="Times New Roman"/>
              <w:kern w:val="0"/>
              <w:sz w:val="20"/>
              <w:szCs w:val="20"/>
              <w14:ligatures w14:val="none"/>
            </w:rPr>
            <w:t>- The Social Chair shall be playing a key role in organizing all big social events hosted by ADS.This includes but is not limited to: Arabic terminology workshop, Debka workshop, Dearborn trips, and other smaller scale social events</w:t>
          </w:r>
          <w:r w:rsidRPr="00B071B2">
            <w:rPr>
              <w:rFonts w:ascii="ArialMT" w:eastAsia="Times New Roman" w:hAnsi="ArialMT" w:cs="Times New Roman"/>
              <w:color w:val="9900FF"/>
              <w:kern w:val="0"/>
              <w:sz w:val="20"/>
              <w:szCs w:val="20"/>
              <w14:ligatures w14:val="none"/>
            </w:rPr>
            <w:t xml:space="preserve">. </w:t>
          </w:r>
          <w:r w:rsidRPr="00B071B2">
            <w:rPr>
              <w:rFonts w:ascii="ArialMT" w:eastAsia="Times New Roman" w:hAnsi="ArialMT" w:cs="Times New Roman"/>
              <w:kern w:val="0"/>
              <w:sz w:val="20"/>
              <w:szCs w:val="20"/>
              <w14:ligatures w14:val="none"/>
            </w:rPr>
            <w:t xml:space="preserve">He/she/they shall work closely with the President and Vice-President in ensuring that all necessary steps have been taken for an event to be successful and will be responsible for delegating tasks as needed. </w:t>
          </w:r>
        </w:p>
        <w:p w14:paraId="37DC82EA"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G. </w:t>
          </w:r>
          <w:r w:rsidRPr="00B071B2">
            <w:rPr>
              <w:rFonts w:ascii="Arial" w:eastAsia="Times New Roman" w:hAnsi="Arial" w:cs="Arial"/>
              <w:b/>
              <w:bCs/>
              <w:kern w:val="0"/>
              <w:sz w:val="20"/>
              <w:szCs w:val="20"/>
              <w14:ligatures w14:val="none"/>
            </w:rPr>
            <w:t xml:space="preserve">Event Coordinator(s)- </w:t>
          </w:r>
          <w:r w:rsidRPr="00B071B2">
            <w:rPr>
              <w:rFonts w:ascii="ArialMT" w:eastAsia="Times New Roman" w:hAnsi="ArialMT" w:cs="Times New Roman"/>
              <w:kern w:val="0"/>
              <w:sz w:val="20"/>
              <w:szCs w:val="20"/>
              <w14:ligatures w14:val="none"/>
            </w:rPr>
            <w:t>The Event Coordinator(s) shall work closely with the Secretary, Social Chair(s) in planning and organizing the larger scale events ADS hosts each year- including but not limited to: Holiday Potluck Extravaganza in November, End of year banquet in April and the annual Ramadan Iftar. He/She/They will also work closely with the Vice President and President to organize and host these events. Coordinating co-sponsorships with other organizations will also be amongst the tasks of this position</w:t>
          </w:r>
          <w:r w:rsidRPr="00B071B2">
            <w:rPr>
              <w:rFonts w:ascii="ArialMT" w:eastAsia="Times New Roman" w:hAnsi="ArialMT" w:cs="Times New Roman"/>
              <w:color w:val="9900FF"/>
              <w:kern w:val="0"/>
              <w:sz w:val="20"/>
              <w:szCs w:val="20"/>
              <w14:ligatures w14:val="none"/>
            </w:rPr>
            <w:t xml:space="preserve">. </w:t>
          </w:r>
        </w:p>
        <w:p w14:paraId="21971544"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xml:space="preserve">H. </w:t>
          </w:r>
          <w:r w:rsidRPr="00B071B2">
            <w:rPr>
              <w:rFonts w:ascii="Arial" w:eastAsia="Times New Roman" w:hAnsi="Arial" w:cs="Arial"/>
              <w:b/>
              <w:bCs/>
              <w:kern w:val="0"/>
              <w:sz w:val="20"/>
              <w:szCs w:val="20"/>
              <w14:ligatures w14:val="none"/>
            </w:rPr>
            <w:t xml:space="preserve">Fundraising Chair </w:t>
          </w:r>
          <w:r w:rsidRPr="00B071B2">
            <w:rPr>
              <w:rFonts w:ascii="ArialMT" w:eastAsia="Times New Roman" w:hAnsi="ArialMT" w:cs="Times New Roman"/>
              <w:kern w:val="0"/>
              <w:sz w:val="20"/>
              <w:szCs w:val="20"/>
              <w14:ligatures w14:val="none"/>
            </w:rPr>
            <w:t xml:space="preserve">- The Fundraising Chair shall assist the Treasurer in facilitating and promoting all fundraising efforts. He/She/They shall think and implement new ideas of how ADS can raise money and collect donations for our big events and projects like our annual service trip and End-of-the-year Banquet. </w:t>
          </w:r>
        </w:p>
        <w:p w14:paraId="3C1790DE" w14:textId="77777777" w:rsidR="00B071B2" w:rsidRPr="00B071B2" w:rsidRDefault="00B071B2" w:rsidP="00B071B2">
          <w:p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lastRenderedPageBreak/>
            <w:t xml:space="preserve">I. </w:t>
          </w:r>
          <w:r w:rsidRPr="00B071B2">
            <w:rPr>
              <w:rFonts w:ascii="Arial" w:eastAsia="Times New Roman" w:hAnsi="Arial" w:cs="Arial"/>
              <w:b/>
              <w:bCs/>
              <w:kern w:val="0"/>
              <w:sz w:val="20"/>
              <w:szCs w:val="20"/>
              <w14:ligatures w14:val="none"/>
            </w:rPr>
            <w:t xml:space="preserve">Refugee Smiles Co-Chairs </w:t>
          </w:r>
          <w:r w:rsidRPr="00B071B2">
            <w:rPr>
              <w:rFonts w:ascii="ArialMT" w:eastAsia="Times New Roman" w:hAnsi="ArialMT" w:cs="Times New Roman"/>
              <w:kern w:val="0"/>
              <w:sz w:val="20"/>
              <w:szCs w:val="20"/>
              <w14:ligatures w14:val="none"/>
            </w:rPr>
            <w:t xml:space="preserve">- The initiative “Refugee Smiles” shall be directed by the following three positions: </w:t>
          </w:r>
        </w:p>
        <w:p w14:paraId="6F1D7335" w14:textId="77777777" w:rsidR="00B071B2" w:rsidRPr="00B071B2" w:rsidRDefault="00B071B2" w:rsidP="00B071B2">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w:t>
          </w:r>
          <w:r w:rsidRPr="00B071B2">
            <w:rPr>
              <w:rFonts w:ascii="Arial" w:eastAsia="Times New Roman" w:hAnsi="Arial" w:cs="Arial"/>
              <w:b/>
              <w:bCs/>
              <w:kern w:val="0"/>
              <w:sz w:val="20"/>
              <w:szCs w:val="20"/>
              <w14:ligatures w14:val="none"/>
            </w:rPr>
            <w:t>Refugee Smiles Clinic Coordinator</w:t>
          </w:r>
          <w:r w:rsidRPr="00B071B2">
            <w:rPr>
              <w:rFonts w:ascii="ArialMT" w:eastAsia="Times New Roman" w:hAnsi="ArialMT" w:cs="Times New Roman"/>
              <w:kern w:val="0"/>
              <w:sz w:val="20"/>
              <w:szCs w:val="20"/>
              <w14:ligatures w14:val="none"/>
            </w:rPr>
            <w:t xml:space="preserve">: This position is only open for incoming D3s and D4s. Clinic Coordinator shall be responsible for organizing initiatives to provide free oral healthcare to refugees and underserved populations in Central Ohio and around the world. The Clinic Coordinator is typically one of the main organizers of the annual service trip to Al-Zaatari Refugee Camp in Jordan and will be expected to be in charge of such responsibilities. </w:t>
          </w:r>
        </w:p>
        <w:p w14:paraId="57D99AEF" w14:textId="77777777" w:rsidR="00B071B2" w:rsidRPr="00B071B2" w:rsidRDefault="00B071B2" w:rsidP="00B071B2">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14:ligatures w14:val="none"/>
            </w:rPr>
          </w:pPr>
          <w:r w:rsidRPr="00B071B2">
            <w:rPr>
              <w:rFonts w:ascii="ArialMT" w:eastAsia="Times New Roman" w:hAnsi="ArialMT" w:cs="Times New Roman"/>
              <w:kern w:val="0"/>
              <w:sz w:val="20"/>
              <w:szCs w:val="20"/>
              <w14:ligatures w14:val="none"/>
            </w:rPr>
            <w:t>●  </w:t>
          </w:r>
          <w:r w:rsidRPr="00B071B2">
            <w:rPr>
              <w:rFonts w:ascii="Arial" w:eastAsia="Times New Roman" w:hAnsi="Arial" w:cs="Arial"/>
              <w:b/>
              <w:bCs/>
              <w:kern w:val="0"/>
              <w:sz w:val="20"/>
              <w:szCs w:val="20"/>
              <w14:ligatures w14:val="none"/>
            </w:rPr>
            <w:t>Refugee Smiles Education Chair</w:t>
          </w:r>
          <w:r w:rsidRPr="00B071B2">
            <w:rPr>
              <w:rFonts w:ascii="ArialMT" w:eastAsia="Times New Roman" w:hAnsi="ArialMT" w:cs="Times New Roman"/>
              <w:kern w:val="0"/>
              <w:sz w:val="20"/>
              <w:szCs w:val="20"/>
              <w14:ligatures w14:val="none"/>
            </w:rPr>
            <w:t xml:space="preserve">: The Education Chair shall be responsible for organizing outreach events and volunteer opportunities where our members can educate underserved children about the importance of oral health to one's overall health. He/She/They shall be in charge of coordinating school visits with our medical school partner - SHINE (Somali Health Initiative and Nutritional Education). </w:t>
          </w:r>
        </w:p>
        <w:p w14:paraId="714CAC56" w14:textId="50DF30C1" w:rsidR="00D559E8" w:rsidRPr="00B071B2" w:rsidRDefault="00B071B2" w:rsidP="0006656A">
          <w:pPr>
            <w:numPr>
              <w:ilvl w:val="0"/>
              <w:numId w:val="1"/>
            </w:numPr>
            <w:shd w:val="clear" w:color="auto" w:fill="FFFFFF"/>
            <w:spacing w:before="100" w:beforeAutospacing="1" w:after="100" w:afterAutospacing="1" w:line="240" w:lineRule="auto"/>
            <w:rPr>
              <w:rFonts w:ascii="Buckeye Serif 2" w:hAnsi="Buckeye Serif 2"/>
            </w:rPr>
          </w:pPr>
          <w:r w:rsidRPr="00B071B2">
            <w:rPr>
              <w:rFonts w:ascii="ArialMT" w:eastAsia="Times New Roman" w:hAnsi="ArialMT" w:cs="Times New Roman"/>
              <w:kern w:val="0"/>
              <w:sz w:val="20"/>
              <w:szCs w:val="20"/>
              <w14:ligatures w14:val="none"/>
            </w:rPr>
            <w:t>●  </w:t>
          </w:r>
          <w:r w:rsidRPr="00B071B2">
            <w:rPr>
              <w:rFonts w:ascii="Arial" w:eastAsia="Times New Roman" w:hAnsi="Arial" w:cs="Arial"/>
              <w:b/>
              <w:bCs/>
              <w:kern w:val="0"/>
              <w:sz w:val="20"/>
              <w:szCs w:val="20"/>
              <w14:ligatures w14:val="none"/>
            </w:rPr>
            <w:t>Refugee Smiles Mentorship Chair</w:t>
          </w:r>
          <w:r w:rsidRPr="00B071B2">
            <w:rPr>
              <w:rFonts w:ascii="ArialMT" w:eastAsia="Times New Roman" w:hAnsi="ArialMT" w:cs="Times New Roman"/>
              <w:kern w:val="0"/>
              <w:sz w:val="20"/>
              <w:szCs w:val="20"/>
              <w14:ligatures w14:val="none"/>
            </w:rPr>
            <w:t xml:space="preserve">: The Mentorship Chair shall be responsible for organizing outreach events and volunteer opportunities where our members can mentor underserved children in Central Ohio interested in seeking a career in dentistry. He/She/They shall be in charge of exposing young refugees and underserved immigrants to the field of dentistry in hopes of increasing diversity in the healthcare workforce. The Mentorship Chair typically works with the Community Refugee And Immigration Services (CRIS) in Columbus and SHINE and is expected to maintain such partnerships. </w:t>
          </w:r>
          <w:r w:rsidR="00DC52EA" w:rsidRPr="00B071B2">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7A6ACE51"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Pr>
              <w:rFonts w:ascii="Buckeye Serif 2" w:hAnsi="Buckeye Serif 2"/>
              <w:noProof/>
            </w:rPr>
            <w:t>Any dental student or dental hygiene student enrolled at the Ohio State University College of Dentistry is eligible to hold an officer position.</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36D02F5E"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sidRPr="00B071B2">
            <w:t xml:space="preserve"> </w:t>
          </w:r>
          <w:r w:rsidR="00B071B2" w:rsidRPr="00B071B2">
            <w:rPr>
              <w:rFonts w:ascii="Buckeye Serif 2" w:hAnsi="Buckeye Serif 2"/>
              <w:noProof/>
            </w:rPr>
            <w:t>Elections for officers shall be held during the last meeting of the Spring semester. Only enrolled dental students and active members in good standing shall be eligible for election as an officer. Candidates shall need a majority vote of the executive board members to win the officer position. These offices will become effective at the first meeting of the Summer semester.</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A5BAEA5"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sidRPr="00B071B2">
            <w:t xml:space="preserve"> </w:t>
          </w:r>
          <w:r w:rsidR="00B071B2" w:rsidRPr="00B071B2">
            <w:rPr>
              <w:rFonts w:ascii="Buckeye Serif 2" w:hAnsi="Buckeye Serif 2"/>
              <w:noProof/>
            </w:rPr>
            <w:t>Elected officers are expected to fulfill their respective officer duties and conduct themselves in a way that reflects well on the organization. In the event that an officer does not meet these expectations or is in violation of the OSU Student Code of Conduct, they can be removed through a two-thirds majority vote of the Executive Board, with the consultation of the advisor.</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216A52F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sidRPr="00B071B2">
            <w:t xml:space="preserve"> </w:t>
          </w:r>
          <w:r w:rsidR="00B071B2" w:rsidRPr="00B071B2">
            <w:rPr>
              <w:rFonts w:ascii="Buckeye Serif 2" w:hAnsi="Buckeye Serif 2"/>
              <w:noProof/>
            </w:rPr>
            <w:t xml:space="preserve">The organization may be dissolved following a consensus-based decision from the Executive Board.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0E965D0"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sidRPr="00B071B2">
            <w:rPr>
              <w:rFonts w:ascii="Buckeye Serif 2" w:hAnsi="Buckeye Serif 2"/>
              <w:noProof/>
            </w:rPr>
            <w:t xml:space="preserve"> Should assets exist following dissolution, all profits must be donated to a health related non-profit organization determined by the Executive Board of the organization. Should debt exist following dissolution, all Executive Board members will be equally responsible and liable for settling such a debt.</w:t>
          </w:r>
          <w:r>
            <w:rPr>
              <w:rFonts w:ascii="Buckeye Serif 2" w:hAnsi="Buckeye Serif 2"/>
            </w:rPr>
            <w:fldChar w:fldCharType="end"/>
          </w:r>
          <w:bookmarkEnd w:id="19"/>
        </w:p>
        <w:p w14:paraId="44E35BCC" w14:textId="77777777" w:rsidR="00B071B2" w:rsidRDefault="00B071B2" w:rsidP="0006656A">
          <w:pPr>
            <w:rPr>
              <w:rFonts w:ascii="Buckeye Serif 2" w:hAnsi="Buckeye Serif 2"/>
            </w:rPr>
          </w:pPr>
        </w:p>
        <w:p w14:paraId="09B61993" w14:textId="77777777" w:rsidR="00B071B2" w:rsidRDefault="00000000" w:rsidP="0006656A">
          <w:pPr>
            <w:rPr>
              <w:rFonts w:ascii="Buckeye Serif 2" w:hAnsi="Buckeye Serif 2"/>
            </w:rPr>
          </w:pP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1BAA0891"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1B2" w:rsidRPr="00B071B2">
            <w:t xml:space="preserve"> </w:t>
          </w:r>
          <w:r w:rsidR="00B071B2" w:rsidRPr="00B071B2">
            <w:rPr>
              <w:rFonts w:ascii="Buckeye Serif 2" w:hAnsi="Buckeye Serif 2"/>
              <w:noProof/>
            </w:rPr>
            <w:t>This constitution may be amended at any time with a majority vote of approval by the Executive Board members of this organization. The proposed amendment may be presented in writing by any active executive board member of the organization.</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A6237"/>
    <w:multiLevelType w:val="multilevel"/>
    <w:tmpl w:val="453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48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37AA7"/>
    <w:rsid w:val="002C2FEA"/>
    <w:rsid w:val="00304E3C"/>
    <w:rsid w:val="003052D0"/>
    <w:rsid w:val="0034117E"/>
    <w:rsid w:val="00484D79"/>
    <w:rsid w:val="0055346C"/>
    <w:rsid w:val="00555CB4"/>
    <w:rsid w:val="0056280A"/>
    <w:rsid w:val="0056390F"/>
    <w:rsid w:val="0056621D"/>
    <w:rsid w:val="00571659"/>
    <w:rsid w:val="005D722B"/>
    <w:rsid w:val="005F5356"/>
    <w:rsid w:val="006662A4"/>
    <w:rsid w:val="00676310"/>
    <w:rsid w:val="00676FEF"/>
    <w:rsid w:val="007923E2"/>
    <w:rsid w:val="007D164B"/>
    <w:rsid w:val="008619CF"/>
    <w:rsid w:val="0089388B"/>
    <w:rsid w:val="008C6D79"/>
    <w:rsid w:val="00910F0E"/>
    <w:rsid w:val="00912771"/>
    <w:rsid w:val="009B2B70"/>
    <w:rsid w:val="00B071B2"/>
    <w:rsid w:val="00B73B03"/>
    <w:rsid w:val="00C35801"/>
    <w:rsid w:val="00C72AC6"/>
    <w:rsid w:val="00C86853"/>
    <w:rsid w:val="00CD39E3"/>
    <w:rsid w:val="00CE4BA9"/>
    <w:rsid w:val="00D03085"/>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C868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0D21E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D21ED"/>
    <w:rsid w:val="00237AA7"/>
    <w:rsid w:val="0034117E"/>
    <w:rsid w:val="005D722B"/>
    <w:rsid w:val="00730F21"/>
    <w:rsid w:val="007A0E05"/>
    <w:rsid w:val="009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TotalTime>
  <Pages>5</Pages>
  <Words>1874</Words>
  <Characters>10686</Characters>
  <Application>Microsoft Office Word</Application>
  <DocSecurity>0</DocSecurity>
  <PresentationFormat>15|.DOCX</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Hassouna, Ameer</cp:lastModifiedBy>
  <cp:revision>3</cp:revision>
  <dcterms:created xsi:type="dcterms:W3CDTF">2025-10-30T02:54:00Z</dcterms:created>
  <dcterms:modified xsi:type="dcterms:W3CDTF">2025-11-11T02:56:00Z</dcterms:modified>
</cp:coreProperties>
</file>