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Symphonic Band</w:t>
      </w:r>
    </w:p>
    <w:p w:rsidR="00000000" w:rsidDel="00000000" w:rsidP="00000000" w:rsidRDefault="00000000" w:rsidRPr="00000000" w14:paraId="00000002">
      <w:pPr>
        <w:spacing w:line="276" w:lineRule="auto"/>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Student Organization Constitution</w:t>
      </w:r>
    </w:p>
    <w:p w:rsidR="00000000" w:rsidDel="00000000" w:rsidP="00000000" w:rsidRDefault="00000000" w:rsidRPr="00000000" w14:paraId="00000003">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w:t>
        <w:tab/>
        <w:t xml:space="preserve">NAME OF ORGANIZATION</w:t>
      </w:r>
    </w:p>
    <w:p w:rsidR="00000000" w:rsidDel="00000000" w:rsidP="00000000" w:rsidRDefault="00000000" w:rsidRPr="00000000" w14:paraId="00000004">
      <w:pPr>
        <w:spacing w:line="276" w:lineRule="auto"/>
        <w:rPr>
          <w:b w:val="1"/>
          <w:bCs w:val="1"/>
        </w:rPr>
      </w:pPr>
      <w:r w:rsidDel="00000000" w:rsidR="00000000" w:rsidRPr="00000000">
        <w:rPr>
          <w:b w:val="1"/>
          <w:bCs w:val="1"/>
          <w:rtl w:val="0"/>
        </w:rPr>
        <w:t xml:space="preserve">Section A: NAME</w:t>
      </w:r>
    </w:p>
    <w:p w:rsidR="00000000" w:rsidDel="00000000" w:rsidP="00000000" w:rsidRDefault="00000000" w:rsidRPr="00000000" w14:paraId="00000005">
      <w:pPr>
        <w:numPr>
          <w:ilvl w:val="0"/>
          <w:numId w:val="17"/>
        </w:numPr>
        <w:spacing w:line="276" w:lineRule="auto"/>
        <w:ind w:left="0" w:firstLine="360"/>
      </w:pPr>
      <w:r w:rsidDel="00000000" w:rsidR="00000000" w:rsidRPr="00000000">
        <w:rPr>
          <w:rtl w:val="0"/>
        </w:rPr>
        <w:t xml:space="preserve">This student organization is tied to the course (and performing ensemble), MUSIC 2204.02/7204.02 “University Symphonic Band.”</w:t>
      </w:r>
    </w:p>
    <w:p w:rsidR="00000000" w:rsidDel="00000000" w:rsidP="00000000" w:rsidRDefault="00000000" w:rsidRPr="00000000" w14:paraId="00000006">
      <w:pPr>
        <w:numPr>
          <w:ilvl w:val="0"/>
          <w:numId w:val="17"/>
        </w:numPr>
        <w:spacing w:line="276" w:lineRule="auto"/>
        <w:ind w:left="0" w:firstLine="360"/>
      </w:pPr>
      <w:r w:rsidDel="00000000" w:rsidR="00000000" w:rsidRPr="00000000">
        <w:rPr>
          <w:rtl w:val="0"/>
        </w:rPr>
        <w:t xml:space="preserve">The name of the student organization, however, shall be simply “Symphonic Band.”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w:t>
        <w:tab/>
        <w:t xml:space="preserve">ORGANIZATION PURPOSE</w:t>
      </w:r>
    </w:p>
    <w:p w:rsidR="00000000" w:rsidDel="00000000" w:rsidP="00000000" w:rsidRDefault="00000000" w:rsidRPr="00000000" w14:paraId="00000009">
      <w:pPr>
        <w:numPr>
          <w:ilvl w:val="0"/>
          <w:numId w:val="4"/>
        </w:numPr>
        <w:spacing w:line="276" w:lineRule="auto"/>
        <w:ind w:left="720" w:hanging="360"/>
        <w:rPr>
          <w:u w:val="none"/>
        </w:rPr>
      </w:pPr>
      <w:r w:rsidDel="00000000" w:rsidR="00000000" w:rsidRPr="00000000">
        <w:rPr>
          <w:rtl w:val="0"/>
        </w:rPr>
        <w:t xml:space="preserve">As an ensemble dedicated to the highest ideals of musical artistry, members of the OSU Symphonic Band experience musical repertoire and performance standards of the highest caliber. The overarching goal of the ensemble is to assimilate individual artistic elements into a collective musical expression of outstanding beauty and communicative clarity. The ensemble will perform a diverse range of compositional periods, styles, and genres.</w:t>
      </w:r>
    </w:p>
    <w:p w:rsidR="00000000" w:rsidDel="00000000" w:rsidP="00000000" w:rsidRDefault="00000000" w:rsidRPr="00000000" w14:paraId="0000000A">
      <w:pPr>
        <w:spacing w:line="276" w:lineRule="auto"/>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0B">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III.</w:t>
        <w:tab/>
        <w:t xml:space="preserve">UNIVERSITY REGULATIONS</w:t>
      </w:r>
    </w:p>
    <w:p w:rsidR="00000000" w:rsidDel="00000000" w:rsidP="00000000" w:rsidRDefault="00000000" w:rsidRPr="00000000" w14:paraId="0000000C">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Harassment and Discrimination, including Sexual Misconduct</w:t>
      </w:r>
    </w:p>
    <w:p w:rsidR="00000000" w:rsidDel="00000000" w:rsidP="00000000" w:rsidRDefault="00000000" w:rsidRPr="00000000" w14:paraId="0000000D">
      <w:pPr>
        <w:numPr>
          <w:ilvl w:val="0"/>
          <w:numId w:val="10"/>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Symphonic Band </w:t>
      </w:r>
      <w:r w:rsidDel="00000000" w:rsidR="00000000" w:rsidRPr="00000000">
        <w:rPr>
          <w:rFonts w:ascii="Buckeye Serif 2" w:cs="Buckeye Serif 2" w:eastAsia="Buckeye Serif 2" w:hAnsi="Buckeye Serif 2"/>
          <w:i w:val="1"/>
          <w:iCs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E">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Hazing</w:t>
      </w:r>
    </w:p>
    <w:p w:rsidR="00000000" w:rsidDel="00000000" w:rsidP="00000000" w:rsidRDefault="00000000" w:rsidRPr="00000000" w14:paraId="0000000F">
      <w:pPr>
        <w:numPr>
          <w:ilvl w:val="0"/>
          <w:numId w:val="1"/>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Symphonic Band </w:t>
      </w:r>
      <w:r w:rsidDel="00000000" w:rsidR="00000000" w:rsidRPr="00000000">
        <w:rPr>
          <w:rFonts w:ascii="Buckeye Serif 2" w:cs="Buckeye Serif 2" w:eastAsia="Buckeye Serif 2" w:hAnsi="Buckeye Serif 2"/>
          <w:i w:val="1"/>
          <w:iCs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10">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Bylaws</w:t>
      </w:r>
    </w:p>
    <w:p w:rsidR="00000000" w:rsidDel="00000000" w:rsidP="00000000" w:rsidRDefault="00000000" w:rsidRPr="00000000" w14:paraId="00000011">
      <w:pPr>
        <w:numPr>
          <w:ilvl w:val="0"/>
          <w:numId w:val="11"/>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Symphonic Band </w:t>
      </w:r>
      <w:r w:rsidDel="00000000" w:rsidR="00000000" w:rsidRPr="00000000">
        <w:rPr>
          <w:rFonts w:ascii="Buckeye Serif 2" w:cs="Buckeye Serif 2" w:eastAsia="Buckeye Serif 2" w:hAnsi="Buckeye Serif 2"/>
          <w:i w:val="1"/>
          <w:iCs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2">
      <w:pPr>
        <w:spacing w:line="276" w:lineRule="auto"/>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13">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IV.</w:t>
        <w:tab/>
        <w:t xml:space="preserve">MEMBERSHIP</w:t>
      </w:r>
    </w:p>
    <w:p w:rsidR="00000000" w:rsidDel="00000000" w:rsidP="00000000" w:rsidRDefault="00000000" w:rsidRPr="00000000" w14:paraId="00000014">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Membership Eligibility</w:t>
      </w:r>
    </w:p>
    <w:p w:rsidR="00000000" w:rsidDel="00000000" w:rsidP="00000000" w:rsidRDefault="00000000" w:rsidRPr="00000000" w14:paraId="00000015">
      <w:pPr>
        <w:numPr>
          <w:ilvl w:val="0"/>
          <w:numId w:val="19"/>
        </w:numPr>
        <w:ind w:left="0" w:firstLine="360"/>
      </w:pPr>
      <w:r w:rsidDel="00000000" w:rsidR="00000000" w:rsidRPr="00000000">
        <w:rPr>
          <w:rtl w:val="0"/>
        </w:rPr>
        <w:t xml:space="preserve">Membership in the Symphonic Band is open to all students, undergraduate and graduate, at The Ohio State University regardless of major. </w:t>
      </w:r>
    </w:p>
    <w:p w:rsidR="00000000" w:rsidDel="00000000" w:rsidP="00000000" w:rsidRDefault="00000000" w:rsidRPr="00000000" w14:paraId="00000016">
      <w:pPr>
        <w:numPr>
          <w:ilvl w:val="0"/>
          <w:numId w:val="19"/>
        </w:numPr>
        <w:ind w:left="0" w:firstLine="360"/>
      </w:pPr>
      <w:r w:rsidDel="00000000" w:rsidR="00000000" w:rsidRPr="00000000">
        <w:rPr>
          <w:rtl w:val="0"/>
        </w:rPr>
        <w:t xml:space="preserve">Students must audition into and take the course, MUSIC 2204.02/7204.02, if they wish to be a part of the student organization. </w:t>
      </w:r>
    </w:p>
    <w:p w:rsidR="00000000" w:rsidDel="00000000" w:rsidP="00000000" w:rsidRDefault="00000000" w:rsidRPr="00000000" w14:paraId="00000017">
      <w:pPr>
        <w:numPr>
          <w:ilvl w:val="0"/>
          <w:numId w:val="19"/>
        </w:numPr>
        <w:ind w:left="0" w:firstLine="360"/>
      </w:pPr>
      <w:r w:rsidDel="00000000" w:rsidR="00000000" w:rsidRPr="00000000">
        <w:rPr>
          <w:rtl w:val="0"/>
        </w:rPr>
        <w:t xml:space="preserve">Auditions for membership typically occur prior to the start of classes in the Autumn Semester, and at the conclusion of the Autumn Semester for the Spring Semester.  Audition materials and requirements are available on the School of Music Website - </w:t>
      </w:r>
      <w:hyperlink r:id="rId7">
        <w:r w:rsidDel="00000000" w:rsidR="00000000" w:rsidRPr="00000000">
          <w:rPr>
            <w:color w:val="1155cc"/>
            <w:u w:val="single"/>
            <w:rtl w:val="0"/>
          </w:rPr>
          <w:t xml:space="preserve">music.osu.edu/bands</w:t>
        </w:r>
      </w:hyperlink>
      <w:r w:rsidDel="00000000" w:rsidR="00000000" w:rsidRPr="00000000">
        <w:rPr>
          <w:rtl w:val="0"/>
        </w:rPr>
      </w:r>
    </w:p>
    <w:p w:rsidR="00000000" w:rsidDel="00000000" w:rsidP="00000000" w:rsidRDefault="00000000" w:rsidRPr="00000000" w14:paraId="00000018">
      <w:pPr>
        <w:numPr>
          <w:ilvl w:val="0"/>
          <w:numId w:val="19"/>
        </w:numPr>
        <w:ind w:left="0" w:firstLine="360"/>
      </w:pPr>
      <w:r w:rsidDel="00000000" w:rsidR="00000000" w:rsidRPr="00000000">
        <w:rPr>
          <w:rtl w:val="0"/>
        </w:rPr>
        <w:t xml:space="preserve">The musicians who comprise the Symphonic Band typically perform four campus concerts each year.</w:t>
      </w:r>
    </w:p>
    <w:p w:rsidR="00000000" w:rsidDel="00000000" w:rsidP="00000000" w:rsidRDefault="00000000" w:rsidRPr="00000000" w14:paraId="00000019">
      <w:pPr>
        <w:numPr>
          <w:ilvl w:val="0"/>
          <w:numId w:val="19"/>
        </w:numPr>
        <w:ind w:left="0" w:firstLine="360"/>
      </w:pPr>
      <w:r w:rsidDel="00000000" w:rsidR="00000000" w:rsidRPr="00000000">
        <w:rPr>
          <w:rtl w:val="0"/>
        </w:rPr>
        <w:t xml:space="preserve">Student members are also expected to participate in all Symphonic Band performances and functions. </w:t>
      </w:r>
    </w:p>
    <w:p w:rsidR="00000000" w:rsidDel="00000000" w:rsidP="00000000" w:rsidRDefault="00000000" w:rsidRPr="00000000" w14:paraId="0000001A">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Member Selection</w:t>
      </w:r>
    </w:p>
    <w:p w:rsidR="00000000" w:rsidDel="00000000" w:rsidP="00000000" w:rsidRDefault="00000000" w:rsidRPr="00000000" w14:paraId="0000001B">
      <w:pPr>
        <w:numPr>
          <w:ilvl w:val="0"/>
          <w:numId w:val="19"/>
        </w:numPr>
        <w:ind w:left="0" w:firstLine="360"/>
      </w:pPr>
      <w:r w:rsidDel="00000000" w:rsidR="00000000" w:rsidRPr="00000000">
        <w:rPr>
          <w:rtl w:val="0"/>
        </w:rPr>
        <w:t xml:space="preserve">Students must audition into and take the course, MUSIC 2204.02/7204.02, if they wish to be a part of the student organization. </w:t>
      </w:r>
    </w:p>
    <w:p w:rsidR="00000000" w:rsidDel="00000000" w:rsidP="00000000" w:rsidRDefault="00000000" w:rsidRPr="00000000" w14:paraId="0000001C">
      <w:pPr>
        <w:numPr>
          <w:ilvl w:val="0"/>
          <w:numId w:val="19"/>
        </w:numPr>
        <w:ind w:left="0" w:firstLine="360"/>
      </w:pPr>
      <w:r w:rsidDel="00000000" w:rsidR="00000000" w:rsidRPr="00000000">
        <w:rPr>
          <w:rtl w:val="0"/>
        </w:rPr>
        <w:t xml:space="preserve">Auditions for membership typically occur prior to the start of classes in the Autumn Semester, and at the conclusion of the Autumn Semester for the Spring Semester.  Audition materials and requirements are available on the School of Music Website - </w:t>
      </w:r>
      <w:hyperlink r:id="rId8">
        <w:r w:rsidDel="00000000" w:rsidR="00000000" w:rsidRPr="00000000">
          <w:rPr>
            <w:color w:val="1155cc"/>
            <w:u w:val="single"/>
            <w:rtl w:val="0"/>
          </w:rPr>
          <w:t xml:space="preserve">music.osu.edu/bands</w:t>
        </w:r>
      </w:hyperlink>
      <w:r w:rsidDel="00000000" w:rsidR="00000000" w:rsidRPr="00000000">
        <w:rPr>
          <w:rtl w:val="0"/>
        </w:rPr>
      </w:r>
    </w:p>
    <w:p w:rsidR="00000000" w:rsidDel="00000000" w:rsidP="00000000" w:rsidRDefault="00000000" w:rsidRPr="00000000" w14:paraId="0000001D">
      <w:pPr>
        <w:spacing w:after="0" w:line="276" w:lineRule="auto"/>
        <w:ind w:left="720" w:firstLine="0"/>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1E">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Membership Timeline</w:t>
      </w:r>
    </w:p>
    <w:p w:rsidR="00000000" w:rsidDel="00000000" w:rsidP="00000000" w:rsidRDefault="00000000" w:rsidRPr="00000000" w14:paraId="0000001F">
      <w:pPr>
        <w:numPr>
          <w:ilvl w:val="0"/>
          <w:numId w:val="6"/>
        </w:numPr>
        <w:spacing w:after="0" w:afterAutospacing="0"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A member must audition prior to the start of each semester, dates for which are available on the school of music website.</w:t>
      </w:r>
    </w:p>
    <w:p w:rsidR="00000000" w:rsidDel="00000000" w:rsidP="00000000" w:rsidRDefault="00000000" w:rsidRPr="00000000" w14:paraId="00000020">
      <w:pPr>
        <w:numPr>
          <w:ilvl w:val="0"/>
          <w:numId w:val="6"/>
        </w:numPr>
        <w:spacing w:after="0" w:afterAutospacing="0"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Within a few days, the results of those auditions determine membership.</w:t>
      </w:r>
    </w:p>
    <w:p w:rsidR="00000000" w:rsidDel="00000000" w:rsidP="00000000" w:rsidRDefault="00000000" w:rsidRPr="00000000" w14:paraId="00000021">
      <w:pPr>
        <w:numPr>
          <w:ilvl w:val="0"/>
          <w:numId w:val="6"/>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Continued membership is contingent on the audition process.</w:t>
      </w:r>
    </w:p>
    <w:p w:rsidR="00000000" w:rsidDel="00000000" w:rsidP="00000000" w:rsidRDefault="00000000" w:rsidRPr="00000000" w14:paraId="00000022">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Member Removal</w:t>
      </w:r>
    </w:p>
    <w:p w:rsidR="00000000" w:rsidDel="00000000" w:rsidP="00000000" w:rsidRDefault="00000000" w:rsidRPr="00000000" w14:paraId="00000023">
      <w:pPr>
        <w:numPr>
          <w:ilvl w:val="0"/>
          <w:numId w:val="21"/>
        </w:numPr>
        <w:ind w:left="0" w:firstLine="360"/>
      </w:pPr>
      <w:r w:rsidDel="00000000" w:rsidR="00000000" w:rsidRPr="00000000">
        <w:rPr>
          <w:rtl w:val="0"/>
        </w:rPr>
        <w:t xml:space="preserve">As well as being an Ohio State Student Organization, Symphonic Band is primarily a course at the university. Thus, in only extreme circumstances will a student be removed from the ensemble before the end of the semester (and re-opening up of auditions).</w:t>
      </w:r>
    </w:p>
    <w:p w:rsidR="00000000" w:rsidDel="00000000" w:rsidP="00000000" w:rsidRDefault="00000000" w:rsidRPr="00000000" w14:paraId="00000024">
      <w:pPr>
        <w:numPr>
          <w:ilvl w:val="0"/>
          <w:numId w:val="21"/>
        </w:numPr>
        <w:ind w:left="0" w:firstLine="360"/>
      </w:pPr>
      <w:r w:rsidDel="00000000" w:rsidR="00000000" w:rsidRPr="00000000">
        <w:rPr>
          <w:rtl w:val="0"/>
        </w:rPr>
        <w:t xml:space="preserve">The most common reason for dismissal is unexcused absences from rehearsals and especially performances.</w:t>
      </w:r>
    </w:p>
    <w:p w:rsidR="00000000" w:rsidDel="00000000" w:rsidP="00000000" w:rsidRDefault="00000000" w:rsidRPr="00000000" w14:paraId="00000025">
      <w:pPr>
        <w:numPr>
          <w:ilvl w:val="0"/>
          <w:numId w:val="21"/>
        </w:numPr>
        <w:ind w:left="0" w:firstLine="360"/>
      </w:pPr>
      <w:r w:rsidDel="00000000" w:rsidR="00000000" w:rsidRPr="00000000">
        <w:rPr>
          <w:rtl w:val="0"/>
        </w:rPr>
        <w:t xml:space="preserve">If an extreme circumstance arises, any member can bring up their concerns to the Executive Board or Advisor/Director. </w:t>
      </w:r>
    </w:p>
    <w:p w:rsidR="00000000" w:rsidDel="00000000" w:rsidP="00000000" w:rsidRDefault="00000000" w:rsidRPr="00000000" w14:paraId="00000026">
      <w:pPr>
        <w:numPr>
          <w:ilvl w:val="0"/>
          <w:numId w:val="21"/>
        </w:numPr>
        <w:ind w:left="0" w:firstLine="360"/>
        <w:rPr>
          <w:u w:val="none"/>
        </w:rPr>
      </w:pPr>
      <w:r w:rsidDel="00000000" w:rsidR="00000000" w:rsidRPr="00000000">
        <w:rPr>
          <w:rtl w:val="0"/>
        </w:rPr>
        <w:t xml:space="preserve">The member removal process is the same as the process for officer removal. (See article IV, section D)</w:t>
      </w:r>
    </w:p>
    <w:p w:rsidR="00000000" w:rsidDel="00000000" w:rsidP="00000000" w:rsidRDefault="00000000" w:rsidRPr="00000000" w14:paraId="00000027">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28">
      <w:pPr>
        <w:spacing w:line="276" w:lineRule="auto"/>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29">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w:t>
        <w:tab/>
        <w:t xml:space="preserve">ADVISOR</w:t>
      </w:r>
    </w:p>
    <w:p w:rsidR="00000000" w:rsidDel="00000000" w:rsidP="00000000" w:rsidRDefault="00000000" w:rsidRPr="00000000" w14:paraId="0000002A">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Advisor Duties and Responsibilities</w:t>
      </w:r>
    </w:p>
    <w:p w:rsidR="00000000" w:rsidDel="00000000" w:rsidP="00000000" w:rsidRDefault="00000000" w:rsidRPr="00000000" w14:paraId="0000002B">
      <w:pPr>
        <w:numPr>
          <w:ilvl w:val="0"/>
          <w:numId w:val="20"/>
        </w:numPr>
        <w:spacing w:after="0" w:afterAutospacing="0" w:line="276" w:lineRule="auto"/>
        <w:ind w:left="0" w:firstLine="360"/>
        <w:rPr>
          <w:u w:val="none"/>
        </w:rPr>
      </w:pPr>
      <w:r w:rsidDel="00000000" w:rsidR="00000000" w:rsidRPr="00000000">
        <w:rPr>
          <w:rtl w:val="0"/>
        </w:rPr>
        <w:t xml:space="preserve">The advisor of the Symphonic Band is the conductor of the Symphonic Band, appointed by the School of Music.</w:t>
      </w:r>
    </w:p>
    <w:p w:rsidR="00000000" w:rsidDel="00000000" w:rsidP="00000000" w:rsidRDefault="00000000" w:rsidRPr="00000000" w14:paraId="0000002C">
      <w:pPr>
        <w:numPr>
          <w:ilvl w:val="0"/>
          <w:numId w:val="20"/>
        </w:numPr>
        <w:spacing w:line="276" w:lineRule="auto"/>
        <w:ind w:left="0" w:firstLine="360"/>
      </w:pPr>
      <w:r w:rsidDel="00000000" w:rsidR="00000000" w:rsidRPr="00000000">
        <w:rPr>
          <w:rtl w:val="0"/>
        </w:rPr>
        <w:t xml:space="preserve">The Advisor is expected to keep in steady contact and discussion with the Executive Board</w:t>
      </w:r>
    </w:p>
    <w:p w:rsidR="00000000" w:rsidDel="00000000" w:rsidP="00000000" w:rsidRDefault="00000000" w:rsidRPr="00000000" w14:paraId="0000002D">
      <w:pPr>
        <w:numPr>
          <w:ilvl w:val="0"/>
          <w:numId w:val="20"/>
        </w:numPr>
        <w:spacing w:line="276" w:lineRule="auto"/>
        <w:ind w:left="0" w:firstLine="360"/>
      </w:pPr>
      <w:r w:rsidDel="00000000" w:rsidR="00000000" w:rsidRPr="00000000">
        <w:rPr>
          <w:rtl w:val="0"/>
        </w:rPr>
        <w:t xml:space="preserve">The Advisor is encouraged to attend the Board and Council meetings if possible. </w:t>
      </w:r>
    </w:p>
    <w:p w:rsidR="00000000" w:rsidDel="00000000" w:rsidP="00000000" w:rsidRDefault="00000000" w:rsidRPr="00000000" w14:paraId="0000002E">
      <w:pPr>
        <w:numPr>
          <w:ilvl w:val="0"/>
          <w:numId w:val="20"/>
        </w:numPr>
        <w:spacing w:line="276" w:lineRule="auto"/>
        <w:ind w:left="0" w:firstLine="360"/>
      </w:pPr>
      <w:r w:rsidDel="00000000" w:rsidR="00000000" w:rsidRPr="00000000">
        <w:rPr>
          <w:rtl w:val="0"/>
        </w:rPr>
        <w:t xml:space="preserve">The Advisor is expected to be available to officers and general members to answer any questions regarding the ensemble and organization.</w:t>
      </w:r>
    </w:p>
    <w:p w:rsidR="00000000" w:rsidDel="00000000" w:rsidP="00000000" w:rsidRDefault="00000000" w:rsidRPr="00000000" w14:paraId="0000002F">
      <w:pPr>
        <w:numPr>
          <w:ilvl w:val="0"/>
          <w:numId w:val="20"/>
        </w:numPr>
        <w:spacing w:line="276" w:lineRule="auto"/>
        <w:ind w:left="0" w:firstLine="360"/>
      </w:pPr>
      <w:r w:rsidDel="00000000" w:rsidR="00000000" w:rsidRPr="00000000">
        <w:rPr>
          <w:rtl w:val="0"/>
        </w:rPr>
        <w:t xml:space="preserve">The Advisor is expected to serve as Symphonic Band’s gateway to the University, assisting in tasks that the Board and Council cannot complete alone</w:t>
      </w:r>
    </w:p>
    <w:p w:rsidR="00000000" w:rsidDel="00000000" w:rsidP="00000000" w:rsidRDefault="00000000" w:rsidRPr="00000000" w14:paraId="00000030">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Advisor Term</w:t>
      </w:r>
    </w:p>
    <w:p w:rsidR="00000000" w:rsidDel="00000000" w:rsidP="00000000" w:rsidRDefault="00000000" w:rsidRPr="00000000" w14:paraId="00000031">
      <w:pPr>
        <w:numPr>
          <w:ilvl w:val="0"/>
          <w:numId w:val="22"/>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The advisor’s term is of an unlimited length, and ends when they are no longer employed by the University to conduct this ensemble.</w:t>
      </w:r>
    </w:p>
    <w:p w:rsidR="00000000" w:rsidDel="00000000" w:rsidP="00000000" w:rsidRDefault="00000000" w:rsidRPr="00000000" w14:paraId="00000032">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Advisor Selection</w:t>
      </w:r>
    </w:p>
    <w:p w:rsidR="00000000" w:rsidDel="00000000" w:rsidP="00000000" w:rsidRDefault="00000000" w:rsidRPr="00000000" w14:paraId="00000033">
      <w:pPr>
        <w:numPr>
          <w:ilvl w:val="0"/>
          <w:numId w:val="23"/>
        </w:numPr>
        <w:spacing w:line="276" w:lineRule="auto"/>
        <w:ind w:left="720" w:hanging="360"/>
        <w:rPr>
          <w:u w:val="none"/>
        </w:rPr>
      </w:pPr>
      <w:r w:rsidDel="00000000" w:rsidR="00000000" w:rsidRPr="00000000">
        <w:rPr>
          <w:rtl w:val="0"/>
        </w:rPr>
        <w:t xml:space="preserve">The advisor of the Symphonic Band is the conductor of the Symphonic Band, appointed by the School of Music.</w:t>
      </w:r>
      <w:r w:rsidDel="00000000" w:rsidR="00000000" w:rsidRPr="00000000">
        <w:rPr>
          <w:rtl w:val="0"/>
        </w:rPr>
      </w:r>
    </w:p>
    <w:p w:rsidR="00000000" w:rsidDel="00000000" w:rsidP="00000000" w:rsidRDefault="00000000" w:rsidRPr="00000000" w14:paraId="00000034">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Advisor Replacement</w:t>
      </w:r>
    </w:p>
    <w:p w:rsidR="00000000" w:rsidDel="00000000" w:rsidP="00000000" w:rsidRDefault="00000000" w:rsidRPr="00000000" w14:paraId="00000035">
      <w:pPr>
        <w:numPr>
          <w:ilvl w:val="0"/>
          <w:numId w:val="5"/>
        </w:numPr>
        <w:spacing w:line="276" w:lineRule="auto"/>
        <w:ind w:left="720" w:hanging="360"/>
        <w:rPr>
          <w:u w:val="none"/>
        </w:rPr>
      </w:pPr>
      <w:r w:rsidDel="00000000" w:rsidR="00000000" w:rsidRPr="00000000">
        <w:rPr>
          <w:rtl w:val="0"/>
        </w:rPr>
        <w:t xml:space="preserve">The advisor of the Symphonic Band is the conductor of the Symphonic Band, appointed by the School of Music.</w:t>
      </w:r>
      <w:r w:rsidDel="00000000" w:rsidR="00000000" w:rsidRPr="00000000">
        <w:rPr>
          <w:rtl w:val="0"/>
        </w:rPr>
      </w:r>
    </w:p>
    <w:p w:rsidR="00000000" w:rsidDel="00000000" w:rsidP="00000000" w:rsidRDefault="00000000" w:rsidRPr="00000000" w14:paraId="00000036">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7">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w:t>
        <w:tab/>
        <w:t xml:space="preserve">ORGANIZATION LEADERSHIP</w:t>
      </w:r>
    </w:p>
    <w:p w:rsidR="00000000" w:rsidDel="00000000" w:rsidP="00000000" w:rsidRDefault="00000000" w:rsidRPr="00000000" w14:paraId="00000038">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Officer Positions</w:t>
      </w:r>
    </w:p>
    <w:p w:rsidR="00000000" w:rsidDel="00000000" w:rsidP="00000000" w:rsidRDefault="00000000" w:rsidRPr="00000000" w14:paraId="00000039">
      <w:pPr>
        <w:ind w:left="0" w:firstLine="0"/>
        <w:rPr>
          <w:b w:val="1"/>
          <w:bCs w:val="1"/>
        </w:rPr>
      </w:pPr>
      <w:r w:rsidDel="00000000" w:rsidR="00000000" w:rsidRPr="00000000">
        <w:rPr>
          <w:b w:val="1"/>
          <w:bCs w:val="1"/>
          <w:rtl w:val="0"/>
        </w:rPr>
        <w:t xml:space="preserve">1.</w:t>
      </w:r>
      <w:r w:rsidDel="00000000" w:rsidR="00000000" w:rsidRPr="00000000">
        <w:rPr>
          <w:b w:val="1"/>
          <w:bCs w:val="1"/>
          <w:rtl w:val="0"/>
        </w:rPr>
        <w:t xml:space="preserve"> THE PRESIDENT</w:t>
      </w:r>
    </w:p>
    <w:p w:rsidR="00000000" w:rsidDel="00000000" w:rsidP="00000000" w:rsidRDefault="00000000" w:rsidRPr="00000000" w14:paraId="0000003A">
      <w:pPr>
        <w:numPr>
          <w:ilvl w:val="0"/>
          <w:numId w:val="18"/>
        </w:numPr>
        <w:ind w:left="0" w:firstLine="360"/>
      </w:pPr>
      <w:r w:rsidDel="00000000" w:rsidR="00000000" w:rsidRPr="00000000">
        <w:rPr>
          <w:rtl w:val="0"/>
        </w:rPr>
        <w:t xml:space="preserve">The President is the liaison between the conductor/advisor/School of Music administration and the members of Symphonic Band.</w:t>
      </w:r>
    </w:p>
    <w:p w:rsidR="00000000" w:rsidDel="00000000" w:rsidP="00000000" w:rsidRDefault="00000000" w:rsidRPr="00000000" w14:paraId="0000003B">
      <w:pPr>
        <w:numPr>
          <w:ilvl w:val="0"/>
          <w:numId w:val="18"/>
        </w:numPr>
        <w:ind w:left="0" w:firstLine="360"/>
      </w:pPr>
      <w:r w:rsidDel="00000000" w:rsidR="00000000" w:rsidRPr="00000000">
        <w:rPr>
          <w:rtl w:val="0"/>
        </w:rPr>
        <w:t xml:space="preserve">The President is responsible for the organization and function of the executive board, including organizing and chairing all meetings.</w:t>
      </w:r>
    </w:p>
    <w:p w:rsidR="00000000" w:rsidDel="00000000" w:rsidP="00000000" w:rsidRDefault="00000000" w:rsidRPr="00000000" w14:paraId="0000003C">
      <w:pPr>
        <w:numPr>
          <w:ilvl w:val="0"/>
          <w:numId w:val="18"/>
        </w:numPr>
        <w:ind w:left="0" w:firstLine="360"/>
      </w:pPr>
      <w:r w:rsidDel="00000000" w:rsidR="00000000" w:rsidRPr="00000000">
        <w:rPr>
          <w:rtl w:val="0"/>
        </w:rPr>
        <w:t xml:space="preserve">The President is expected to delegate duties to the other members of the board and organize any and all communication amongst them. </w:t>
      </w:r>
    </w:p>
    <w:p w:rsidR="00000000" w:rsidDel="00000000" w:rsidP="00000000" w:rsidRDefault="00000000" w:rsidRPr="00000000" w14:paraId="0000003D">
      <w:pPr>
        <w:numPr>
          <w:ilvl w:val="0"/>
          <w:numId w:val="18"/>
        </w:numPr>
        <w:ind w:left="0" w:firstLine="360"/>
      </w:pPr>
      <w:r w:rsidDel="00000000" w:rsidR="00000000" w:rsidRPr="00000000">
        <w:rPr>
          <w:rtl w:val="0"/>
        </w:rPr>
        <w:t xml:space="preserve">The President is responsible for making sure all members and elected officials are up-to-date with the Ohio Union website</w:t>
      </w:r>
    </w:p>
    <w:p w:rsidR="00000000" w:rsidDel="00000000" w:rsidP="00000000" w:rsidRDefault="00000000" w:rsidRPr="00000000" w14:paraId="0000003E">
      <w:pPr>
        <w:rPr>
          <w:b w:val="1"/>
          <w:bCs w:val="1"/>
        </w:rPr>
      </w:pPr>
      <w:r w:rsidDel="00000000" w:rsidR="00000000" w:rsidRPr="00000000">
        <w:rPr>
          <w:b w:val="1"/>
          <w:bCs w:val="1"/>
          <w:rtl w:val="0"/>
        </w:rPr>
        <w:t xml:space="preserve">2. THE VICE-PRESIDENT</w:t>
      </w:r>
    </w:p>
    <w:p w:rsidR="00000000" w:rsidDel="00000000" w:rsidP="00000000" w:rsidRDefault="00000000" w:rsidRPr="00000000" w14:paraId="0000003F">
      <w:pPr>
        <w:numPr>
          <w:ilvl w:val="0"/>
          <w:numId w:val="7"/>
        </w:numPr>
        <w:ind w:left="0" w:firstLine="360"/>
      </w:pPr>
      <w:r w:rsidDel="00000000" w:rsidR="00000000" w:rsidRPr="00000000">
        <w:rPr>
          <w:rtl w:val="0"/>
        </w:rPr>
        <w:t xml:space="preserve">The Vice-President is responsible for assuming the duties of the President in his/her absence and in the instance that the President cannot continue his/her duties. </w:t>
      </w:r>
    </w:p>
    <w:p w:rsidR="00000000" w:rsidDel="00000000" w:rsidP="00000000" w:rsidRDefault="00000000" w:rsidRPr="00000000" w14:paraId="00000040">
      <w:pPr>
        <w:numPr>
          <w:ilvl w:val="0"/>
          <w:numId w:val="7"/>
        </w:numPr>
        <w:ind w:left="0" w:firstLine="360"/>
      </w:pPr>
      <w:r w:rsidDel="00000000" w:rsidR="00000000" w:rsidRPr="00000000">
        <w:rPr>
          <w:rtl w:val="0"/>
        </w:rPr>
        <w:t xml:space="preserve">The Vice-President is expected to be in charge of group functions alongside the President.</w:t>
      </w:r>
    </w:p>
    <w:p w:rsidR="00000000" w:rsidDel="00000000" w:rsidP="00000000" w:rsidRDefault="00000000" w:rsidRPr="00000000" w14:paraId="00000041">
      <w:pPr>
        <w:numPr>
          <w:ilvl w:val="0"/>
          <w:numId w:val="7"/>
        </w:numPr>
        <w:ind w:left="0" w:firstLine="360"/>
      </w:pPr>
      <w:r w:rsidDel="00000000" w:rsidR="00000000" w:rsidRPr="00000000">
        <w:rPr>
          <w:rtl w:val="0"/>
        </w:rPr>
        <w:t xml:space="preserve">The Vice-President is expected to work with the Ohio Union’s services to make sure we are taking full advantage of all student-organization opportunities. </w:t>
      </w:r>
    </w:p>
    <w:p w:rsidR="00000000" w:rsidDel="00000000" w:rsidP="00000000" w:rsidRDefault="00000000" w:rsidRPr="00000000" w14:paraId="00000042">
      <w:pPr>
        <w:rPr>
          <w:b w:val="1"/>
          <w:bCs w:val="1"/>
        </w:rPr>
      </w:pPr>
      <w:r w:rsidDel="00000000" w:rsidR="00000000" w:rsidRPr="00000000">
        <w:rPr>
          <w:b w:val="1"/>
          <w:bCs w:val="1"/>
          <w:rtl w:val="0"/>
        </w:rPr>
        <w:t xml:space="preserve">3. THE TREASURER</w:t>
      </w:r>
    </w:p>
    <w:p w:rsidR="00000000" w:rsidDel="00000000" w:rsidP="00000000" w:rsidRDefault="00000000" w:rsidRPr="00000000" w14:paraId="00000043">
      <w:pPr>
        <w:numPr>
          <w:ilvl w:val="0"/>
          <w:numId w:val="16"/>
        </w:numPr>
        <w:ind w:left="0" w:firstLine="360"/>
      </w:pPr>
      <w:r w:rsidDel="00000000" w:rsidR="00000000" w:rsidRPr="00000000">
        <w:rPr>
          <w:rtl w:val="0"/>
        </w:rPr>
        <w:t xml:space="preserve">The Treasurer is responsible for any and all financial transactions made on behalf of Symphonic Band.</w:t>
      </w:r>
    </w:p>
    <w:p w:rsidR="00000000" w:rsidDel="00000000" w:rsidP="00000000" w:rsidRDefault="00000000" w:rsidRPr="00000000" w14:paraId="00000044">
      <w:pPr>
        <w:numPr>
          <w:ilvl w:val="0"/>
          <w:numId w:val="16"/>
        </w:numPr>
        <w:ind w:left="0" w:firstLine="360"/>
      </w:pPr>
      <w:r w:rsidDel="00000000" w:rsidR="00000000" w:rsidRPr="00000000">
        <w:rPr>
          <w:rtl w:val="0"/>
        </w:rPr>
        <w:t xml:space="preserve">The Treasurer is expected to work diligently with the advisor/conductor in the management of the Symphonic Band bank account.</w:t>
      </w:r>
    </w:p>
    <w:p w:rsidR="00000000" w:rsidDel="00000000" w:rsidP="00000000" w:rsidRDefault="00000000" w:rsidRPr="00000000" w14:paraId="00000045">
      <w:pPr>
        <w:numPr>
          <w:ilvl w:val="0"/>
          <w:numId w:val="16"/>
        </w:numPr>
        <w:ind w:left="0" w:firstLine="360"/>
      </w:pPr>
      <w:r w:rsidDel="00000000" w:rsidR="00000000" w:rsidRPr="00000000">
        <w:rPr>
          <w:rtl w:val="0"/>
        </w:rPr>
        <w:t xml:space="preserve">The Treasurer is in charge of monitoring the organization’s allotted money for the Resource Room.</w:t>
      </w:r>
    </w:p>
    <w:p w:rsidR="00000000" w:rsidDel="00000000" w:rsidP="00000000" w:rsidRDefault="00000000" w:rsidRPr="00000000" w14:paraId="00000046">
      <w:pPr>
        <w:numPr>
          <w:ilvl w:val="0"/>
          <w:numId w:val="16"/>
        </w:numPr>
        <w:ind w:left="0" w:firstLine="360"/>
      </w:pPr>
      <w:r w:rsidDel="00000000" w:rsidR="00000000" w:rsidRPr="00000000">
        <w:rPr>
          <w:rtl w:val="0"/>
        </w:rPr>
        <w:t xml:space="preserve">The Treasurer is in charge of working with the Ohio Union and Office of Student Life in the attaining of grants, funds, etc.  </w:t>
      </w:r>
    </w:p>
    <w:p w:rsidR="00000000" w:rsidDel="00000000" w:rsidP="00000000" w:rsidRDefault="00000000" w:rsidRPr="00000000" w14:paraId="00000047">
      <w:pPr>
        <w:numPr>
          <w:ilvl w:val="0"/>
          <w:numId w:val="16"/>
        </w:numPr>
        <w:ind w:left="0" w:firstLine="360"/>
      </w:pPr>
      <w:r w:rsidDel="00000000" w:rsidR="00000000" w:rsidRPr="00000000">
        <w:rPr>
          <w:rtl w:val="0"/>
        </w:rPr>
        <w:t xml:space="preserve">The Treasurer shall assume the duties of the Vice-President in the instance the Vice-President cannot continue his/her duties.</w:t>
      </w:r>
    </w:p>
    <w:p w:rsidR="00000000" w:rsidDel="00000000" w:rsidP="00000000" w:rsidRDefault="00000000" w:rsidRPr="00000000" w14:paraId="00000048">
      <w:pPr>
        <w:rPr>
          <w:b w:val="1"/>
          <w:bCs w:val="1"/>
        </w:rPr>
      </w:pPr>
      <w:r w:rsidDel="00000000" w:rsidR="00000000" w:rsidRPr="00000000">
        <w:rPr>
          <w:b w:val="1"/>
          <w:bCs w:val="1"/>
          <w:rtl w:val="0"/>
        </w:rPr>
        <w:t xml:space="preserve">4. THE SECRETARY</w:t>
      </w:r>
    </w:p>
    <w:p w:rsidR="00000000" w:rsidDel="00000000" w:rsidP="00000000" w:rsidRDefault="00000000" w:rsidRPr="00000000" w14:paraId="00000049">
      <w:pPr>
        <w:numPr>
          <w:ilvl w:val="0"/>
          <w:numId w:val="3"/>
        </w:numPr>
        <w:ind w:left="0" w:firstLine="360"/>
      </w:pPr>
      <w:r w:rsidDel="00000000" w:rsidR="00000000" w:rsidRPr="00000000">
        <w:rPr>
          <w:rtl w:val="0"/>
        </w:rPr>
        <w:t xml:space="preserve">The secretary serves to communicate with the group as well as to record minutes during board meetings. </w:t>
      </w:r>
    </w:p>
    <w:p w:rsidR="00000000" w:rsidDel="00000000" w:rsidP="00000000" w:rsidRDefault="00000000" w:rsidRPr="00000000" w14:paraId="0000004A">
      <w:pPr>
        <w:numPr>
          <w:ilvl w:val="0"/>
          <w:numId w:val="3"/>
        </w:numPr>
        <w:ind w:left="0" w:firstLine="360"/>
      </w:pPr>
      <w:r w:rsidDel="00000000" w:rsidR="00000000" w:rsidRPr="00000000">
        <w:rPr>
          <w:rtl w:val="0"/>
        </w:rPr>
        <w:t xml:space="preserve">The secretary is expected to email these minutes to the Executive Board and the Council.</w:t>
      </w:r>
    </w:p>
    <w:p w:rsidR="00000000" w:rsidDel="00000000" w:rsidP="00000000" w:rsidRDefault="00000000" w:rsidRPr="00000000" w14:paraId="0000004B">
      <w:pPr>
        <w:numPr>
          <w:ilvl w:val="0"/>
          <w:numId w:val="3"/>
        </w:numPr>
        <w:ind w:left="0" w:firstLine="360"/>
      </w:pPr>
      <w:r w:rsidDel="00000000" w:rsidR="00000000" w:rsidRPr="00000000">
        <w:rPr>
          <w:rtl w:val="0"/>
        </w:rPr>
        <w:t xml:space="preserve">The Secretary is responsible for keeping the membership up to date via email as well as keeping the Facebook page up-to-date.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Officer Eligibility</w:t>
      </w:r>
    </w:p>
    <w:p w:rsidR="00000000" w:rsidDel="00000000" w:rsidP="00000000" w:rsidRDefault="00000000" w:rsidRPr="00000000" w14:paraId="0000004E">
      <w:pPr>
        <w:numPr>
          <w:ilvl w:val="0"/>
          <w:numId w:val="14"/>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Anyone enrolled in the course may offer themselves for consideration for an officer position.</w:t>
      </w:r>
    </w:p>
    <w:p w:rsidR="00000000" w:rsidDel="00000000" w:rsidP="00000000" w:rsidRDefault="00000000" w:rsidRPr="00000000" w14:paraId="0000004F">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Officer Selection Process</w:t>
      </w:r>
    </w:p>
    <w:p w:rsidR="00000000" w:rsidDel="00000000" w:rsidP="00000000" w:rsidRDefault="00000000" w:rsidRPr="00000000" w14:paraId="00000050">
      <w:pPr>
        <w:numPr>
          <w:ilvl w:val="0"/>
          <w:numId w:val="9"/>
        </w:numPr>
        <w:ind w:left="0" w:firstLine="360"/>
      </w:pPr>
      <w:r w:rsidDel="00000000" w:rsidR="00000000" w:rsidRPr="00000000">
        <w:rPr>
          <w:rtl w:val="0"/>
        </w:rPr>
        <w:t xml:space="preserve">Officers on the Executive Board are chosen in an election held at the end of every Spring Semester</w:t>
      </w:r>
    </w:p>
    <w:p w:rsidR="00000000" w:rsidDel="00000000" w:rsidP="00000000" w:rsidRDefault="00000000" w:rsidRPr="00000000" w14:paraId="00000051">
      <w:pPr>
        <w:numPr>
          <w:ilvl w:val="0"/>
          <w:numId w:val="9"/>
        </w:numPr>
        <w:ind w:left="0" w:firstLine="360"/>
      </w:pPr>
      <w:r w:rsidDel="00000000" w:rsidR="00000000" w:rsidRPr="00000000">
        <w:rPr>
          <w:rtl w:val="0"/>
        </w:rPr>
        <w:t xml:space="preserve">Any member of the Symphonic Band can run for an officer position</w:t>
      </w:r>
    </w:p>
    <w:p w:rsidR="00000000" w:rsidDel="00000000" w:rsidP="00000000" w:rsidRDefault="00000000" w:rsidRPr="00000000" w14:paraId="00000052">
      <w:pPr>
        <w:numPr>
          <w:ilvl w:val="0"/>
          <w:numId w:val="9"/>
        </w:numPr>
        <w:ind w:left="0" w:firstLine="360"/>
      </w:pPr>
      <w:r w:rsidDel="00000000" w:rsidR="00000000" w:rsidRPr="00000000">
        <w:rPr>
          <w:rtl w:val="0"/>
        </w:rPr>
        <w:t xml:space="preserve">Officer positions will be selected by a majority vote from the general members of the organization </w:t>
      </w:r>
    </w:p>
    <w:p w:rsidR="00000000" w:rsidDel="00000000" w:rsidP="00000000" w:rsidRDefault="00000000" w:rsidRPr="00000000" w14:paraId="00000053">
      <w:pPr>
        <w:numPr>
          <w:ilvl w:val="0"/>
          <w:numId w:val="9"/>
        </w:numPr>
        <w:ind w:left="0" w:firstLine="360"/>
      </w:pPr>
      <w:r w:rsidDel="00000000" w:rsidR="00000000" w:rsidRPr="00000000">
        <w:rPr>
          <w:rtl w:val="0"/>
        </w:rPr>
        <w:t xml:space="preserve">In the instance that an officer does not re-audition successfully into the ensemble in the spring, a new officer will be voted in as soon as possible. The procedure will not differ from the norm. </w:t>
      </w:r>
      <w:r w:rsidDel="00000000" w:rsidR="00000000" w:rsidRPr="00000000">
        <w:rPr>
          <w:rtl w:val="0"/>
        </w:rPr>
      </w:r>
    </w:p>
    <w:p w:rsidR="00000000" w:rsidDel="00000000" w:rsidP="00000000" w:rsidRDefault="00000000" w:rsidRPr="00000000" w14:paraId="00000054">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Officer Removal</w:t>
      </w:r>
    </w:p>
    <w:p w:rsidR="00000000" w:rsidDel="00000000" w:rsidP="00000000" w:rsidRDefault="00000000" w:rsidRPr="00000000" w14:paraId="00000055">
      <w:pPr>
        <w:numPr>
          <w:ilvl w:val="0"/>
          <w:numId w:val="12"/>
        </w:numPr>
        <w:spacing w:after="0" w:afterAutospacing="0"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Any officer who fails to fulfil the responsibility of their role in our organization may be impeached by a unanimous vote of the Executive Board and Conductor after a hearing in which formal written charges are raised and the officer is given a hearing.</w:t>
      </w:r>
    </w:p>
    <w:p w:rsidR="00000000" w:rsidDel="00000000" w:rsidP="00000000" w:rsidRDefault="00000000" w:rsidRPr="00000000" w14:paraId="00000056">
      <w:pPr>
        <w:numPr>
          <w:ilvl w:val="0"/>
          <w:numId w:val="12"/>
        </w:numPr>
        <w:spacing w:after="0" w:afterAutospacing="0"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That officer is then considered for removal by the membership body, which needs a ⅔ majority to remove the officer.</w:t>
      </w:r>
    </w:p>
    <w:p w:rsidR="00000000" w:rsidDel="00000000" w:rsidP="00000000" w:rsidRDefault="00000000" w:rsidRPr="00000000" w14:paraId="00000057">
      <w:pPr>
        <w:numPr>
          <w:ilvl w:val="0"/>
          <w:numId w:val="12"/>
        </w:numPr>
        <w:spacing w:line="276" w:lineRule="auto"/>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The conductor/advisor may dismiss anyone from their office at will.</w:t>
      </w:r>
    </w:p>
    <w:p w:rsidR="00000000" w:rsidDel="00000000" w:rsidP="00000000" w:rsidRDefault="00000000" w:rsidRPr="00000000" w14:paraId="00000058">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59">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 ORGANIZATION DISSOLUTION</w:t>
      </w:r>
    </w:p>
    <w:p w:rsidR="00000000" w:rsidDel="00000000" w:rsidP="00000000" w:rsidRDefault="00000000" w:rsidRPr="00000000" w14:paraId="0000005A">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Dissolution Requirements</w:t>
      </w:r>
    </w:p>
    <w:p w:rsidR="00000000" w:rsidDel="00000000" w:rsidP="00000000" w:rsidRDefault="00000000" w:rsidRPr="00000000" w14:paraId="0000005B">
      <w:pPr>
        <w:numPr>
          <w:ilvl w:val="0"/>
          <w:numId w:val="13"/>
        </w:numPr>
        <w:spacing w:line="276" w:lineRule="auto"/>
        <w:ind w:left="0" w:firstLine="360"/>
      </w:pPr>
      <w:r w:rsidDel="00000000" w:rsidR="00000000" w:rsidRPr="00000000">
        <w:rPr>
          <w:rtl w:val="0"/>
        </w:rPr>
        <w:t xml:space="preserve">Dissolution can occur when the board unanimously decides it is necessary as the organization no longer adheres to the goals and tasks put forward by this Constitution. </w:t>
      </w:r>
    </w:p>
    <w:p w:rsidR="00000000" w:rsidDel="00000000" w:rsidP="00000000" w:rsidRDefault="00000000" w:rsidRPr="00000000" w14:paraId="0000005C">
      <w:pPr>
        <w:numPr>
          <w:ilvl w:val="0"/>
          <w:numId w:val="13"/>
        </w:numPr>
        <w:spacing w:line="276" w:lineRule="auto"/>
        <w:ind w:left="0" w:firstLine="360"/>
      </w:pPr>
      <w:r w:rsidDel="00000000" w:rsidR="00000000" w:rsidRPr="00000000">
        <w:rPr>
          <w:rtl w:val="0"/>
        </w:rPr>
        <w:t xml:space="preserve">Dissolution might also become necessary if the Symphonic Band Student Organization no longer benefits the University Symphonic Band course/performing ensemble. </w:t>
      </w:r>
    </w:p>
    <w:p w:rsidR="00000000" w:rsidDel="00000000" w:rsidP="00000000" w:rsidRDefault="00000000" w:rsidRPr="00000000" w14:paraId="0000005D">
      <w:pPr>
        <w:numPr>
          <w:ilvl w:val="0"/>
          <w:numId w:val="13"/>
        </w:numPr>
        <w:spacing w:line="276" w:lineRule="auto"/>
        <w:ind w:left="0" w:firstLine="360"/>
      </w:pPr>
      <w:r w:rsidDel="00000000" w:rsidR="00000000" w:rsidRPr="00000000">
        <w:rPr>
          <w:rtl w:val="0"/>
        </w:rPr>
        <w:t xml:space="preserve">The Symphonic Band course/performing ensemble itself at the university will never face dissolution due to problems with the Symphonic Band Student Organization. </w:t>
      </w:r>
    </w:p>
    <w:p w:rsidR="00000000" w:rsidDel="00000000" w:rsidP="00000000" w:rsidRDefault="00000000" w:rsidRPr="00000000" w14:paraId="0000005E">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5F">
      <w:pPr>
        <w:spacing w:line="276" w:lineRule="auto"/>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Dissolution Procedures, including Assets and Debts</w:t>
      </w:r>
    </w:p>
    <w:p w:rsidR="00000000" w:rsidDel="00000000" w:rsidP="00000000" w:rsidRDefault="00000000" w:rsidRPr="00000000" w14:paraId="00000060">
      <w:pPr>
        <w:numPr>
          <w:ilvl w:val="0"/>
          <w:numId w:val="15"/>
        </w:numPr>
        <w:spacing w:line="276" w:lineRule="auto"/>
        <w:ind w:left="0" w:firstLine="360"/>
      </w:pPr>
      <w:r w:rsidDel="00000000" w:rsidR="00000000" w:rsidRPr="00000000">
        <w:rPr>
          <w:rtl w:val="0"/>
        </w:rPr>
        <w:t xml:space="preserve">We will never place ourselves in a position to incur debts. </w:t>
      </w:r>
      <w:r w:rsidDel="00000000" w:rsidR="00000000" w:rsidRPr="00000000">
        <w:rPr>
          <w:rtl w:val="0"/>
        </w:rPr>
      </w:r>
    </w:p>
    <w:p w:rsidR="00000000" w:rsidDel="00000000" w:rsidP="00000000" w:rsidRDefault="00000000" w:rsidRPr="00000000" w14:paraId="00000061">
      <w:pPr>
        <w:numPr>
          <w:ilvl w:val="0"/>
          <w:numId w:val="15"/>
        </w:numPr>
        <w:spacing w:line="276" w:lineRule="auto"/>
        <w:ind w:left="0" w:firstLine="360"/>
      </w:pPr>
      <w:r w:rsidDel="00000000" w:rsidR="00000000" w:rsidRPr="00000000">
        <w:rPr>
          <w:rtl w:val="0"/>
        </w:rPr>
        <w:t xml:space="preserve">Should any extra funds be left in the organization’s bank account, they will be donated to a local charity of the membership’s choice. </w:t>
      </w:r>
    </w:p>
    <w:p w:rsidR="00000000" w:rsidDel="00000000" w:rsidP="00000000" w:rsidRDefault="00000000" w:rsidRPr="00000000" w14:paraId="00000062">
      <w:pPr>
        <w:numPr>
          <w:ilvl w:val="0"/>
          <w:numId w:val="15"/>
        </w:numPr>
        <w:spacing w:line="276" w:lineRule="auto"/>
        <w:ind w:left="0" w:firstLine="360"/>
      </w:pPr>
      <w:r w:rsidDel="00000000" w:rsidR="00000000" w:rsidRPr="00000000">
        <w:rPr>
          <w:rtl w:val="0"/>
        </w:rPr>
        <w:t xml:space="preserve">Dissolution may be initiated by a unanimous vote of the Executive Board and Advisor. It is then proposed to the entire body of the organization, which must vote to dissolve the organization by a ¾ majority.</w:t>
      </w:r>
    </w:p>
    <w:p w:rsidR="00000000" w:rsidDel="00000000" w:rsidP="00000000" w:rsidRDefault="00000000" w:rsidRPr="00000000" w14:paraId="00000063">
      <w:pPr>
        <w:numPr>
          <w:ilvl w:val="0"/>
          <w:numId w:val="15"/>
        </w:numPr>
        <w:spacing w:line="276" w:lineRule="auto"/>
        <w:ind w:left="0" w:firstLine="360"/>
        <w:rPr>
          <w:u w:val="none"/>
        </w:rPr>
      </w:pPr>
      <w:r w:rsidDel="00000000" w:rsidR="00000000" w:rsidRPr="00000000">
        <w:rPr>
          <w:rtl w:val="0"/>
        </w:rPr>
        <w:t xml:space="preserve">The Executive Board is responsible for the fate of the organization’s assets. Their plans must have the approval of the advisor, and must also have the approval of three of the four executive board members in order to be enacted. </w:t>
      </w:r>
    </w:p>
    <w:p w:rsidR="00000000" w:rsidDel="00000000" w:rsidP="00000000" w:rsidRDefault="00000000" w:rsidRPr="00000000" w14:paraId="00000064">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65">
      <w:pPr>
        <w:spacing w:line="27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66">
      <w:pPr>
        <w:spacing w:line="276" w:lineRule="auto"/>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VIII. CONSTITUTIONAL AMENDMENTS</w:t>
      </w:r>
    </w:p>
    <w:p w:rsidR="00000000" w:rsidDel="00000000" w:rsidP="00000000" w:rsidRDefault="00000000" w:rsidRPr="00000000" w14:paraId="00000067">
      <w:pPr>
        <w:spacing w:line="276" w:lineRule="auto"/>
        <w:rPr/>
      </w:pPr>
      <w:r w:rsidDel="00000000" w:rsidR="00000000" w:rsidRPr="00000000">
        <w:rPr>
          <w:rtl w:val="0"/>
        </w:rPr>
        <w:t xml:space="preserve">Section A: PROPOSAL</w:t>
      </w:r>
    </w:p>
    <w:p w:rsidR="00000000" w:rsidDel="00000000" w:rsidP="00000000" w:rsidRDefault="00000000" w:rsidRPr="00000000" w14:paraId="00000068">
      <w:pPr>
        <w:numPr>
          <w:ilvl w:val="0"/>
          <w:numId w:val="2"/>
        </w:numPr>
        <w:spacing w:line="276" w:lineRule="auto"/>
        <w:ind w:left="0" w:firstLine="360"/>
      </w:pPr>
      <w:r w:rsidDel="00000000" w:rsidR="00000000" w:rsidRPr="00000000">
        <w:rPr>
          <w:rtl w:val="0"/>
        </w:rPr>
        <w:t xml:space="preserve">Any member of the Symphonic Band is free to propose an amendment to the constitution.</w:t>
      </w:r>
    </w:p>
    <w:p w:rsidR="00000000" w:rsidDel="00000000" w:rsidP="00000000" w:rsidRDefault="00000000" w:rsidRPr="00000000" w14:paraId="00000069">
      <w:pPr>
        <w:numPr>
          <w:ilvl w:val="0"/>
          <w:numId w:val="2"/>
        </w:numPr>
        <w:spacing w:line="276" w:lineRule="auto"/>
        <w:ind w:left="0" w:firstLine="360"/>
      </w:pPr>
      <w:r w:rsidDel="00000000" w:rsidR="00000000" w:rsidRPr="00000000">
        <w:rPr>
          <w:rtl w:val="0"/>
        </w:rPr>
        <w:t xml:space="preserve">Propositions must be typed and then presented to the Executive Board during a board meeting. </w:t>
      </w:r>
    </w:p>
    <w:p w:rsidR="00000000" w:rsidDel="00000000" w:rsidP="00000000" w:rsidRDefault="00000000" w:rsidRPr="00000000" w14:paraId="0000006A">
      <w:pPr>
        <w:spacing w:line="276" w:lineRule="auto"/>
        <w:rPr/>
      </w:pPr>
      <w:r w:rsidDel="00000000" w:rsidR="00000000" w:rsidRPr="00000000">
        <w:rPr>
          <w:rtl w:val="0"/>
        </w:rPr>
        <w:t xml:space="preserve">Section B: APPROVAL</w:t>
      </w:r>
    </w:p>
    <w:p w:rsidR="00000000" w:rsidDel="00000000" w:rsidP="00000000" w:rsidRDefault="00000000" w:rsidRPr="00000000" w14:paraId="0000006B">
      <w:pPr>
        <w:numPr>
          <w:ilvl w:val="0"/>
          <w:numId w:val="8"/>
        </w:numPr>
        <w:spacing w:line="276" w:lineRule="auto"/>
        <w:ind w:left="0" w:firstLine="360"/>
      </w:pPr>
      <w:r w:rsidDel="00000000" w:rsidR="00000000" w:rsidRPr="00000000">
        <w:rPr>
          <w:rtl w:val="0"/>
        </w:rPr>
        <w:t xml:space="preserve">The Executive Board has the power to veto the amendment before ever discussing it with the membership, and can take an indefinite amount of time to make this decision.</w:t>
      </w:r>
    </w:p>
    <w:p w:rsidR="00000000" w:rsidDel="00000000" w:rsidP="00000000" w:rsidRDefault="00000000" w:rsidRPr="00000000" w14:paraId="0000006C">
      <w:pPr>
        <w:numPr>
          <w:ilvl w:val="0"/>
          <w:numId w:val="8"/>
        </w:numPr>
        <w:spacing w:line="276" w:lineRule="auto"/>
        <w:ind w:left="0" w:firstLine="360"/>
      </w:pPr>
      <w:r w:rsidDel="00000000" w:rsidR="00000000" w:rsidRPr="00000000">
        <w:rPr>
          <w:rtl w:val="0"/>
        </w:rPr>
        <w:t xml:space="preserve">Only if the Executive Board is unanimously in favor of the change can it then be discussed with the membership. If there is significant interest, the amendment will be put to a vote no sooner than one month after it has been made public. </w:t>
      </w:r>
    </w:p>
    <w:p w:rsidR="00000000" w:rsidDel="00000000" w:rsidP="00000000" w:rsidRDefault="00000000" w:rsidRPr="00000000" w14:paraId="0000006D">
      <w:pPr>
        <w:numPr>
          <w:ilvl w:val="0"/>
          <w:numId w:val="8"/>
        </w:numPr>
        <w:spacing w:line="276" w:lineRule="auto"/>
        <w:ind w:left="0" w:firstLine="360"/>
      </w:pPr>
      <w:r w:rsidDel="00000000" w:rsidR="00000000" w:rsidRPr="00000000">
        <w:rPr>
          <w:rtl w:val="0"/>
        </w:rPr>
        <w:t xml:space="preserve">At least two-thirds of the voting members must vote on any change. </w:t>
      </w:r>
    </w:p>
    <w:p w:rsidR="00000000" w:rsidDel="00000000" w:rsidP="00000000" w:rsidRDefault="00000000" w:rsidRPr="00000000" w14:paraId="0000006E">
      <w:pPr>
        <w:spacing w:line="276" w:lineRule="auto"/>
        <w:rPr>
          <w:rFonts w:ascii="Buckeye Serif 2" w:cs="Buckeye Serif 2" w:eastAsia="Buckeye Serif 2" w:hAnsi="Buckeye Serif 2"/>
          <w:b w:val="1"/>
          <w:bCs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6">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usic.osu.edu/bands" TargetMode="External"/><Relationship Id="rId8" Type="http://schemas.openxmlformats.org/officeDocument/2006/relationships/hyperlink" Target="http://music.osu.edu/ban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vOvaoSF1pqlDKQGr/u9Zcqfiw==">CgMxLjA4AHIhMWVGLV9rOERPYjVSYS1RLVJBdHUyOFgwZ0VpcF9XeWQt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cp:coreProperties>
</file>