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452B77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359CB">
            <w:rPr>
              <w:rFonts w:ascii="Buckeye Serif 2" w:hAnsi="Buckeye Serif 2"/>
              <w:b/>
              <w:bCs/>
              <w:noProof/>
              <w:sz w:val="32"/>
              <w:szCs w:val="32"/>
            </w:rPr>
            <w:t>Phi Upsilon Omicron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407F6F33" w14:textId="5A1DB485" w:rsidR="00450C79"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0C79">
            <w:rPr>
              <w:rFonts w:ascii="Buckeye Serif 2" w:hAnsi="Buckeye Serif 2"/>
            </w:rPr>
            <w:t xml:space="preserve">The </w:t>
          </w:r>
          <w:r w:rsidR="0014322F">
            <w:rPr>
              <w:rFonts w:ascii="Buckeye Serif 2" w:hAnsi="Buckeye Serif 2"/>
            </w:rPr>
            <w:t xml:space="preserve">official </w:t>
          </w:r>
          <w:r w:rsidR="00450C79">
            <w:rPr>
              <w:rFonts w:ascii="Buckeye Serif 2" w:hAnsi="Buckeye Serif 2"/>
            </w:rPr>
            <w:t xml:space="preserve">name of this national honor society in family and consumer sciences and related areas shall be Phi Upsilon Omicron, Inc. Phi Upsilon Omicron, Inc., is </w:t>
          </w:r>
          <w:r w:rsidR="0014322F">
            <w:rPr>
              <w:rFonts w:ascii="Buckeye Serif 2" w:hAnsi="Buckeye Serif 2"/>
            </w:rPr>
            <w:t xml:space="preserve">most often referred to as "Phi Upsilon Omicron" </w:t>
          </w:r>
          <w:r w:rsidR="003C2371">
            <w:rPr>
              <w:rFonts w:ascii="Buckeye Serif 2" w:hAnsi="Buckeye Serif 2"/>
            </w:rPr>
            <w:t xml:space="preserve">(as it is in this Constitution) </w:t>
          </w:r>
          <w:r w:rsidR="0014322F">
            <w:rPr>
              <w:rFonts w:ascii="Buckeye Serif 2" w:hAnsi="Buckeye Serif 2"/>
            </w:rPr>
            <w:t xml:space="preserve">and also </w:t>
          </w:r>
          <w:r w:rsidR="00450C79">
            <w:rPr>
              <w:rFonts w:ascii="Buckeye Serif 2" w:hAnsi="Buckeye Serif 2"/>
            </w:rPr>
            <w:t>commonly referred to as</w:t>
          </w:r>
          <w:r w:rsidR="0014322F">
            <w:rPr>
              <w:rFonts w:ascii="Buckeye Serif 2" w:hAnsi="Buckeye Serif 2"/>
            </w:rPr>
            <w:t xml:space="preserve"> </w:t>
          </w:r>
          <w:r w:rsidR="00450C79">
            <w:rPr>
              <w:rFonts w:ascii="Buckeye Serif 2" w:hAnsi="Buckeye Serif 2"/>
            </w:rPr>
            <w:t>"Phi U" for short, representing an abbreviated version of the national title. The Ohio State University's affiliate chapter of Phi Upsilon Omicron, Inc., is the Gamma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1ADD7D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C2371">
            <w:rPr>
              <w:rFonts w:ascii="Buckeye Serif 2" w:hAnsi="Buckeye Serif 2"/>
            </w:rPr>
            <w:t>The purposes of Phi Upsilon Omicron are to recognize and promote academic excellence, develop qualities of leadership by providing opportunities for service, and encourage lifelong learning and commitment to advance family and consumer sciences and related areas.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1BC517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C2371">
            <w:rPr>
              <w:rFonts w:ascii="Buckeye Serif 2" w:hAnsi="Buckeye Serif 2"/>
            </w:rPr>
            <w:t>Phi Upsilon Omicron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5218D4D"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76377">
            <w:rPr>
              <w:rFonts w:ascii="Buckeye Serif 2" w:hAnsi="Buckeye Serif 2"/>
            </w:rPr>
            <w:t>Phi Upsilon Omicron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706F8A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4322F">
            <w:rPr>
              <w:rFonts w:ascii="Buckeye Serif 2" w:hAnsi="Buckeye Serif 2"/>
              <w:noProof/>
            </w:rPr>
            <w:t>Phi Upsilon Omicron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w:t>
      </w:r>
      <w:r w:rsidR="00EB7F83" w:rsidRPr="006662A4">
        <w:rPr>
          <w:rFonts w:ascii="Buckeye Serif 2" w:hAnsi="Buckeye Serif 2"/>
          <w:i/>
          <w:iCs/>
        </w:rPr>
        <w:lastRenderedPageBreak/>
        <w:t xml:space="preserve">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115A8DF8" w14:textId="16C987DD" w:rsidR="006A5FFC"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5FFC">
            <w:rPr>
              <w:rFonts w:ascii="Buckeye Serif 2" w:hAnsi="Buckeye Serif 2"/>
            </w:rPr>
            <w:t>The membership of this organization shall be open to men and women (without discrimination of any type) who meet the requirements for eligibility listed below and shall consist of collegitate, alumni, local honorary, and national honorary members. Membership areas will include, but not be limited to, those recognized by the American Association of Family and Consumer Sciences.</w:t>
          </w:r>
        </w:p>
        <w:p w14:paraId="5E957143" w14:textId="439F5F12" w:rsidR="006A5FFC" w:rsidRDefault="006A5FFC" w:rsidP="0006656A">
          <w:pPr>
            <w:rPr>
              <w:rFonts w:ascii="Buckeye Serif 2" w:hAnsi="Buckeye Serif 2"/>
            </w:rPr>
          </w:pPr>
          <w:r>
            <w:rPr>
              <w:rFonts w:ascii="Buckeye Serif 2" w:hAnsi="Buckeye Serif 2"/>
            </w:rPr>
            <w:t>a. Undergraduate Students: An undergraduate student shall be eligble to be a collegiate member of the Gamma Chapter if the individual: (1) exhibits the potential for professional and community leadership; (2) demonstrates a spirit of service; (3) exemplifies character through personal integrity and professional attitude; (4) attends The Ohio State University - Main Campus; (5) had completed a minimum of 36 semester hours or the equivalent quarter hours; (6) has completed Family and Consumer Sciences (FCS) course work in areas including, but not limited to, those recognized by the American Association of Family and Consumer Sciences; (7) ranks not lowee than the highest thirty-five percent of their class in general scholarship or when the class rank is unavialble, has a cumulative grade point average of at least 3.3; and (8) meets the requirements of either a FCS Major or Non-FCS Major as indiciated in subsections b or c below.</w:t>
          </w:r>
        </w:p>
        <w:p w14:paraId="4357B155" w14:textId="1C08BDB5" w:rsidR="006A5FFC" w:rsidRDefault="006A5FFC" w:rsidP="0006656A">
          <w:pPr>
            <w:rPr>
              <w:rFonts w:ascii="Buckeye Serif 2" w:hAnsi="Buckeye Serif 2"/>
            </w:rPr>
          </w:pPr>
          <w:r>
            <w:rPr>
              <w:rFonts w:ascii="Buckeye Serif 2" w:hAnsi="Buckeye Serif 2"/>
            </w:rPr>
            <w:t xml:space="preserve">b. FCS Related Majors: An undergraduate student shall be eligible if the individual is majoring in FCS or one of its related areas and has completed a minimum of at least 6 semester hours or the equivalent quarter hours of FCS coursework. </w:t>
          </w:r>
        </w:p>
        <w:p w14:paraId="52410E9D" w14:textId="60F67595" w:rsidR="006A5FFC" w:rsidRDefault="006A5FFC" w:rsidP="0006656A">
          <w:pPr>
            <w:rPr>
              <w:rFonts w:ascii="Buckeye Serif 2" w:hAnsi="Buckeye Serif 2"/>
            </w:rPr>
          </w:pPr>
          <w:r>
            <w:rPr>
              <w:rFonts w:ascii="Buckeye Serif 2" w:hAnsi="Buckeye Serif 2"/>
            </w:rPr>
            <w:t>c. Non-FCS Related Majors: An undergraduate student shall be eligble if the individual is not an FCS Major and has completed a minimum of at least 9 semester hours or the equivalent quarter hours of FCS coursework.</w:t>
          </w:r>
        </w:p>
        <w:p w14:paraId="63E17F91" w14:textId="30158544" w:rsidR="006A5FFC" w:rsidRDefault="006A5FFC" w:rsidP="0006656A">
          <w:pPr>
            <w:rPr>
              <w:rFonts w:ascii="Buckeye Serif 2" w:hAnsi="Buckeye Serif 2"/>
            </w:rPr>
          </w:pPr>
          <w:r>
            <w:rPr>
              <w:rFonts w:ascii="Buckeye Serif 2" w:hAnsi="Buckeye Serif 2"/>
            </w:rPr>
            <w:t>d. Transfer Students: A transfer student shall become eligble for membership after the completion of one semester or two quarters and after meeting eligbilility requirements. A review of the individual's cumulative record of scholarship, leadership, and character must be made.</w:t>
          </w:r>
        </w:p>
        <w:p w14:paraId="7408EB36" w14:textId="77777777" w:rsidR="00825156" w:rsidRDefault="006A5FFC" w:rsidP="00825156">
          <w:pPr>
            <w:rPr>
              <w:rFonts w:ascii="Buckeye Serif 2" w:hAnsi="Buckeye Serif 2"/>
            </w:rPr>
          </w:pPr>
          <w:r>
            <w:rPr>
              <w:rFonts w:ascii="Buckeye Serif 2" w:hAnsi="Buckeye Serif 2"/>
            </w:rPr>
            <w:t>e. Graduate Students: A graduate student enrolled in family and consumer sciences or related areas shall be eligible for membership when the following critera are met:</w:t>
          </w:r>
        </w:p>
        <w:p w14:paraId="42319D93" w14:textId="2F087F50" w:rsidR="006A5FFC" w:rsidRDefault="006A5FFC" w:rsidP="00825156">
          <w:pPr>
            <w:rPr>
              <w:rFonts w:ascii="Buckeye Serif 2" w:hAnsi="Buckeye Serif 2"/>
            </w:rPr>
          </w:pPr>
          <w:r>
            <w:rPr>
              <w:rFonts w:ascii="Buckeye Serif 2" w:hAnsi="Buckeye Serif 2"/>
            </w:rPr>
            <w:t>1) When the student has completed 12 semester hours or its equivalent in courses in FCS and related areas. The student is not required to hold a bachelor's degree in FCS, but may have earned the degree in an allied area. The student may or may not have come from an institution where there is a collegiate chapter of Phi Upsilon Omicron, Inc.</w:t>
          </w:r>
        </w:p>
        <w:p w14:paraId="62808D1F" w14:textId="15347DF1" w:rsidR="006A5FFC" w:rsidRDefault="00825156" w:rsidP="006A5FFC">
          <w:pPr>
            <w:rPr>
              <w:rFonts w:ascii="Buckeye Serif 2" w:hAnsi="Buckeye Serif 2"/>
            </w:rPr>
          </w:pPr>
          <w:r>
            <w:rPr>
              <w:rFonts w:ascii="Buckeye Serif 2" w:hAnsi="Buckeye Serif 2"/>
            </w:rPr>
            <w:lastRenderedPageBreak/>
            <w:t>2</w:t>
          </w:r>
          <w:r w:rsidR="006A5FFC">
            <w:rPr>
              <w:rFonts w:ascii="Buckeye Serif 2" w:hAnsi="Buckeye Serif 2"/>
            </w:rPr>
            <w:t>) When the student's undergraduate record has been evaluated and shows that the student's scholarship meets the requirements for membership, then the other other criteria for membership should be carefully considered. The grade point average for a graduate student should be a minimum of 3.2 on a 4.0 scale. It is also of utmost importance, especifally of those students who do not have a bachelor's degree in FCS</w:t>
          </w:r>
          <w:r>
            <w:rPr>
              <w:rFonts w:ascii="Buckeye Serif 2" w:hAnsi="Buckeye Serif 2"/>
            </w:rPr>
            <w:t>, to determine their potential leadership, interest in, and dedication to the field of family and consumer sciences.</w:t>
          </w:r>
        </w:p>
        <w:p w14:paraId="7D20ACF9" w14:textId="2E30FF20" w:rsidR="00825156" w:rsidRDefault="00825156" w:rsidP="006A5FFC">
          <w:pPr>
            <w:rPr>
              <w:rFonts w:ascii="Buckeye Serif 2" w:hAnsi="Buckeye Serif 2"/>
            </w:rPr>
          </w:pPr>
          <w:r>
            <w:rPr>
              <w:rFonts w:ascii="Buckeye Serif 2" w:hAnsi="Buckeye Serif 2"/>
            </w:rPr>
            <w:t>A graduate student may choose to become a collegiate member with the priviledges and obligations of an undergraduate member or a member of a local alumni chapter.</w:t>
          </w:r>
        </w:p>
        <w:p w14:paraId="41949221" w14:textId="538E238E" w:rsidR="00C50E89" w:rsidRDefault="00825156" w:rsidP="00C50E89">
          <w:pPr>
            <w:rPr>
              <w:rFonts w:ascii="Buckeye Serif 2" w:hAnsi="Buckeye Serif 2"/>
            </w:rPr>
          </w:pPr>
          <w:r>
            <w:rPr>
              <w:rFonts w:ascii="Buckeye Serif 2" w:hAnsi="Buckeye Serif 2"/>
            </w:rPr>
            <w:t>f. Local Honorary Members: A local honorary membership may be conferred upon a person who is active in family and consumer sciences or an allied field, exhibits the qualities of Phi Upsilon Omicron membership, and can be expected to make a contribution to the collegiate chapter.</w:t>
          </w:r>
        </w:p>
        <w:p w14:paraId="15A9BA3D" w14:textId="6FD41417" w:rsidR="00C50E89" w:rsidRDefault="00825156" w:rsidP="00C50E89">
          <w:pPr>
            <w:rPr>
              <w:rFonts w:ascii="Buckeye Serif 2" w:hAnsi="Buckeye Serif 2"/>
            </w:rPr>
          </w:pPr>
          <w:r>
            <w:rPr>
              <w:rFonts w:ascii="Buckeye Serif 2" w:hAnsi="Buckeye Serif 2"/>
            </w:rPr>
            <w:t>g. National Honorary Members: National honorary members may be conferred upon a person of eminence in the family and consumer sciences field or an allied field who has made a significant contribution to family and consumer scienes on the national level.</w:t>
          </w:r>
        </w:p>
        <w:p w14:paraId="723552FA" w14:textId="3507B64D" w:rsidR="00C50E89" w:rsidRPr="00D559E8" w:rsidRDefault="00825156" w:rsidP="00C50E89">
          <w:pPr>
            <w:rPr>
              <w:rFonts w:ascii="Buckeye Serif 2" w:hAnsi="Buckeye Serif 2"/>
            </w:rPr>
          </w:pPr>
          <w:r>
            <w:rPr>
              <w:rFonts w:ascii="Buckeye Serif 2" w:hAnsi="Buckeye Serif 2"/>
            </w:rPr>
            <w:t>h. Alumni Members: A former member of a collegiate chapter shall be known as an alumni member of the Honor Society.</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7B74D578" w14:textId="71FEBB1A" w:rsidR="00C50E89"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C50E89">
            <w:rPr>
              <w:rFonts w:ascii="Buckeye Serif 2" w:hAnsi="Buckeye Serif 2"/>
            </w:rPr>
            <w:t>In order to</w:t>
          </w:r>
          <w:proofErr w:type="gramEnd"/>
          <w:r w:rsidR="00C50E89">
            <w:rPr>
              <w:rFonts w:ascii="Buckeye Serif 2" w:hAnsi="Buckeye Serif 2"/>
            </w:rPr>
            <w:t xml:space="preserve"> become a member of the Gamma Chapter of Phi Upsilon Omicron, candidates are</w:t>
          </w:r>
          <w:r w:rsidR="00825156">
            <w:rPr>
              <w:rFonts w:ascii="Buckeye Serif 2" w:hAnsi="Buckeye Serif 2"/>
            </w:rPr>
            <w:t xml:space="preserve"> </w:t>
          </w:r>
          <w:r w:rsidR="00C50E89">
            <w:rPr>
              <w:rFonts w:ascii="Buckeye Serif 2" w:hAnsi="Buckeye Serif 2"/>
            </w:rPr>
            <w:t>required to complete the following steps:</w:t>
          </w:r>
        </w:p>
        <w:p w14:paraId="06ED68B9" w14:textId="00AEBEE3" w:rsidR="00C50E89" w:rsidRDefault="00C50E89" w:rsidP="0006656A">
          <w:pPr>
            <w:rPr>
              <w:rFonts w:ascii="Buckeye Serif 2" w:hAnsi="Buckeye Serif 2"/>
            </w:rPr>
          </w:pPr>
          <w:r>
            <w:rPr>
              <w:rFonts w:ascii="Buckeye Serif 2" w:hAnsi="Buckeye Serif 2"/>
            </w:rPr>
            <w:t>1) Receive an invitation to apply for membership in the Gamma Chapter of Phi Upsilon Omicron via email from Chapter Advisor</w:t>
          </w:r>
          <w:r w:rsidR="00F06271">
            <w:rPr>
              <w:rFonts w:ascii="Buckeye Serif 2" w:hAnsi="Buckeye Serif 2"/>
            </w:rPr>
            <w:t>.</w:t>
          </w:r>
        </w:p>
        <w:p w14:paraId="10A40DB6" w14:textId="4ADDADAE" w:rsidR="00F06271" w:rsidRDefault="00C50E89" w:rsidP="0006656A">
          <w:pPr>
            <w:rPr>
              <w:rFonts w:ascii="Buckeye Serif 2" w:hAnsi="Buckeye Serif 2"/>
            </w:rPr>
          </w:pPr>
          <w:r>
            <w:rPr>
              <w:rFonts w:ascii="Buckeye Serif 2" w:hAnsi="Buckeye Serif 2"/>
            </w:rPr>
            <w:t>2) Complete applicati</w:t>
          </w:r>
          <w:r w:rsidR="00F06271">
            <w:rPr>
              <w:rFonts w:ascii="Buckeye Serif 2" w:hAnsi="Buckeye Serif 2"/>
            </w:rPr>
            <w:t>on in full.</w:t>
          </w:r>
        </w:p>
        <w:p w14:paraId="4548E549" w14:textId="4F15E7E8" w:rsidR="00F06271" w:rsidRDefault="00F06271" w:rsidP="0006656A">
          <w:pPr>
            <w:rPr>
              <w:rFonts w:ascii="Buckeye Serif 2" w:hAnsi="Buckeye Serif 2"/>
            </w:rPr>
          </w:pPr>
          <w:r>
            <w:rPr>
              <w:rFonts w:ascii="Buckeye Serif 2" w:hAnsi="Buckeye Serif 2"/>
            </w:rPr>
            <w:t>3) Await confirmation of acceptance.</w:t>
          </w:r>
        </w:p>
        <w:p w14:paraId="43B3E114" w14:textId="66CEA457" w:rsidR="00F06271" w:rsidRDefault="00F06271" w:rsidP="0006656A">
          <w:pPr>
            <w:rPr>
              <w:rFonts w:ascii="Buckeye Serif 2" w:hAnsi="Buckeye Serif 2"/>
            </w:rPr>
          </w:pPr>
          <w:r>
            <w:rPr>
              <w:rFonts w:ascii="Buckeye Serif 2" w:hAnsi="Buckeye Serif 2"/>
            </w:rPr>
            <w:t>4) Attend and complete either an Autumn or Spring initiation (corresponding to recruitment season), formally acknlowedging membership and introduction into Phi Upsilon Omicron.</w:t>
          </w:r>
        </w:p>
        <w:p w14:paraId="7041EE4C" w14:textId="05BBC41C" w:rsidR="00F06271" w:rsidRDefault="00F06271" w:rsidP="0006656A">
          <w:pPr>
            <w:rPr>
              <w:rFonts w:ascii="Buckeye Serif 2" w:hAnsi="Buckeye Serif 2"/>
            </w:rPr>
          </w:pPr>
          <w:r>
            <w:rPr>
              <w:rFonts w:ascii="Buckeye Serif 2" w:hAnsi="Buckeye Serif 2"/>
            </w:rPr>
            <w:t xml:space="preserve">The above steps represent the process for undergraduate and graduate students wishing to gain membership into the Gamma Chapter of Phi Upsilon Omicron, however there are different procedures for </w:t>
          </w:r>
          <w:r w:rsidR="00825156">
            <w:rPr>
              <w:rFonts w:ascii="Buckeye Serif 2" w:hAnsi="Buckeye Serif 2"/>
            </w:rPr>
            <w:t>l</w:t>
          </w:r>
          <w:r>
            <w:rPr>
              <w:rFonts w:ascii="Buckeye Serif 2" w:hAnsi="Buckeye Serif 2"/>
            </w:rPr>
            <w:t xml:space="preserve">ocal </w:t>
          </w:r>
          <w:r w:rsidR="00825156">
            <w:rPr>
              <w:rFonts w:ascii="Buckeye Serif 2" w:hAnsi="Buckeye Serif 2"/>
            </w:rPr>
            <w:t>h</w:t>
          </w:r>
          <w:r>
            <w:rPr>
              <w:rFonts w:ascii="Buckeye Serif 2" w:hAnsi="Buckeye Serif 2"/>
            </w:rPr>
            <w:t xml:space="preserve">onorary members and </w:t>
          </w:r>
          <w:r w:rsidR="00825156">
            <w:rPr>
              <w:rFonts w:ascii="Buckeye Serif 2" w:hAnsi="Buckeye Serif 2"/>
            </w:rPr>
            <w:t>n</w:t>
          </w:r>
          <w:r>
            <w:rPr>
              <w:rFonts w:ascii="Buckeye Serif 2" w:hAnsi="Buckeye Serif 2"/>
            </w:rPr>
            <w:t xml:space="preserve">ational </w:t>
          </w:r>
          <w:r w:rsidR="00825156">
            <w:rPr>
              <w:rFonts w:ascii="Buckeye Serif 2" w:hAnsi="Buckeye Serif 2"/>
            </w:rPr>
            <w:t>h</w:t>
          </w:r>
          <w:r>
            <w:rPr>
              <w:rFonts w:ascii="Buckeye Serif 2" w:hAnsi="Buckeye Serif 2"/>
            </w:rPr>
            <w:t>onorary M</w:t>
          </w:r>
          <w:r w:rsidR="00825156">
            <w:rPr>
              <w:rFonts w:ascii="Buckeye Serif 2" w:hAnsi="Buckeye Serif 2"/>
            </w:rPr>
            <w:t>m</w:t>
          </w:r>
          <w:r>
            <w:rPr>
              <w:rFonts w:ascii="Buckeye Serif 2" w:hAnsi="Buckeye Serif 2"/>
            </w:rPr>
            <w:t>embers as noted below.</w:t>
          </w:r>
        </w:p>
        <w:p w14:paraId="060C5BD4" w14:textId="6C9FF4DE" w:rsidR="00825156" w:rsidRDefault="00F06271" w:rsidP="0006656A">
          <w:pPr>
            <w:rPr>
              <w:rFonts w:ascii="Buckeye Serif 2" w:hAnsi="Buckeye Serif 2"/>
            </w:rPr>
          </w:pPr>
          <w:r>
            <w:rPr>
              <w:rFonts w:ascii="Buckeye Serif 2" w:hAnsi="Buckeye Serif 2"/>
            </w:rPr>
            <w:t xml:space="preserve">a. Local Honorary Members: </w:t>
          </w:r>
          <w:r w:rsidR="00825156">
            <w:rPr>
              <w:rFonts w:ascii="Buckeye Serif 2" w:hAnsi="Buckeye Serif 2"/>
            </w:rPr>
            <w:t>Collegiate chapers may nominate an individual for local honorary membership. Following the unanimous approval of chapter advisors, a three-fourths vote at a regular or special meeting is required to elect a local honorary member. The Executive Director and Region Counsilor shall be notified.</w:t>
          </w:r>
        </w:p>
        <w:p w14:paraId="4464953D" w14:textId="50AEDC1A" w:rsidR="00825156" w:rsidRDefault="00825156" w:rsidP="0006656A">
          <w:pPr>
            <w:rPr>
              <w:rFonts w:ascii="Buckeye Serif 2" w:hAnsi="Buckeye Serif 2"/>
            </w:rPr>
          </w:pPr>
          <w:r>
            <w:rPr>
              <w:rFonts w:ascii="Buckeye Serif 2" w:hAnsi="Buckeye Serif 2"/>
            </w:rPr>
            <w:t xml:space="preserve">b. National Honorary Members: Collegiate and/or alumni chapters, individuals, and members of National Counsil may submit nominations for honorary membership ot the Executive Director. </w:t>
          </w:r>
          <w:r>
            <w:rPr>
              <w:rFonts w:ascii="Buckeye Serif 2" w:hAnsi="Buckeye Serif 2"/>
            </w:rPr>
            <w:lastRenderedPageBreak/>
            <w:t>Following the approval of National Counsil, the Executive Director extends an invitation to membership. No more than two national honorary members shall be initiated in a biennium. National honorary members may be initiated at a Conclave either at an in-person ceremony or by virtual methods or by a collegiate chapter (in peson or virtual ceremony).</w:t>
          </w:r>
        </w:p>
        <w:p w14:paraId="0F78F586" w14:textId="77777777" w:rsidR="006359CB" w:rsidRDefault="00825156" w:rsidP="0006656A">
          <w:pPr>
            <w:rPr>
              <w:rFonts w:ascii="Buckeye Serif 2" w:hAnsi="Buckeye Serif 2"/>
            </w:rPr>
          </w:pPr>
          <w:r>
            <w:rPr>
              <w:rFonts w:ascii="Buckeye Serif 2" w:hAnsi="Buckeye Serif 2"/>
            </w:rPr>
            <w:t>Membership must be voluntary.</w:t>
          </w:r>
        </w:p>
        <w:p w14:paraId="0C9763CB" w14:textId="77777777" w:rsidR="006359CB" w:rsidRDefault="006359CB" w:rsidP="0006656A">
          <w:pPr>
            <w:rPr>
              <w:rFonts w:ascii="Buckeye Serif 2" w:hAnsi="Buckeye Serif 2"/>
            </w:rPr>
          </w:pPr>
          <w:r>
            <w:rPr>
              <w:rFonts w:ascii="Buckeye Serif 2" w:hAnsi="Buckeye Serif 2"/>
            </w:rPr>
            <w:t xml:space="preserve">Because this is an honor society with national standards for hours earned in family and consumer sciences courses and GPA, the records officials in the Department of Human Sciences provide the advisor with the names and eligibility criteria in an excel document each semester. The advisor sends a letter of invitation to apply to all </w:t>
          </w:r>
          <w:proofErr w:type="spellStart"/>
          <w:r>
            <w:rPr>
              <w:rFonts w:ascii="Buckeye Serif 2" w:hAnsi="Buckeye Serif 2"/>
            </w:rPr>
            <w:t>eligble</w:t>
          </w:r>
          <w:proofErr w:type="spellEnd"/>
          <w:r>
            <w:rPr>
              <w:rFonts w:ascii="Buckeye Serif 2" w:hAnsi="Buckeye Serif 2"/>
            </w:rPr>
            <w:t xml:space="preserve"> students. The students who wish to apply complete a survey of application listing their leadership and service accomplishments and reasons for wishing to join.</w:t>
          </w:r>
        </w:p>
        <w:p w14:paraId="27A38060" w14:textId="6F9287E7" w:rsidR="00D53151" w:rsidRPr="00D559E8" w:rsidRDefault="006359CB" w:rsidP="0006656A">
          <w:pPr>
            <w:rPr>
              <w:rFonts w:ascii="Buckeye Serif 2" w:hAnsi="Buckeye Serif 2"/>
            </w:rPr>
          </w:pPr>
          <w:r>
            <w:rPr>
              <w:rFonts w:ascii="Buckeye Serif 2" w:hAnsi="Buckeye Serif 2"/>
            </w:rPr>
            <w:t>Upon receipt of the member application, the prospective new members are invited to an initiation ceremony (which is open to the public, and they are encouraged to bring guests). They must pay their local and national dues prior to being initiated. After initiation, the names and national fees are submitted to Phi Upsilon Omicron, Inc. at which time they officially become members of the national honor society.</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0650B2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6271">
            <w:rPr>
              <w:rFonts w:ascii="Buckeye Serif 2" w:hAnsi="Buckeye Serif 2"/>
              <w:noProof/>
            </w:rPr>
            <w:t>The Gamma Chapter of Phi Upsilon Omicron holds on</w:t>
          </w:r>
          <w:r w:rsidR="00825156">
            <w:rPr>
              <w:rFonts w:ascii="Buckeye Serif 2" w:hAnsi="Buckeye Serif 2"/>
              <w:noProof/>
            </w:rPr>
            <w:t>e</w:t>
          </w:r>
          <w:r w:rsidR="00F06271">
            <w:rPr>
              <w:rFonts w:ascii="Buckeye Serif 2" w:hAnsi="Buckeye Serif 2"/>
              <w:noProof/>
            </w:rPr>
            <w:t xml:space="preserve"> Autumn initiation and one Spring initation each year to initiate new members. Members are expected to apply a couple of weeks before, meeting the application deadline, and go on to attend their seasonally corresponding initiation. </w:t>
          </w:r>
          <w:r w:rsidR="00825156">
            <w:rPr>
              <w:rFonts w:ascii="Buckeye Serif 2" w:hAnsi="Buckeye Serif 2"/>
              <w:noProof/>
            </w:rPr>
            <w:t>I</w:t>
          </w:r>
          <w:r w:rsidR="00F06271">
            <w:rPr>
              <w:rFonts w:ascii="Buckeye Serif 2" w:hAnsi="Buckeye Serif 2"/>
              <w:noProof/>
            </w:rPr>
            <w:t xml:space="preserve">f accepted candidates are unable to attend </w:t>
          </w:r>
          <w:r w:rsidR="00825156">
            <w:rPr>
              <w:rFonts w:ascii="Buckeye Serif 2" w:hAnsi="Buckeye Serif 2"/>
              <w:noProof/>
            </w:rPr>
            <w:t xml:space="preserve">on </w:t>
          </w:r>
          <w:r w:rsidR="00F06271">
            <w:rPr>
              <w:rFonts w:ascii="Buckeye Serif 2" w:hAnsi="Buckeye Serif 2"/>
              <w:noProof/>
            </w:rPr>
            <w:t>the date</w:t>
          </w:r>
          <w:r w:rsidR="00825156">
            <w:rPr>
              <w:rFonts w:ascii="Buckeye Serif 2" w:hAnsi="Buckeye Serif 2"/>
              <w:noProof/>
            </w:rPr>
            <w:t xml:space="preserve"> </w:t>
          </w:r>
          <w:r w:rsidR="00F06271">
            <w:rPr>
              <w:rFonts w:ascii="Buckeye Serif 2" w:hAnsi="Buckeye Serif 2"/>
              <w:noProof/>
            </w:rPr>
            <w:t>of their corresponding initiation, members of the Gamma Chapter, including the Chapter Advisor, will hold an additional initiation ceremony during the season of their application to properly initiate them into the Gamma Chapter. Upon completion of initiation, accepted candidates are officially members of the Gamma Chapter of Phi Upsilon Omicron.</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8ACAAE6" w14:textId="26AAF7E1" w:rsidR="006C5A39"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6271">
            <w:rPr>
              <w:rFonts w:ascii="Buckeye Serif 2" w:hAnsi="Buckeye Serif 2"/>
            </w:rPr>
            <w:t xml:space="preserve">Membership of the Gamma Chapter of Phi Upsilon Omicron is a membership that lasts for life, allowing undergraduate or graduate members to roll right into alumni status upon graduation. </w:t>
          </w:r>
          <w:r w:rsidR="006C5A39">
            <w:rPr>
              <w:rFonts w:ascii="Buckeye Serif 2" w:hAnsi="Buckeye Serif 2"/>
            </w:rPr>
            <w:t xml:space="preserve">It is the expectation that once members are initiated into the National Honor Society, they will hold membership for their lifetime. </w:t>
          </w:r>
        </w:p>
        <w:p w14:paraId="3FD40F0B" w14:textId="1C981851" w:rsidR="006C5A39" w:rsidRDefault="002869DC" w:rsidP="0006656A">
          <w:pPr>
            <w:rPr>
              <w:rFonts w:ascii="Buckeye Serif 2" w:hAnsi="Buckeye Serif 2"/>
            </w:rPr>
          </w:pPr>
          <w:r>
            <w:rPr>
              <w:rFonts w:ascii="Buckeye Serif 2" w:hAnsi="Buckeye Serif 2"/>
            </w:rPr>
            <w:t>However, m</w:t>
          </w:r>
          <w:r w:rsidR="006C5A39">
            <w:rPr>
              <w:rFonts w:ascii="Buckeye Serif 2" w:hAnsi="Buckeye Serif 2"/>
            </w:rPr>
            <w:t>embers may voluntarily resign their membership if desire</w:t>
          </w:r>
          <w:r>
            <w:rPr>
              <w:rFonts w:ascii="Buckeye Serif 2" w:hAnsi="Buckeye Serif 2"/>
            </w:rPr>
            <w:t>d</w:t>
          </w:r>
          <w:r w:rsidR="006C5A39">
            <w:rPr>
              <w:rFonts w:ascii="Buckeye Serif 2" w:hAnsi="Buckeye Serif 2"/>
            </w:rPr>
            <w:t>. In this case notification will be made to the National Honor Society to remove their names from the roll/database.</w:t>
          </w:r>
        </w:p>
        <w:p w14:paraId="3732698D" w14:textId="707B1189" w:rsidR="00ED05FF" w:rsidRPr="00D559E8" w:rsidRDefault="006C5A39" w:rsidP="0006656A">
          <w:pPr>
            <w:rPr>
              <w:rFonts w:ascii="Buckeye Serif 2" w:hAnsi="Buckeye Serif 2"/>
            </w:rPr>
          </w:pPr>
          <w:r>
            <w:rPr>
              <w:rFonts w:ascii="Buckeye Serif 2" w:hAnsi="Buckeye Serif 2"/>
            </w:rPr>
            <w:t>If there are extenuating circumstances (code of conduct issues or other behavior situations that are deemed problematic for the member to remain in Phi Upsilon Omicron,</w:t>
          </w:r>
          <w:r w:rsidR="002869DC">
            <w:rPr>
              <w:rFonts w:ascii="Buckeye Serif 2" w:hAnsi="Buckeye Serif 2"/>
            </w:rPr>
            <w:t xml:space="preserve"> member removal may be considered. If members of the collegiate chapter have concerns regarding the behavior of a member, that concern should be presented to the </w:t>
          </w:r>
          <w:r>
            <w:rPr>
              <w:rFonts w:ascii="Buckeye Serif 2" w:hAnsi="Buckeye Serif 2"/>
            </w:rPr>
            <w:t>chapter president and advisor</w:t>
          </w:r>
          <w:r w:rsidR="002869DC">
            <w:rPr>
              <w:rFonts w:ascii="Buckeye Serif 2" w:hAnsi="Buckeye Serif 2"/>
            </w:rPr>
            <w:t xml:space="preserve"> who can consider the concern </w:t>
          </w:r>
          <w:r w:rsidR="002869DC">
            <w:rPr>
              <w:rFonts w:ascii="Buckeye Serif 2" w:hAnsi="Buckeye Serif 2"/>
            </w:rPr>
            <w:lastRenderedPageBreak/>
            <w:t>and may proceed</w:t>
          </w:r>
          <w:r>
            <w:rPr>
              <w:rFonts w:ascii="Buckeye Serif 2" w:hAnsi="Buckeye Serif 2"/>
            </w:rPr>
            <w:t xml:space="preserve"> to discuss the situation</w:t>
          </w:r>
          <w:r w:rsidR="002869DC">
            <w:rPr>
              <w:rFonts w:ascii="Buckeye Serif 2" w:hAnsi="Buckeye Serif 2"/>
            </w:rPr>
            <w:t xml:space="preserve"> with the member in question</w:t>
          </w:r>
          <w:r>
            <w:rPr>
              <w:rFonts w:ascii="Buckeye Serif 2" w:hAnsi="Buckeye Serif 2"/>
            </w:rPr>
            <w:t>.</w:t>
          </w:r>
          <w:r w:rsidR="002869DC">
            <w:rPr>
              <w:rFonts w:ascii="Buckeye Serif 2" w:hAnsi="Buckeye Serif 2"/>
            </w:rPr>
            <w:t xml:space="preserve"> First, a meeting will be called with the member in question, the chapter president, and the advisor to understand the perspective of the member for the purpose of fact-finding.</w:t>
          </w:r>
          <w:r>
            <w:rPr>
              <w:rFonts w:ascii="Buckeye Serif 2" w:hAnsi="Buckeye Serif 2"/>
            </w:rPr>
            <w:t xml:space="preserve"> </w:t>
          </w:r>
          <w:r w:rsidR="002869DC">
            <w:rPr>
              <w:rFonts w:ascii="Buckeye Serif 2" w:hAnsi="Buckeye Serif 2"/>
            </w:rPr>
            <w:t>Following the fact-finding meeting, i</w:t>
          </w:r>
          <w:r>
            <w:rPr>
              <w:rFonts w:ascii="Buckeye Serif 2" w:hAnsi="Buckeye Serif 2"/>
            </w:rPr>
            <w:t>f the president of the chapter, in consultation with the other chapter officers (treasuer, secretary, vice</w:t>
          </w:r>
          <w:r w:rsidR="002869DC">
            <w:rPr>
              <w:rFonts w:ascii="Buckeye Serif 2" w:hAnsi="Buckeye Serif 2"/>
            </w:rPr>
            <w:t>-</w:t>
          </w:r>
          <w:r>
            <w:rPr>
              <w:rFonts w:ascii="Buckeye Serif 2" w:hAnsi="Buckeye Serif 2"/>
            </w:rPr>
            <w:t>president) deem that a member should be removed, the member in question will be informed of</w:t>
          </w:r>
          <w:r w:rsidR="002869DC">
            <w:rPr>
              <w:rFonts w:ascii="Buckeye Serif 2" w:hAnsi="Buckeye Serif 2"/>
            </w:rPr>
            <w:t xml:space="preserve"> this decision during a second meeting in which the president, vice-president, treasurer, secretary, and advisor are present. After this meeting, the officers will vote on a final outcome. A 3/4 majority (3 of 4 officers) must agree in order for membership revokation to occur. The outcome of this meeting, which may be </w:t>
          </w:r>
          <w:r>
            <w:rPr>
              <w:rFonts w:ascii="Buckeye Serif 2" w:hAnsi="Buckeye Serif 2"/>
            </w:rPr>
            <w:t>removal</w:t>
          </w:r>
          <w:r w:rsidR="002869DC">
            <w:rPr>
              <w:rFonts w:ascii="Buckeye Serif 2" w:hAnsi="Buckeye Serif 2"/>
            </w:rPr>
            <w:t xml:space="preserve">, will be provided to the member in question </w:t>
          </w:r>
          <w:r>
            <w:rPr>
              <w:rFonts w:ascii="Buckeye Serif 2" w:hAnsi="Buckeye Serif 2"/>
            </w:rPr>
            <w:t>in writing with the specific reason for removal being stated.</w:t>
          </w:r>
          <w:r w:rsidR="002869DC">
            <w:rPr>
              <w:rFonts w:ascii="Buckeye Serif 2" w:hAnsi="Buckeye Serif 2"/>
            </w:rPr>
            <w:t xml:space="preserve"> This outcome will also be provided to the national organization, Phi Upsilon Omicron, Inc.</w:t>
          </w:r>
          <w:r>
            <w:rPr>
              <w:rFonts w:ascii="Buckeye Serif 2" w:hAnsi="Buckeye Serif 2"/>
            </w:rPr>
            <w:t xml:space="preserve"> The member may appeal this removal to the chapter advisor who </w:t>
          </w:r>
          <w:r w:rsidR="002869DC">
            <w:rPr>
              <w:rFonts w:ascii="Buckeye Serif 2" w:hAnsi="Buckeye Serif 2"/>
            </w:rPr>
            <w:t>will</w:t>
          </w:r>
          <w:r>
            <w:rPr>
              <w:rFonts w:ascii="Buckeye Serif 2" w:hAnsi="Buckeye Serif 2"/>
            </w:rPr>
            <w:t xml:space="preserve"> forward the appeal </w:t>
          </w:r>
          <w:r w:rsidR="002869DC">
            <w:rPr>
              <w:rFonts w:ascii="Buckeye Serif 2" w:hAnsi="Buckeye Serif 2"/>
            </w:rPr>
            <w:t>the Department Chair of Human Sciences. The Department Chair will make a final decision regarding the appeal.</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7A3BCE78" w14:textId="77777777" w:rsidR="008504C9"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04C9">
            <w:rPr>
              <w:rFonts w:ascii="Buckeye Serif 2" w:hAnsi="Buckeye Serif 2"/>
            </w:rPr>
            <w:t>The Chapter Advisor of the Gamma Chapter of Phi Upsilon Omicron has various duties and responsibilites:</w:t>
          </w:r>
        </w:p>
        <w:p w14:paraId="2BD62EC6" w14:textId="0A1021ED" w:rsidR="008504C9" w:rsidRDefault="008504C9" w:rsidP="0006656A">
          <w:pPr>
            <w:rPr>
              <w:rFonts w:ascii="Buckeye Serif 2" w:hAnsi="Buckeye Serif 2"/>
            </w:rPr>
          </w:pPr>
          <w:r>
            <w:rPr>
              <w:rFonts w:ascii="Buckeye Serif 2" w:hAnsi="Buckeye Serif 2"/>
            </w:rPr>
            <w:t>a. Generally overseeing the chapter and annual professional service project.</w:t>
          </w:r>
        </w:p>
        <w:p w14:paraId="65A32CA0" w14:textId="791DDF65" w:rsidR="008504C9" w:rsidRDefault="008504C9" w:rsidP="0006656A">
          <w:pPr>
            <w:rPr>
              <w:rFonts w:ascii="Buckeye Serif 2" w:hAnsi="Buckeye Serif 2"/>
            </w:rPr>
          </w:pPr>
          <w:r>
            <w:rPr>
              <w:rFonts w:ascii="Buckeye Serif 2" w:hAnsi="Buckeye Serif 2"/>
            </w:rPr>
            <w:t>b. Providing an authoritative line of communication between students, alumni, and professionals needed for the annual professional service project.</w:t>
          </w:r>
        </w:p>
        <w:p w14:paraId="18C4070A" w14:textId="28F27922" w:rsidR="008504C9" w:rsidRDefault="008504C9" w:rsidP="0006656A">
          <w:pPr>
            <w:rPr>
              <w:rFonts w:ascii="Buckeye Serif 2" w:hAnsi="Buckeye Serif 2"/>
            </w:rPr>
          </w:pPr>
          <w:r>
            <w:rPr>
              <w:rFonts w:ascii="Buckeye Serif 2" w:hAnsi="Buckeye Serif 2"/>
            </w:rPr>
            <w:t>c. Attending both the Autumn and Spring initiation ceremonies to initiate new members.</w:t>
          </w:r>
        </w:p>
        <w:p w14:paraId="550ABBA9" w14:textId="1421D4EE" w:rsidR="008504C9" w:rsidRDefault="008504C9" w:rsidP="0006656A">
          <w:pPr>
            <w:rPr>
              <w:rFonts w:ascii="Buckeye Serif 2" w:hAnsi="Buckeye Serif 2"/>
            </w:rPr>
          </w:pPr>
          <w:r>
            <w:rPr>
              <w:rFonts w:ascii="Buckeye Serif 2" w:hAnsi="Buckeye Serif 2"/>
            </w:rPr>
            <w:t xml:space="preserve">d. </w:t>
          </w:r>
          <w:r w:rsidR="0024133C">
            <w:rPr>
              <w:rFonts w:ascii="Buckeye Serif 2" w:hAnsi="Buckeye Serif 2"/>
            </w:rPr>
            <w:t xml:space="preserve">Partnering with staff in the College of Education &amp; Human Ecology to access academic regors and determine </w:t>
          </w:r>
          <w:r>
            <w:rPr>
              <w:rFonts w:ascii="Buckeye Serif 2" w:hAnsi="Buckeye Serif 2"/>
            </w:rPr>
            <w:t xml:space="preserve">eligble candidates and notifying them of </w:t>
          </w:r>
          <w:r w:rsidR="0024133C">
            <w:rPr>
              <w:rFonts w:ascii="Buckeye Serif 2" w:hAnsi="Buckeye Serif 2"/>
            </w:rPr>
            <w:t xml:space="preserve">the opportunit to apply / providing </w:t>
          </w:r>
          <w:r>
            <w:rPr>
              <w:rFonts w:ascii="Buckeye Serif 2" w:hAnsi="Buckeye Serif 2"/>
            </w:rPr>
            <w:t>applications.</w:t>
          </w:r>
        </w:p>
        <w:p w14:paraId="3E40DD9A" w14:textId="2BE3C329" w:rsidR="00825156" w:rsidRDefault="00825156" w:rsidP="0006656A">
          <w:pPr>
            <w:rPr>
              <w:rFonts w:ascii="Buckeye Serif 2" w:hAnsi="Buckeye Serif 2"/>
            </w:rPr>
          </w:pPr>
          <w:r>
            <w:rPr>
              <w:rFonts w:ascii="Buckeye Serif 2" w:hAnsi="Buckeye Serif 2"/>
            </w:rPr>
            <w:t xml:space="preserve">e. </w:t>
          </w:r>
          <w:r w:rsidR="0024133C">
            <w:rPr>
              <w:rFonts w:ascii="Buckeye Serif 2" w:hAnsi="Buckeye Serif 2"/>
            </w:rPr>
            <w:t>Receiving the</w:t>
          </w:r>
          <w:r>
            <w:rPr>
              <w:rFonts w:ascii="Buckeye Serif 2" w:hAnsi="Buckeye Serif 2"/>
            </w:rPr>
            <w:t xml:space="preserve"> applications and </w:t>
          </w:r>
          <w:r w:rsidR="0024133C">
            <w:rPr>
              <w:rFonts w:ascii="Buckeye Serif 2" w:hAnsi="Buckeye Serif 2"/>
            </w:rPr>
            <w:t xml:space="preserve">sharing </w:t>
          </w:r>
          <w:r>
            <w:rPr>
              <w:rFonts w:ascii="Buckeye Serif 2" w:hAnsi="Buckeye Serif 2"/>
            </w:rPr>
            <w:t xml:space="preserve">candidates </w:t>
          </w:r>
          <w:r w:rsidR="0024133C">
            <w:rPr>
              <w:rFonts w:ascii="Buckeye Serif 2" w:hAnsi="Buckeye Serif 2"/>
            </w:rPr>
            <w:t>with collegiate</w:t>
          </w:r>
          <w:r>
            <w:rPr>
              <w:rFonts w:ascii="Buckeye Serif 2" w:hAnsi="Buckeye Serif 2"/>
            </w:rPr>
            <w:t xml:space="preserve"> chapter </w:t>
          </w:r>
          <w:r w:rsidR="0024133C">
            <w:rPr>
              <w:rFonts w:ascii="Buckeye Serif 2" w:hAnsi="Buckeye Serif 2"/>
            </w:rPr>
            <w:t>members; notifying applicants of initiation date, time, and place</w:t>
          </w:r>
          <w:r>
            <w:rPr>
              <w:rFonts w:ascii="Buckeye Serif 2" w:hAnsi="Buckeye Serif 2"/>
            </w:rPr>
            <w:t>.</w:t>
          </w:r>
        </w:p>
        <w:p w14:paraId="6E2B9167" w14:textId="46EC3F50" w:rsidR="005F5356" w:rsidRDefault="00825156" w:rsidP="0006656A">
          <w:pPr>
            <w:rPr>
              <w:rFonts w:ascii="Buckeye Serif 2" w:hAnsi="Buckeye Serif 2"/>
            </w:rPr>
          </w:pPr>
          <w:r>
            <w:rPr>
              <w:rFonts w:ascii="Buckeye Serif 2" w:hAnsi="Buckeye Serif 2"/>
            </w:rPr>
            <w:t>f.</w:t>
          </w:r>
          <w:r w:rsidR="008504C9">
            <w:rPr>
              <w:rFonts w:ascii="Buckeye Serif 2" w:hAnsi="Buckeye Serif 2"/>
            </w:rPr>
            <w:t xml:space="preserve"> Overseeing executive leadership positions and elections.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27145B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04C9">
            <w:rPr>
              <w:rFonts w:ascii="Buckeye Serif 2" w:hAnsi="Buckeye Serif 2"/>
              <w:noProof/>
            </w:rPr>
            <w:t>The Chapter Advisor for the Gamma Chapter of Phi Upsilon Omicron has an unspecified term length, representing their volunatry involvement to hold the Chapter Advisor positition until they decide they are no longer interested in the position.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CE1A161" w14:textId="12D9A213" w:rsidR="008504C9"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04C9">
            <w:rPr>
              <w:rFonts w:ascii="Buckeye Serif 2" w:hAnsi="Buckeye Serif 2"/>
              <w:noProof/>
            </w:rPr>
            <w:t xml:space="preserve">The Chapter Advisor for the Gamma Chapter of Phi Upsilon Omicron must be an Ohio State University - Main Campus staff or faculty member working with the College of Education and Human </w:t>
          </w:r>
          <w:r w:rsidR="008504C9">
            <w:rPr>
              <w:rFonts w:ascii="Buckeye Serif 2" w:hAnsi="Buckeye Serif 2"/>
              <w:noProof/>
            </w:rPr>
            <w:lastRenderedPageBreak/>
            <w:t>Ecology.</w:t>
          </w:r>
          <w:r w:rsidR="009A69FE">
            <w:rPr>
              <w:rFonts w:ascii="Buckeye Serif 2" w:hAnsi="Buckeye Serif 2"/>
              <w:noProof/>
            </w:rPr>
            <w:t xml:space="preserve"> It is expected that the advisor is a member of Phi Upsilon Omicron, Inc. If the advisor (or prospective advisor) is not a member of Phi Upsilon Omicron, it is recommended that that the collegiate (Gamma) chapter recommend the advisor for honorary membership and initiate the advisor.</w:t>
          </w:r>
        </w:p>
        <w:p w14:paraId="6B43C275" w14:textId="4E19C093" w:rsidR="00D559E8" w:rsidRDefault="008504C9" w:rsidP="0006656A">
          <w:pPr>
            <w:rPr>
              <w:rFonts w:ascii="Buckeye Serif 2" w:hAnsi="Buckeye Serif 2"/>
            </w:rPr>
          </w:pPr>
          <w:r>
            <w:rPr>
              <w:rFonts w:ascii="Buckeye Serif 2" w:hAnsi="Buckeye Serif 2"/>
              <w:noProof/>
            </w:rPr>
            <w:t>The</w:t>
          </w:r>
          <w:r w:rsidR="009A69FE">
            <w:rPr>
              <w:rFonts w:ascii="Buckeye Serif 2" w:hAnsi="Buckeye Serif 2"/>
              <w:noProof/>
            </w:rPr>
            <w:t xml:space="preserve"> Phi Upsilon Omicron national honor society (for Family and Consumer Sciences) is housed in the Department of Human Sciences in the College of Education and Human Ecology. The </w:t>
          </w:r>
          <w:r>
            <w:rPr>
              <w:rFonts w:ascii="Buckeye Serif 2" w:hAnsi="Buckeye Serif 2"/>
              <w:noProof/>
            </w:rPr>
            <w:t>advisor is</w:t>
          </w:r>
          <w:r w:rsidR="009A69FE">
            <w:rPr>
              <w:rFonts w:ascii="Buckeye Serif 2" w:hAnsi="Buckeye Serif 2"/>
              <w:noProof/>
            </w:rPr>
            <w:t xml:space="preserve"> typically</w:t>
          </w:r>
          <w:r>
            <w:rPr>
              <w:rFonts w:ascii="Buckeye Serif 2" w:hAnsi="Buckeye Serif 2"/>
              <w:noProof/>
            </w:rPr>
            <w:t xml:space="preserve"> selected through </w:t>
          </w:r>
          <w:r w:rsidR="0024133C">
            <w:rPr>
              <w:rFonts w:ascii="Buckeye Serif 2" w:hAnsi="Buckeye Serif 2"/>
              <w:noProof/>
            </w:rPr>
            <w:t>consultation with leadership in the College of Education and Human Ecology and the Department of Human Sciences</w:t>
          </w:r>
          <w:r w:rsidR="009A69FE">
            <w:rPr>
              <w:rFonts w:ascii="Buckeye Serif 2" w:hAnsi="Buckeye Serif 2"/>
              <w:noProof/>
            </w:rPr>
            <w:t>, usually requested by and appointed by the Department Chair</w:t>
          </w:r>
          <w:r w:rsidR="0024133C">
            <w:rPr>
              <w:rFonts w:ascii="Buckeye Serif 2" w:hAnsi="Buckeye Serif 2"/>
              <w:noProof/>
            </w:rPr>
            <w:t>.</w:t>
          </w:r>
          <w:r w:rsidR="009A69FE">
            <w:rPr>
              <w:rFonts w:ascii="Buckeye Serif 2" w:hAnsi="Buckeye Serif 2"/>
              <w:noProof/>
            </w:rPr>
            <w:t xml:space="preserve"> Members of the collegiate chapter may be consulted by the Department Chair, and likewise, members of the chapter may bring nomineed to the Department Chair, who must approve the advisor due to expectations for service and workload in the Department.</w:t>
          </w:r>
          <w:r w:rsidR="005F5356">
            <w:rPr>
              <w:rFonts w:ascii="Buckeye Serif 2" w:hAnsi="Buckeye Serif 2"/>
            </w:rPr>
            <w:fldChar w:fldCharType="end"/>
          </w:r>
          <w:bookmarkEnd w:id="12"/>
        </w:p>
        <w:p w14:paraId="7879F00C" w14:textId="016C578B" w:rsidR="00885454" w:rsidRDefault="00885454" w:rsidP="0006656A">
          <w:pPr>
            <w:rPr>
              <w:rFonts w:ascii="Buckeye Serif 2" w:hAnsi="Buckeye Serif 2"/>
            </w:rPr>
          </w:pPr>
          <w:r>
            <w:rPr>
              <w:rFonts w:ascii="Buckeye Serif 2" w:hAnsi="Buckeye Serif 2"/>
            </w:rPr>
            <w:t>There is not a vote for the advisor position. If collegiate members are concerned about the current or prospective advisor, they should make those concerns knows to the Department Chair of Human Sciences.</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10E7E4A7" w14:textId="4270DBBF" w:rsidR="009A69FE" w:rsidRPr="00F76377" w:rsidRDefault="005F5356" w:rsidP="00F76377">
          <w:pPr>
            <w:shd w:val="clear" w:color="auto" w:fill="FFFFFF"/>
            <w:textAlignment w:val="baseline"/>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6377" w:rsidRPr="00F76377">
            <w:rPr>
              <w:rFonts w:ascii="Calibri" w:eastAsia="Times New Roman" w:hAnsi="Calibri" w:cs="Calibri"/>
              <w:color w:val="000000"/>
              <w:kern w:val="0"/>
              <w:sz w:val="22"/>
              <w:szCs w:val="22"/>
              <w14:ligatures w14:val="none"/>
            </w:rPr>
            <w:t>Should the Chapter Advisor for the Gamma Chapter of Phi Upsilon Omicron resign or remove themselves from office, the College of EHE and Department of Human Sciences leadership should consult with Gamma (OSU) chapter officers and National Office of Phi Upsilon Omicron, Inc. to identify qualified and interested candidates for Chapter Advisor. A new chapter advisor should be appointed </w:t>
          </w:r>
          <w:r w:rsidR="00F76377" w:rsidRPr="00F76377">
            <w:rPr>
              <w:rFonts w:ascii="Calibri" w:eastAsia="Times New Roman" w:hAnsi="Calibri" w:cs="Calibri"/>
              <w:b/>
              <w:bCs/>
              <w:color w:val="000000"/>
              <w:kern w:val="0"/>
              <w:sz w:val="22"/>
              <w:szCs w:val="22"/>
              <w14:ligatures w14:val="none"/>
            </w:rPr>
            <w:t>by the Human Sciences Department Chair</w:t>
          </w:r>
          <w:r w:rsidR="00F76377" w:rsidRPr="00F76377">
            <w:rPr>
              <w:rFonts w:ascii="Calibri" w:eastAsia="Times New Roman" w:hAnsi="Calibri" w:cs="Calibri"/>
              <w:color w:val="000000"/>
              <w:kern w:val="0"/>
              <w:sz w:val="22"/>
              <w:szCs w:val="22"/>
              <w14:ligatures w14:val="none"/>
            </w:rPr>
            <w:t> as soon as possible following a vacancy of the former advisor. </w:t>
          </w:r>
          <w:r w:rsidR="00F76377" w:rsidRPr="00F76377">
            <w:rPr>
              <w:rFonts w:ascii="Calibri" w:eastAsia="Times New Roman" w:hAnsi="Calibri" w:cs="Calibri"/>
              <w:b/>
              <w:bCs/>
              <w:color w:val="000000"/>
              <w:kern w:val="0"/>
              <w:sz w:val="22"/>
              <w:szCs w:val="22"/>
              <w14:ligatures w14:val="none"/>
            </w:rPr>
            <w:t>The Department Chair is authorized to identify and appoint an appropriate advisor based on expectations from the National Organization (and potentially in consultation with the National Office) and based on availability of faculty/staff members to fill this role</w:t>
          </w:r>
          <w:r w:rsidR="00F76377" w:rsidRPr="00F76377">
            <w:rPr>
              <w:rFonts w:ascii="Calibri" w:eastAsia="Times New Roman" w:hAnsi="Calibri" w:cs="Calibri"/>
              <w:color w:val="000000"/>
              <w:kern w:val="0"/>
              <w:sz w:val="22"/>
              <w:szCs w:val="22"/>
              <w14:ligatures w14:val="none"/>
            </w:rPr>
            <w:t>. There is not a vote for the advisor position. If collegiate members are concerned about the current or new advisor, they should make those concerns know</w:t>
          </w:r>
          <w:r w:rsidR="00F76377" w:rsidRPr="00F76377">
            <w:rPr>
              <w:rFonts w:ascii="Calibri" w:eastAsia="Times New Roman" w:hAnsi="Calibri" w:cs="Calibri"/>
              <w:b/>
              <w:bCs/>
              <w:color w:val="000000"/>
              <w:kern w:val="0"/>
              <w:sz w:val="22"/>
              <w:szCs w:val="22"/>
              <w14:ligatures w14:val="none"/>
            </w:rPr>
            <w:t>n</w:t>
          </w:r>
          <w:r w:rsidR="00F76377" w:rsidRPr="00F76377">
            <w:rPr>
              <w:rFonts w:ascii="Calibri" w:eastAsia="Times New Roman" w:hAnsi="Calibri" w:cs="Calibri"/>
              <w:color w:val="000000"/>
              <w:kern w:val="0"/>
              <w:sz w:val="22"/>
              <w:szCs w:val="22"/>
              <w14:ligatures w14:val="none"/>
            </w:rPr>
            <w:t> to the Department Chair of Human Sciences. Ideally, the current advisor should work to build a network of faculty and staff who interact with members of Phi Upsilon Omicron and who could transition into the advisor role with strategic succession planning.</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90942A2" w14:textId="38F36D1F" w:rsidR="00C30F5E"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30F5E">
            <w:rPr>
              <w:rFonts w:ascii="Buckeye Serif 2" w:hAnsi="Buckeye Serif 2"/>
            </w:rPr>
            <w:t>Phi Upsilon Omicron offers a few formal officer positions within the chapter:</w:t>
          </w:r>
        </w:p>
        <w:p w14:paraId="735EE06E" w14:textId="50332420" w:rsidR="00C30F5E" w:rsidRDefault="00C30F5E" w:rsidP="0006656A">
          <w:pPr>
            <w:rPr>
              <w:rFonts w:ascii="Buckeye Serif 2" w:hAnsi="Buckeye Serif 2"/>
            </w:rPr>
          </w:pPr>
          <w:r>
            <w:rPr>
              <w:rFonts w:ascii="Buckeye Serif 2" w:hAnsi="Buckeye Serif 2"/>
            </w:rPr>
            <w:t>a. President: The President of Phi Upsilon Omicron is responsible for generall overseeing the chapter and the annual professional service project. They represent the main line of communication between the Chapter Advisor and member body, working closely with the Chapter Advisor to communicate with professionals and alumni involved in the annual professional service project, communicating to the member body updates on meetings, events, and initiations, and carrying out executional tasks such as Constitution amendments, additions and removals of members on the Student Organization website, and completing necessary trainings.</w:t>
          </w:r>
        </w:p>
        <w:p w14:paraId="32CCDB34" w14:textId="432EC552" w:rsidR="00C30F5E" w:rsidRDefault="00C30F5E" w:rsidP="0006656A">
          <w:pPr>
            <w:rPr>
              <w:rFonts w:ascii="Buckeye Serif 2" w:hAnsi="Buckeye Serif 2"/>
            </w:rPr>
          </w:pPr>
          <w:r>
            <w:rPr>
              <w:rFonts w:ascii="Buckeye Serif 2" w:hAnsi="Buckeye Serif 2"/>
            </w:rPr>
            <w:lastRenderedPageBreak/>
            <w:t>b. Vice President: The Vice President of Phi Upsilon Omicron is responsible for assisting the President of Phi Upsilon Omicron and acting as a partner to the Service Project Chair. They carry out additional executive tasks after the President's responsibilities, and work to assist the Service Project Chair from a leadership perspective.</w:t>
          </w:r>
        </w:p>
        <w:p w14:paraId="4813AF52" w14:textId="40448789" w:rsidR="00C30F5E" w:rsidRDefault="00C30F5E" w:rsidP="0006656A">
          <w:pPr>
            <w:rPr>
              <w:rFonts w:ascii="Buckeye Serif 2" w:hAnsi="Buckeye Serif 2"/>
            </w:rPr>
          </w:pPr>
          <w:r>
            <w:rPr>
              <w:rFonts w:ascii="Buckeye Serif 2" w:hAnsi="Buckeye Serif 2"/>
            </w:rPr>
            <w:t>c. Treasurer: The Treasurer of Phi Upsilon Omicron is responsible for all financial and monetary-related tasks. They are the officer involved with our spending and fundraising, and have main responsibilties of keeping track of the spending and saving of the chapter and collecting dues from accepted candidates and members for initiations and events. They work closely with the Chapter Advisor to ensure finances are correctly accounted for.</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07EC1A33" w14:textId="77777777" w:rsidR="003C2371"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30F5E">
            <w:rPr>
              <w:rFonts w:ascii="Buckeye Serif 2" w:hAnsi="Buckeye Serif 2"/>
            </w:rPr>
            <w:t xml:space="preserve">a. President: The </w:t>
          </w:r>
          <w:r w:rsidR="003C2371">
            <w:rPr>
              <w:rFonts w:ascii="Buckeye Serif 2" w:hAnsi="Buckeye Serif 2"/>
            </w:rPr>
            <w:t>President of Phi Upsilon Omicron must be an active member in the Gamma Chapter for one year before being elected President. Ideally, the President has previously held a formal or informal office position but it is not a requirement.</w:t>
          </w:r>
        </w:p>
        <w:p w14:paraId="1653FA2B" w14:textId="77777777" w:rsidR="003C2371" w:rsidRDefault="003C2371" w:rsidP="0006656A">
          <w:pPr>
            <w:rPr>
              <w:rFonts w:ascii="Buckeye Serif 2" w:hAnsi="Buckeye Serif 2"/>
            </w:rPr>
          </w:pPr>
          <w:r>
            <w:rPr>
              <w:rFonts w:ascii="Buckeye Serif 2" w:hAnsi="Buckeye Serif 2"/>
            </w:rPr>
            <w:t>b. Vice President: The Vice President of Phi Upsilon Omicron must be an active member in the Gamma Chapter.</w:t>
          </w:r>
        </w:p>
        <w:p w14:paraId="2F5DCA7A" w14:textId="6847FED3" w:rsidR="00D559E8" w:rsidRDefault="003C2371" w:rsidP="0006656A">
          <w:pPr>
            <w:rPr>
              <w:rFonts w:ascii="Buckeye Serif 2" w:hAnsi="Buckeye Serif 2"/>
            </w:rPr>
          </w:pPr>
          <w:r>
            <w:rPr>
              <w:rFonts w:ascii="Buckeye Serif 2" w:hAnsi="Buckeye Serif 2"/>
            </w:rPr>
            <w:t>c. Treasurer: The Treasurer of Phi Upsilon Omicron must be an active member in the Gamma Chapter.</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CD4749E" w14:textId="77777777" w:rsidR="006359CB"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2371">
            <w:rPr>
              <w:rFonts w:ascii="Buckeye Serif 2" w:hAnsi="Buckeye Serif 2"/>
            </w:rPr>
            <w:t>Officer Selection will be completed via a Google Form in the Spring and announced at the annual Spring initiation ceremony. The President and Chapter Advisor will work to organize an annual Google Form that may very on an annual basis depending on plans for the chapter and what positions must be filled, that will open during the Spring and conclude before the Spring initiation ceremony. The President and Chapter Advisor will work together to announce the results at the Spring initiation ceremony where positions will take effect following the Spring commencement ceremony.</w:t>
          </w:r>
        </w:p>
        <w:p w14:paraId="4A5B9602" w14:textId="41A83F5B" w:rsidR="006359CB" w:rsidRDefault="006359CB" w:rsidP="0006656A">
          <w:pPr>
            <w:rPr>
              <w:rFonts w:ascii="Buckeye Serif 2" w:hAnsi="Buckeye Serif 2"/>
            </w:rPr>
          </w:pPr>
          <w:r>
            <w:rPr>
              <w:rFonts w:ascii="Buckeye Serif 2" w:hAnsi="Buckeye Serif 2"/>
            </w:rPr>
            <w:t xml:space="preserve">Each spring (or as officer </w:t>
          </w:r>
          <w:proofErr w:type="spellStart"/>
          <w:r>
            <w:rPr>
              <w:rFonts w:ascii="Buckeye Serif 2" w:hAnsi="Buckeye Serif 2"/>
            </w:rPr>
            <w:t>posiitons</w:t>
          </w:r>
          <w:proofErr w:type="spellEnd"/>
          <w:r>
            <w:rPr>
              <w:rFonts w:ascii="Buckeye Serif 2" w:hAnsi="Buckeye Serif 2"/>
            </w:rPr>
            <w:t xml:space="preserve"> become vacant), members of the organization are asked to volunteer to take on the vacant </w:t>
          </w:r>
          <w:proofErr w:type="spellStart"/>
          <w:r>
            <w:rPr>
              <w:rFonts w:ascii="Buckeye Serif 2" w:hAnsi="Buckeye Serif 2"/>
            </w:rPr>
            <w:t>offier</w:t>
          </w:r>
          <w:proofErr w:type="spellEnd"/>
          <w:r>
            <w:rPr>
              <w:rFonts w:ascii="Buckeye Serif 2" w:hAnsi="Buckeye Serif 2"/>
            </w:rPr>
            <w:t xml:space="preserve"> positions. Members who volunteer typically take on the position based on the consensus of the membership. If two or more members want to take on the same office, an election is held in which a simple majority wins.</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1C9B0FE" w14:textId="77777777" w:rsidR="00F76377" w:rsidRPr="00F76377" w:rsidRDefault="00DC52EA" w:rsidP="00F76377">
          <w:pPr>
            <w:shd w:val="clear" w:color="auto" w:fill="FFFFFF"/>
            <w:textAlignment w:val="baseline"/>
            <w:rPr>
              <w:rFonts w:ascii="Calibri" w:eastAsia="Times New Roman" w:hAnsi="Calibri" w:cs="Calibri"/>
              <w:color w:val="000000"/>
              <w:kern w:val="0"/>
              <w:sz w:val="22"/>
              <w:szCs w:val="22"/>
              <w14:ligatures w14:val="none"/>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6377" w:rsidRPr="00F76377">
            <w:rPr>
              <w:rFonts w:ascii="Calibri" w:eastAsia="Times New Roman" w:hAnsi="Calibri" w:cs="Calibri"/>
              <w:color w:val="000000"/>
              <w:kern w:val="0"/>
              <w:sz w:val="22"/>
              <w:szCs w:val="22"/>
              <w14:ligatures w14:val="none"/>
            </w:rPr>
            <w:t>Officers can be removed from their positions </w:t>
          </w:r>
          <w:r w:rsidR="00F76377" w:rsidRPr="00F76377">
            <w:rPr>
              <w:rFonts w:ascii="Calibri" w:eastAsia="Times New Roman" w:hAnsi="Calibri" w:cs="Calibri"/>
              <w:b/>
              <w:bCs/>
              <w:color w:val="000000"/>
              <w:kern w:val="0"/>
              <w:sz w:val="22"/>
              <w:szCs w:val="22"/>
              <w14:ligatures w14:val="none"/>
            </w:rPr>
            <w:t>for the following reasons: desire to resign, academic status such as probation or dismissal from the University, graduation, leaving the university, or </w:t>
          </w:r>
          <w:r w:rsidR="00F76377" w:rsidRPr="00F76377">
            <w:rPr>
              <w:rFonts w:ascii="Calibri" w:eastAsia="Times New Roman" w:hAnsi="Calibri" w:cs="Calibri"/>
              <w:color w:val="000000"/>
              <w:kern w:val="0"/>
              <w:sz w:val="22"/>
              <w:szCs w:val="22"/>
              <w14:ligatures w14:val="none"/>
            </w:rPr>
            <w:t>by </w:t>
          </w:r>
          <w:r w:rsidR="00F76377" w:rsidRPr="00F76377">
            <w:rPr>
              <w:rFonts w:ascii="Calibri" w:eastAsia="Times New Roman" w:hAnsi="Calibri" w:cs="Calibri"/>
              <w:b/>
              <w:bCs/>
              <w:color w:val="000000"/>
              <w:kern w:val="0"/>
              <w:sz w:val="22"/>
              <w:szCs w:val="22"/>
              <w14:ligatures w14:val="none"/>
            </w:rPr>
            <w:t>majority vote of the other officers, in consultation with </w:t>
          </w:r>
          <w:r w:rsidR="00F76377" w:rsidRPr="00F76377">
            <w:rPr>
              <w:rFonts w:ascii="Calibri" w:eastAsia="Times New Roman" w:hAnsi="Calibri" w:cs="Calibri"/>
              <w:color w:val="000000"/>
              <w:kern w:val="0"/>
              <w:sz w:val="22"/>
              <w:szCs w:val="22"/>
              <w14:ligatures w14:val="none"/>
            </w:rPr>
            <w:t>the Chapter Advisor</w:t>
          </w:r>
          <w:r w:rsidR="00F76377" w:rsidRPr="00F76377">
            <w:rPr>
              <w:rFonts w:ascii="Calibri" w:eastAsia="Times New Roman" w:hAnsi="Calibri" w:cs="Calibri"/>
              <w:b/>
              <w:bCs/>
              <w:color w:val="000000"/>
              <w:kern w:val="0"/>
              <w:sz w:val="22"/>
              <w:szCs w:val="22"/>
              <w14:ligatures w14:val="none"/>
            </w:rPr>
            <w:t>,</w:t>
          </w:r>
          <w:r w:rsidR="00F76377" w:rsidRPr="00F76377">
            <w:rPr>
              <w:rFonts w:ascii="Calibri" w:eastAsia="Times New Roman" w:hAnsi="Calibri" w:cs="Calibri"/>
              <w:color w:val="000000"/>
              <w:kern w:val="0"/>
              <w:sz w:val="22"/>
              <w:szCs w:val="22"/>
              <w14:ligatures w14:val="none"/>
            </w:rPr>
            <w:t> if </w:t>
          </w:r>
          <w:r w:rsidR="00F76377" w:rsidRPr="00F76377">
            <w:rPr>
              <w:rFonts w:ascii="Calibri" w:eastAsia="Times New Roman" w:hAnsi="Calibri" w:cs="Calibri"/>
              <w:b/>
              <w:bCs/>
              <w:color w:val="000000"/>
              <w:kern w:val="0"/>
              <w:sz w:val="22"/>
              <w:szCs w:val="22"/>
              <w14:ligatures w14:val="none"/>
            </w:rPr>
            <w:t>the officer is</w:t>
          </w:r>
          <w:r w:rsidR="00F76377" w:rsidRPr="00F76377">
            <w:rPr>
              <w:rFonts w:ascii="Calibri" w:eastAsia="Times New Roman" w:hAnsi="Calibri" w:cs="Calibri"/>
              <w:color w:val="000000"/>
              <w:kern w:val="0"/>
              <w:sz w:val="22"/>
              <w:szCs w:val="22"/>
              <w14:ligatures w14:val="none"/>
            </w:rPr>
            <w:t> deemed unfit </w:t>
          </w:r>
          <w:r w:rsidR="00F76377" w:rsidRPr="00F76377">
            <w:rPr>
              <w:rFonts w:ascii="Calibri" w:eastAsia="Times New Roman" w:hAnsi="Calibri" w:cs="Calibri"/>
              <w:b/>
              <w:bCs/>
              <w:color w:val="000000"/>
              <w:kern w:val="0"/>
              <w:sz w:val="22"/>
              <w:szCs w:val="22"/>
              <w14:ligatures w14:val="none"/>
            </w:rPr>
            <w:t>to continue in the role (which could include</w:t>
          </w:r>
          <w:r w:rsidR="00F76377" w:rsidRPr="00F76377">
            <w:rPr>
              <w:rFonts w:ascii="Calibri" w:eastAsia="Times New Roman" w:hAnsi="Calibri" w:cs="Calibri"/>
              <w:color w:val="000000"/>
              <w:kern w:val="0"/>
              <w:sz w:val="22"/>
              <w:szCs w:val="22"/>
              <w14:ligatures w14:val="none"/>
            </w:rPr>
            <w:t> reasons such as academic misconduct, a lack of involvement by the officer,</w:t>
          </w:r>
          <w:r w:rsidR="00F76377" w:rsidRPr="00F76377">
            <w:rPr>
              <w:rFonts w:ascii="Calibri" w:eastAsia="Times New Roman" w:hAnsi="Calibri" w:cs="Calibri"/>
              <w:b/>
              <w:bCs/>
              <w:color w:val="000000"/>
              <w:kern w:val="0"/>
              <w:sz w:val="22"/>
              <w:szCs w:val="22"/>
              <w14:ligatures w14:val="none"/>
            </w:rPr>
            <w:t> or public behavior that is counter to the expections for Phi U as assessed by the other officers and members).</w:t>
          </w:r>
        </w:p>
        <w:p w14:paraId="2197C6EF" w14:textId="77777777" w:rsidR="00F76377" w:rsidRPr="00F76377" w:rsidRDefault="00F76377" w:rsidP="00F76377">
          <w:pPr>
            <w:shd w:val="clear" w:color="auto" w:fill="FFFFFF"/>
            <w:spacing w:after="0" w:line="240" w:lineRule="auto"/>
            <w:textAlignment w:val="baseline"/>
            <w:rPr>
              <w:rFonts w:ascii="Calibri" w:eastAsia="Times New Roman" w:hAnsi="Calibri" w:cs="Calibri"/>
              <w:color w:val="000000"/>
              <w:kern w:val="0"/>
              <w:sz w:val="22"/>
              <w:szCs w:val="22"/>
              <w14:ligatures w14:val="none"/>
            </w:rPr>
          </w:pPr>
        </w:p>
        <w:p w14:paraId="56B77D50" w14:textId="77777777" w:rsidR="00F76377" w:rsidRPr="00F76377" w:rsidRDefault="00F76377" w:rsidP="00F76377">
          <w:pPr>
            <w:shd w:val="clear" w:color="auto" w:fill="FFFFFF"/>
            <w:spacing w:after="0" w:line="240" w:lineRule="auto"/>
            <w:textAlignment w:val="baseline"/>
            <w:rPr>
              <w:rFonts w:ascii="Calibri" w:eastAsia="Times New Roman" w:hAnsi="Calibri" w:cs="Calibri"/>
              <w:color w:val="000000"/>
              <w:kern w:val="0"/>
              <w:sz w:val="22"/>
              <w:szCs w:val="22"/>
              <w14:ligatures w14:val="none"/>
            </w:rPr>
          </w:pPr>
          <w:r w:rsidRPr="00F76377">
            <w:rPr>
              <w:rFonts w:ascii="Calibri" w:eastAsia="Times New Roman" w:hAnsi="Calibri" w:cs="Calibri"/>
              <w:b/>
              <w:bCs/>
              <w:color w:val="000000"/>
              <w:kern w:val="0"/>
              <w:sz w:val="22"/>
              <w:szCs w:val="22"/>
              <w14:ligatures w14:val="none"/>
            </w:rPr>
            <w:lastRenderedPageBreak/>
            <w:t>If the officer does has not voluntarily left the university or the position as Phi U officer, the  officers who desire the removal of the officer in question must consult the advisor and state their concerns. This conversation regarding the concerns about the officer in question must be based on clearly defined evidence with the grounds for dismissal in alignment with the potential reasons stated above. </w:t>
          </w:r>
        </w:p>
        <w:p w14:paraId="584F52A2" w14:textId="77777777" w:rsidR="00F76377" w:rsidRPr="00F76377" w:rsidRDefault="00F76377" w:rsidP="00F76377">
          <w:pPr>
            <w:shd w:val="clear" w:color="auto" w:fill="FFFFFF"/>
            <w:spacing w:after="0" w:line="240" w:lineRule="auto"/>
            <w:textAlignment w:val="baseline"/>
            <w:rPr>
              <w:rFonts w:ascii="Calibri" w:eastAsia="Times New Roman" w:hAnsi="Calibri" w:cs="Calibri"/>
              <w:color w:val="000000"/>
              <w:kern w:val="0"/>
              <w:sz w:val="22"/>
              <w:szCs w:val="22"/>
              <w14:ligatures w14:val="none"/>
            </w:rPr>
          </w:pPr>
        </w:p>
        <w:p w14:paraId="5FE140D3" w14:textId="45C05D29" w:rsidR="00676310" w:rsidRDefault="00F76377" w:rsidP="00F76377">
          <w:pPr>
            <w:shd w:val="clear" w:color="auto" w:fill="FFFFFF"/>
            <w:spacing w:after="0" w:line="240" w:lineRule="auto"/>
            <w:rPr>
              <w:rFonts w:ascii="Buckeye Serif 2" w:hAnsi="Buckeye Serif 2"/>
            </w:rPr>
          </w:pPr>
          <w:r w:rsidRPr="00F76377">
            <w:rPr>
              <w:rFonts w:ascii="Calibri" w:eastAsia="Times New Roman" w:hAnsi="Calibri" w:cs="Calibri"/>
              <w:b/>
              <w:bCs/>
              <w:color w:val="000000"/>
              <w:kern w:val="0"/>
              <w:sz w:val="22"/>
              <w:szCs w:val="22"/>
              <w:bdr w:val="none" w:sz="0" w:space="0" w:color="auto" w:frame="1"/>
              <w14:ligatures w14:val="none"/>
            </w:rPr>
            <w:t>If, after consultation with the advisor about the evidence and grounds for dismissal, the remaining offers affirm their majority vote to remove the officer, the advisor will call a meeting with the member in question to discuss the situation and communicate the Phi U Officers' concern(s) and vote to remove. Thus, the advisor informs the officer of the decision by presenting the grounds and evidence and provides the officer with opportunity to defend themselves regarding the charges. If the member wishes to remain in the office and after presenting their defense to the advisor, the advisor will call another meeting with the officer in question and the other officers for a more thorough discussion where the officer in question should explain their defense and present any relevant extenduating circumstances warranting reconsideration by the officers. Following that meeting and discussion where the officer in question presents their case, the remaining officers will vote on whether to uphold the dismissal decision. If the decision is to uphold the dismissal, the officer may appeal this decision to the Human Sciences Department Chair who is the final arbieter of the appeal. If the Human Sciences Department Chair is the advisor to Phi U, the officer in question may appeal to the Dean of the College of Education and Human Ecology (whose decision shall be final).</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B24C1F" w14:textId="77777777" w:rsidR="006359CB"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4133C" w:rsidRPr="0024133C">
            <w:t xml:space="preserve"> </w:t>
          </w:r>
          <w:r w:rsidR="0024133C" w:rsidRPr="0024133C">
            <w:rPr>
              <w:rFonts w:ascii="Buckeye Serif 2" w:hAnsi="Buckeye Serif 2"/>
              <w:noProof/>
            </w:rPr>
            <w:t>Whenever extenuating circumstances affect a family and consumer sciences or related area unit, thus influencing the functioning of the Phi Upsilon Omicron chapter or when a chapter fails to meet the obligations of the Honor Society, a special visit shall be made to determine the current status of the chapter. If inactive status or discontinuation is considered, the matter will be brought before the next meeting of the National Council</w:t>
          </w:r>
          <w:r w:rsidR="006359CB">
            <w:rPr>
              <w:rFonts w:ascii="Buckeye Serif 2" w:hAnsi="Buckeye Serif 2"/>
              <w:noProof/>
            </w:rPr>
            <w:t>.</w:t>
          </w:r>
        </w:p>
        <w:p w14:paraId="3D2F9C4C" w14:textId="1B11D3D3" w:rsidR="006359CB" w:rsidRDefault="006359CB" w:rsidP="0006656A">
          <w:pPr>
            <w:rPr>
              <w:rFonts w:ascii="Buckeye Serif 2" w:hAnsi="Buckeye Serif 2"/>
            </w:rPr>
          </w:pPr>
          <w:r>
            <w:rPr>
              <w:rFonts w:ascii="Buckeye Serif 2" w:hAnsi="Buckeye Serif 2"/>
              <w:noProof/>
            </w:rPr>
            <w:t>If there are not sufficient members in Phi Upsilon Omicron to remain a viable organization at The Ohio State University, based on the OSU requirements, any remaining members of the organization and their advisor consult with Phi Upsilon Omicron, Inc. (the national office) and the Department Chair of Human Sciences. The decision makers are: OSU advisor, all current members (if any), the executive director of Phi Upsilon Omicron, Inc., and Chair of the Department of Human Sciences. If the organization is deemed unable to meet the OSU threshold for beind a recognized student organization, or if the leadership deem that the OSU Gamma Chapter can not become viable in the next academic year, they may decide to dissolve the organization. Upon a decisison to dissolve, the OSU Student Organization Office is notified and all Gamma Chapter Bank funds are transferred to Phi Upsilon Omicron, Inc.</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396CEB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0643" w:rsidRPr="000D0643">
            <w:t xml:space="preserve"> </w:t>
          </w:r>
          <w:r w:rsidR="000D0643" w:rsidRPr="000D0643">
            <w:rPr>
              <w:rFonts w:ascii="Buckeye Serif 2" w:hAnsi="Buckeye Serif 2"/>
              <w:noProof/>
            </w:rPr>
            <w:t xml:space="preserve">For any subordinate chapters </w:t>
          </w:r>
          <w:r w:rsidR="000D0643">
            <w:rPr>
              <w:rFonts w:ascii="Buckeye Serif 2" w:hAnsi="Buckeye Serif 2"/>
              <w:noProof/>
            </w:rPr>
            <w:t xml:space="preserve">of Phi Upsilon Omicron, Inc. (in this case Gamma Chapter) </w:t>
          </w:r>
          <w:r w:rsidR="000D0643" w:rsidRPr="000D0643">
            <w:rPr>
              <w:rFonts w:ascii="Buckeye Serif 2" w:hAnsi="Buckeye Serif 2"/>
              <w:noProof/>
            </w:rPr>
            <w:t xml:space="preserve">that become inactive, the remaining assets of the chapter will be evenly distributed to the Phi Upsilon Omicron Educational Foundation, Inc. and Phi Upsilon Omicron, Inc. which are tax exempt under section 501(c)3 of the Internal Revenue Code. </w:t>
          </w:r>
          <w:r>
            <w:rPr>
              <w:rFonts w:ascii="Buckeye Serif 2" w:hAnsi="Buckeye Serif 2"/>
            </w:rPr>
            <w:fldChar w:fldCharType="end"/>
          </w:r>
          <w:bookmarkEnd w:id="19"/>
        </w:p>
        <w:p w14:paraId="731D22FB" w14:textId="1A21A61E" w:rsidR="00885454" w:rsidRDefault="00885454" w:rsidP="0006656A">
          <w:pPr>
            <w:rPr>
              <w:rFonts w:ascii="Buckeye Serif 2" w:hAnsi="Buckeye Serif 2"/>
            </w:rPr>
          </w:pPr>
          <w:r>
            <w:rPr>
              <w:rFonts w:ascii="Buckeye Serif 2" w:hAnsi="Buckeye Serif 2"/>
            </w:rPr>
            <w:lastRenderedPageBreak/>
            <w:t xml:space="preserve">If debts remain should the Phi Upsilon Omicron Gamma Chapter be </w:t>
          </w:r>
          <w:proofErr w:type="spellStart"/>
          <w:r>
            <w:rPr>
              <w:rFonts w:ascii="Buckeye Serif 2" w:hAnsi="Buckeye Serif 2"/>
            </w:rPr>
            <w:t>dissovled</w:t>
          </w:r>
          <w:proofErr w:type="spellEnd"/>
          <w:r>
            <w:rPr>
              <w:rFonts w:ascii="Buckeye Serif 2" w:hAnsi="Buckeye Serif 2"/>
            </w:rPr>
            <w:t xml:space="preserve">, such debts will be covered first by any funds held in the Chapter's checking account. Should </w:t>
          </w:r>
          <w:proofErr w:type="spellStart"/>
          <w:r>
            <w:rPr>
              <w:rFonts w:ascii="Buckeye Serif 2" w:hAnsi="Buckeye Serif 2"/>
            </w:rPr>
            <w:t>futher</w:t>
          </w:r>
          <w:proofErr w:type="spellEnd"/>
          <w:r>
            <w:rPr>
              <w:rFonts w:ascii="Buckeye Serif 2" w:hAnsi="Buckeye Serif 2"/>
            </w:rPr>
            <w:t xml:space="preserve"> debts be help, the College of Human Ecology, using funds held in a Phi Upsilon Omicron 'programing' foundation fund will be used to cover such debts.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CA42F7D"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0643" w:rsidRPr="000D0643">
            <w:t xml:space="preserve"> </w:t>
          </w:r>
          <w:r w:rsidR="000D0643" w:rsidRPr="000D0643">
            <w:rPr>
              <w:rFonts w:ascii="Buckeye Serif 2" w:hAnsi="Buckeye Serif 2"/>
              <w:noProof/>
            </w:rPr>
            <w:t>Th</w:t>
          </w:r>
          <w:r w:rsidR="000D0643">
            <w:rPr>
              <w:rFonts w:ascii="Buckeye Serif 2" w:hAnsi="Buckeye Serif 2"/>
              <w:noProof/>
            </w:rPr>
            <w:t>is Constitution</w:t>
          </w:r>
          <w:r w:rsidR="000D0643" w:rsidRPr="000D0643">
            <w:rPr>
              <w:rFonts w:ascii="Buckeye Serif 2" w:hAnsi="Buckeye Serif 2"/>
              <w:noProof/>
            </w:rPr>
            <w:t xml:space="preserve"> may be amended after approval of  a majority vote of </w:t>
          </w:r>
          <w:r w:rsidR="000D0643">
            <w:rPr>
              <w:rFonts w:ascii="Buckeye Serif 2" w:hAnsi="Buckeye Serif 2"/>
              <w:noProof/>
            </w:rPr>
            <w:t>Gamma Chapter members. Amendments must meet the requirements of Student Organziations at The Ohio State University and be in compliance with the Bylaws of Phi Upsilon Omicron, Inc.</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5B64"/>
    <w:rsid w:val="000D0643"/>
    <w:rsid w:val="000D3EE8"/>
    <w:rsid w:val="000E2CC4"/>
    <w:rsid w:val="000F1890"/>
    <w:rsid w:val="00135420"/>
    <w:rsid w:val="0014322F"/>
    <w:rsid w:val="00164DDB"/>
    <w:rsid w:val="001E2445"/>
    <w:rsid w:val="00200C05"/>
    <w:rsid w:val="0024133C"/>
    <w:rsid w:val="002869DC"/>
    <w:rsid w:val="002C2FEA"/>
    <w:rsid w:val="002D666D"/>
    <w:rsid w:val="00304E3C"/>
    <w:rsid w:val="003052D0"/>
    <w:rsid w:val="00322824"/>
    <w:rsid w:val="0034117E"/>
    <w:rsid w:val="003C2371"/>
    <w:rsid w:val="00450C79"/>
    <w:rsid w:val="00484D79"/>
    <w:rsid w:val="0055346C"/>
    <w:rsid w:val="0056280A"/>
    <w:rsid w:val="0056390F"/>
    <w:rsid w:val="0056621D"/>
    <w:rsid w:val="00571659"/>
    <w:rsid w:val="005F5356"/>
    <w:rsid w:val="006359CB"/>
    <w:rsid w:val="006662A4"/>
    <w:rsid w:val="00676310"/>
    <w:rsid w:val="00676FEF"/>
    <w:rsid w:val="006A5FFC"/>
    <w:rsid w:val="006C5A39"/>
    <w:rsid w:val="007923E2"/>
    <w:rsid w:val="007D164B"/>
    <w:rsid w:val="00825156"/>
    <w:rsid w:val="008504C9"/>
    <w:rsid w:val="008619CF"/>
    <w:rsid w:val="00885454"/>
    <w:rsid w:val="0089388B"/>
    <w:rsid w:val="008C6D79"/>
    <w:rsid w:val="00910F0E"/>
    <w:rsid w:val="00912771"/>
    <w:rsid w:val="009A69FE"/>
    <w:rsid w:val="009B2B70"/>
    <w:rsid w:val="00B43B78"/>
    <w:rsid w:val="00B73B03"/>
    <w:rsid w:val="00C30F5E"/>
    <w:rsid w:val="00C35801"/>
    <w:rsid w:val="00C50E89"/>
    <w:rsid w:val="00C72AC6"/>
    <w:rsid w:val="00CD39E3"/>
    <w:rsid w:val="00CE4BA9"/>
    <w:rsid w:val="00D52DAF"/>
    <w:rsid w:val="00D53151"/>
    <w:rsid w:val="00D559E8"/>
    <w:rsid w:val="00D72815"/>
    <w:rsid w:val="00D72CDA"/>
    <w:rsid w:val="00DC52EA"/>
    <w:rsid w:val="00DF7F9B"/>
    <w:rsid w:val="00EB0E62"/>
    <w:rsid w:val="00EB7F83"/>
    <w:rsid w:val="00ED05FF"/>
    <w:rsid w:val="00F06271"/>
    <w:rsid w:val="00F474DD"/>
    <w:rsid w:val="00F57B33"/>
    <w:rsid w:val="00F76377"/>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F763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D5228" w:rsidRDefault="007D0E2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D666D"/>
    <w:rsid w:val="0034117E"/>
    <w:rsid w:val="004F7CAE"/>
    <w:rsid w:val="007A0E05"/>
    <w:rsid w:val="007D0E2F"/>
    <w:rsid w:val="00B43B78"/>
    <w:rsid w:val="00BD5228"/>
    <w:rsid w:val="00C622B0"/>
    <w:rsid w:val="00C9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3587</Words>
  <Characters>20446</Characters>
  <Application>Microsoft Office Word</Application>
  <DocSecurity>0</DocSecurity>
  <PresentationFormat>15|.DOCX</PresentationFormat>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Czarnecki, Anna</cp:lastModifiedBy>
  <cp:revision>3</cp:revision>
  <dcterms:created xsi:type="dcterms:W3CDTF">2025-11-21T05:48:00Z</dcterms:created>
  <dcterms:modified xsi:type="dcterms:W3CDTF">2026-03-24T16:22:00Z</dcterms:modified>
</cp:coreProperties>
</file>