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Trans*Mission</w:t>
      </w:r>
    </w:p>
    <w:p w:rsidR="00000000" w:rsidDel="00000000" w:rsidP="00000000" w:rsidRDefault="00000000" w:rsidRPr="00000000" w14:paraId="00000002">
      <w:pPr>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Student Organization Constitution</w:t>
      </w:r>
    </w:p>
    <w:p w:rsidR="00000000" w:rsidDel="00000000" w:rsidP="00000000" w:rsidRDefault="00000000" w:rsidRPr="00000000" w14:paraId="00000003">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ARTICLE I.</w:t>
        <w:tab/>
        <w:t xml:space="preserve">NAME OF ORGANIZATION</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Trans*Mission</w:t>
      </w:r>
      <w:bookmarkStart w:colFirst="0" w:colLast="0" w:name="bookmark=id.wxler7b91f1m" w:id="0"/>
      <w:bookmarkEnd w:id="0"/>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ARTICLE II.</w:t>
        <w:tab/>
        <w:t xml:space="preserve">ORGANIZATION PURPOSE</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Trans*Mission is a group for transgender and gender non-confroming students and cisgender allies. Trans*Mission’s aim is to provide individuals of all gender identities and expressions a safe social space to talk about our identities, and experiences.</w:t>
      </w:r>
    </w:p>
    <w:p w:rsidR="00000000" w:rsidDel="00000000" w:rsidP="00000000" w:rsidRDefault="00000000" w:rsidRPr="00000000" w14:paraId="00000008">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ARTICLE III.</w:t>
        <w:tab/>
        <w:t xml:space="preserve">UNIVERSITY REGULATIONS</w:t>
      </w:r>
    </w:p>
    <w:p w:rsidR="00000000" w:rsidDel="00000000" w:rsidP="00000000" w:rsidRDefault="00000000" w:rsidRPr="00000000" w14:paraId="0000000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A.</w:t>
        <w:tab/>
        <w:t xml:space="preserve">Harassment and Discrimination, including Sexual Misconduct</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Trans*Mission </w:t>
      </w:r>
      <w:r w:rsidDel="00000000" w:rsidR="00000000" w:rsidRPr="00000000">
        <w:rPr>
          <w:rFonts w:ascii="Times New Roman" w:cs="Times New Roman" w:eastAsia="Times New Roman" w:hAnsi="Times New Roman"/>
          <w:i w:val="1"/>
          <w:iCs w:val="1"/>
          <w:rtl w:val="0"/>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B.</w:t>
        <w:tab/>
        <w:t xml:space="preserve">Hazing</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Trans*Mission </w:t>
      </w:r>
      <w:r w:rsidDel="00000000" w:rsidR="00000000" w:rsidRPr="00000000">
        <w:rPr>
          <w:rFonts w:ascii="Times New Roman" w:cs="Times New Roman" w:eastAsia="Times New Roman" w:hAnsi="Times New Roman"/>
          <w:i w:val="1"/>
          <w:iCs w:val="1"/>
          <w:rtl w:val="0"/>
        </w:rPr>
        <w:t xml:space="preserve">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C.</w:t>
        <w:tab/>
        <w:t xml:space="preserve">Bylaws</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Trans*Mission </w:t>
      </w:r>
      <w:r w:rsidDel="00000000" w:rsidR="00000000" w:rsidRPr="00000000">
        <w:rPr>
          <w:rFonts w:ascii="Times New Roman" w:cs="Times New Roman" w:eastAsia="Times New Roman" w:hAnsi="Times New Roman"/>
          <w:i w:val="1"/>
          <w:iCs w:val="1"/>
          <w:rtl w:val="0"/>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ARTICLE IV.</w:t>
        <w:tab/>
        <w:t xml:space="preserve">MEMBERSHIP</w:t>
      </w:r>
    </w:p>
    <w:p w:rsidR="00000000" w:rsidDel="00000000" w:rsidP="00000000" w:rsidRDefault="00000000" w:rsidRPr="00000000" w14:paraId="0000001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A.</w:t>
        <w:tab/>
        <w:t xml:space="preserve">Membership Eligibility</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Ohio State University student is eligible to join the club. They must first email the club, the President, or the Secondary leader expressing interest, OR join the Groupme link.</w:t>
      </w:r>
    </w:p>
    <w:p w:rsidR="00000000" w:rsidDel="00000000" w:rsidP="00000000" w:rsidRDefault="00000000" w:rsidRPr="00000000" w14:paraId="0000001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B.</w:t>
        <w:tab/>
        <w:t xml:space="preserve">Member Selection</w:t>
      </w:r>
    </w:p>
    <w:p w:rsidR="00000000" w:rsidDel="00000000" w:rsidP="00000000" w:rsidRDefault="00000000" w:rsidRPr="00000000" w14:paraId="00000015">
      <w:pPr>
        <w:spacing w:after="200" w:line="240" w:lineRule="auto"/>
        <w:rPr>
          <w:rFonts w:ascii="Times New Roman" w:cs="Times New Roman" w:eastAsia="Times New Roman" w:hAnsi="Times New Roman"/>
        </w:rPr>
      </w:pPr>
      <w:r w:rsidDel="00000000" w:rsidR="00000000" w:rsidRPr="00000000">
        <w:rPr>
          <w:rFonts w:ascii="Times" w:cs="Times" w:eastAsia="Times" w:hAnsi="Times"/>
          <w:rtl w:val="0"/>
        </w:rPr>
        <w:t xml:space="preserve">Trans*Mission will have a non-discrimination policy, with a zero tolerance policy for any discrimination based on sexual orientation or gender identity. Although membership will be open to all, the President or Secondary leader must approve members in order to provide safety to the general membership. If any discrimination or hatred occurs, our advisor will be notified so that we may take the necessary actions to prohibit the individual from our organization.</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C.</w:t>
        <w:tab/>
        <w:t xml:space="preserve">Membership Timeline</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Membership status is given within a week after interest email/Groupme message is received. Membership is open on a rolling basis, meaning membership can be requested and given at any time during the school year. </w:t>
      </w:r>
    </w:p>
    <w:p w:rsidR="00000000" w:rsidDel="00000000" w:rsidP="00000000" w:rsidRDefault="00000000" w:rsidRPr="00000000" w14:paraId="0000001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D.</w:t>
        <w:tab/>
        <w:t xml:space="preserve">Member Removal</w:t>
      </w:r>
    </w:p>
    <w:p w:rsidR="00000000" w:rsidDel="00000000" w:rsidP="00000000" w:rsidRDefault="00000000" w:rsidRPr="00000000" w14:paraId="00000019">
      <w:pPr>
        <w:spacing w:after="200" w:line="240" w:lineRule="auto"/>
        <w:rPr>
          <w:rFonts w:ascii="Times" w:cs="Times" w:eastAsia="Times" w:hAnsi="Times"/>
        </w:rPr>
      </w:pPr>
      <w:r w:rsidDel="00000000" w:rsidR="00000000" w:rsidRPr="00000000">
        <w:rPr>
          <w:rFonts w:ascii="Times" w:cs="Times" w:eastAsia="Times" w:hAnsi="Times"/>
          <w:rtl w:val="0"/>
        </w:rPr>
        <w:t xml:space="preserve">If a member conducts themselves in such a manner deemed detrimental to advancing the purpose of this organization or is in violation of the OSU Student Code of Conduct, they can be removed through a majority vote of the other voting membership or unanimous vote of the officers, with the consultation of the advisor. </w:t>
      </w:r>
    </w:p>
    <w:p w:rsidR="00000000" w:rsidDel="00000000" w:rsidP="00000000" w:rsidRDefault="00000000" w:rsidRPr="00000000" w14:paraId="0000001A">
      <w:pPr>
        <w:spacing w:after="200" w:line="240" w:lineRule="auto"/>
        <w:rPr>
          <w:rFonts w:ascii="Times" w:cs="Times" w:eastAsia="Times" w:hAnsi="Times"/>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ARTICLE V.</w:t>
        <w:tab/>
        <w:t xml:space="preserve">ADVISOR</w:t>
      </w:r>
    </w:p>
    <w:p w:rsidR="00000000" w:rsidDel="00000000" w:rsidP="00000000" w:rsidRDefault="00000000" w:rsidRPr="00000000" w14:paraId="0000001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A.</w:t>
        <w:tab/>
        <w:t xml:space="preserve">Advisor Duties and Responsibilities</w:t>
      </w:r>
    </w:p>
    <w:p w:rsidR="00000000" w:rsidDel="00000000" w:rsidP="00000000" w:rsidRDefault="00000000" w:rsidRPr="00000000" w14:paraId="0000001D">
      <w:pPr>
        <w:spacing w:after="200" w:line="240" w:lineRule="auto"/>
        <w:rPr>
          <w:rFonts w:ascii="Times New Roman" w:cs="Times New Roman" w:eastAsia="Times New Roman" w:hAnsi="Times New Roman"/>
        </w:rPr>
      </w:pPr>
      <w:r w:rsidDel="00000000" w:rsidR="00000000" w:rsidRPr="00000000">
        <w:rPr>
          <w:rFonts w:ascii="Times" w:cs="Times" w:eastAsia="Times" w:hAnsi="Times"/>
          <w:rtl w:val="0"/>
        </w:rPr>
        <w:t xml:space="preserve">Our advisor will be required to meet with our executive board once a semester in order to keep him/her updated as to how the club is running.</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B.</w:t>
        <w:tab/>
        <w:t xml:space="preserve">Advisor Term</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Term shall be discussed with the advisor to determine the advisor’s availability and expectations. Ideally, advisor will be able to take the role for at least two years.</w:t>
      </w:r>
    </w:p>
    <w:p w:rsidR="00000000" w:rsidDel="00000000" w:rsidP="00000000" w:rsidRDefault="00000000" w:rsidRPr="00000000" w14:paraId="0000002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C.</w:t>
        <w:tab/>
        <w:t xml:space="preserve">Advisor Selection</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Advisor will be chosen based upon the needs of the club and ability to commit to the role. Current members of the club will meet to discuss candidates and determine what the club needs out of an advisor. After determining candidates, the club will vote. Voting for the advisor should require at least two-thirds of voting members present (and to conduct any business an organization should have quorum present at a business meeting, which is at minimum 50% + 1 of total organization members).</w:t>
      </w:r>
    </w:p>
    <w:p w:rsidR="00000000" w:rsidDel="00000000" w:rsidP="00000000" w:rsidRDefault="00000000" w:rsidRPr="00000000" w14:paraId="0000002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D.</w:t>
        <w:tab/>
        <w:t xml:space="preserve">Advisor Replacement</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Should the advisor need to be replaced, the club will meet to determine eligible candidates before reaching out to candidates. Should it be needed, the club will also reach out to resources provided from the Student Organizations management teams to help with advisor replacement. Approval of eligible candidates should require at least two-thirds of voting members present (and to conduct any business an organization should have quorum present at a business meeting, which is at minimum 50% + 1 of total organization members).</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ARTICLE VI.</w:t>
        <w:tab/>
        <w:t xml:space="preserve">ORGANIZATION LEADERSHIP</w:t>
      </w:r>
    </w:p>
    <w:p w:rsidR="00000000" w:rsidDel="00000000" w:rsidP="00000000" w:rsidRDefault="00000000" w:rsidRPr="00000000" w14:paraId="0000002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A.</w:t>
        <w:tab/>
        <w:t xml:space="preserve">Officer Positions</w:t>
      </w:r>
    </w:p>
    <w:p w:rsidR="00000000" w:rsidDel="00000000" w:rsidP="00000000" w:rsidRDefault="00000000" w:rsidRPr="00000000" w14:paraId="00000027">
      <w:pPr>
        <w:spacing w:after="200" w:line="240" w:lineRule="auto"/>
        <w:ind w:left="0" w:firstLine="0"/>
        <w:rPr>
          <w:rFonts w:ascii="Times" w:cs="Times" w:eastAsia="Times" w:hAnsi="Times"/>
        </w:rPr>
      </w:pPr>
      <w:r w:rsidDel="00000000" w:rsidR="00000000" w:rsidRPr="00000000">
        <w:rPr>
          <w:rFonts w:ascii="Times" w:cs="Times" w:eastAsia="Times" w:hAnsi="Times"/>
          <w:rtl w:val="0"/>
        </w:rPr>
        <w:t xml:space="preserve">Organization leaders consist of two co-presidents (or one president if there are not two available leaders) and a treasurer.  Each position will be appointed, by consensus, by previous leadership upon their graduation or if they wish to relinquish their title. The President(s) will be in charge of facilitating meetings, organizing meeting topics, and planning events.  The treasurer will be in charge of handling monetary responsibilities associated with funding.</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B.</w:t>
        <w:tab/>
        <w:t xml:space="preserve">Officer Eligibility</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who have attended for at least 1 full semester will be eligible to become officers.</w:t>
      </w:r>
    </w:p>
    <w:p w:rsidR="00000000" w:rsidDel="00000000" w:rsidP="00000000" w:rsidRDefault="00000000" w:rsidRPr="00000000" w14:paraId="0000002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C.</w:t>
        <w:tab/>
        <w:t xml:space="preserve">Officer Selection Process</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officers are appointed Spring Semester by the end of April. Each position available will be advertised to current club members at the end of February/beginning of March, and current club members will be encouraged to apply if they are interested. </w:t>
      </w:r>
      <w:r w:rsidDel="00000000" w:rsidR="00000000" w:rsidRPr="00000000">
        <w:rPr>
          <w:rFonts w:ascii="Times" w:cs="Times" w:eastAsia="Times" w:hAnsi="Times"/>
          <w:rtl w:val="0"/>
        </w:rPr>
        <w:t xml:space="preserve">Each position will be appointed, by consensus, by previous leadership upon their graduation or if they wish to relinquish their title. If a consensus cannot be met, the advisor will be asked to make the final decision and/or break any ties. In the event that not all of the positions have candidates and cannot be filled, a meeting will be made with the advisor to determine next steps for the club.</w:t>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D.</w:t>
        <w:tab/>
        <w:t xml:space="preserve">Officer Removal</w:t>
      </w:r>
    </w:p>
    <w:p w:rsidR="00000000" w:rsidDel="00000000" w:rsidP="00000000" w:rsidRDefault="00000000" w:rsidRPr="00000000" w14:paraId="0000002E">
      <w:pPr>
        <w:spacing w:after="200" w:line="240" w:lineRule="auto"/>
        <w:rPr>
          <w:rFonts w:ascii="Times New Roman" w:cs="Times New Roman" w:eastAsia="Times New Roman" w:hAnsi="Times New Roman"/>
        </w:rPr>
      </w:pPr>
      <w:r w:rsidDel="00000000" w:rsidR="00000000" w:rsidRPr="00000000">
        <w:rPr>
          <w:rFonts w:ascii="Times" w:cs="Times" w:eastAsia="Times" w:hAnsi="Times"/>
          <w:rtl w:val="0"/>
        </w:rPr>
        <w:t xml:space="preserve">If an officer conducts themselves in such a manner deemed detrimental to advancing the purpose of this organization, is delinquent in performing their officer duties, or is in violation of the OSU Student Code of Conduct, they can be removed through a majority vote of the voting membership or unanimous vote of the other officers, with the consultation of the advisor.</w:t>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ARTICLE VII. ORGANIZATION DISSOLUTION</w:t>
      </w:r>
    </w:p>
    <w:p w:rsidR="00000000" w:rsidDel="00000000" w:rsidP="00000000" w:rsidRDefault="00000000" w:rsidRPr="00000000" w14:paraId="0000003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A.</w:t>
        <w:tab/>
        <w:t xml:space="preserve">Dissolution Requirements</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organizationis found going against the guidelines set by the Ohio State University, then every effort shall be made to remedy the situation. If this does not or cannot happen, then the club may be disbanded. If the organization is no longer serving its purpose, including but not limited to there being no members besides club officers, then the club may be disbanded.</w:t>
      </w:r>
    </w:p>
    <w:p w:rsidR="00000000" w:rsidDel="00000000" w:rsidP="00000000" w:rsidRDefault="00000000" w:rsidRPr="00000000" w14:paraId="0000003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B.</w:t>
        <w:tab/>
        <w:t xml:space="preserve">Dissolution Procedures, including Assets and Debts</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Should the organization disband, the treasurer will consult with our advisor and with OSU’s student organization leaders about how to repay debts and take care of any additional credit.</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ARTICLE VIII. CONSTITUTIONAL AMENDMENTS</w:t>
      </w:r>
    </w:p>
    <w:p w:rsidR="00000000" w:rsidDel="00000000" w:rsidP="00000000" w:rsidRDefault="00000000" w:rsidRPr="00000000" w14:paraId="0000003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A. Amendment Process</w:t>
      </w:r>
    </w:p>
    <w:p w:rsidR="00000000" w:rsidDel="00000000" w:rsidP="00000000" w:rsidRDefault="00000000" w:rsidRPr="00000000" w14:paraId="00000038">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Proposed amendments should be in writing, should not be acted upon but read in the general meeting in which they are proposed, should be read again at a specified number of subsequent general meetings and the general meeting in which the votes will be taken. Approval should require at least two-thirds of voting members present (and to conduct any business an organization should have quorum present at a business meeting, which is at minimum 50% + 1 of total organization members).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locked w:val="1"/>
    <w:rsid w:val="0056280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locked w:val="1"/>
    <w:rsid w:val="0056280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locked w:val="1"/>
    <w:rsid w:val="0056280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6280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6280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6280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6280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6280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6280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6280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6280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6280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6280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6280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locked w:val="1"/>
    <w:rsid w:val="0056280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6280A"/>
    <w:rPr>
      <w:i w:val="1"/>
      <w:iCs w:val="1"/>
      <w:color w:val="404040" w:themeColor="text1" w:themeTint="0000BF"/>
    </w:rPr>
  </w:style>
  <w:style w:type="paragraph" w:styleId="ListParagraph">
    <w:name w:val="List Paragraph"/>
    <w:basedOn w:val="Normal"/>
    <w:uiPriority w:val="34"/>
    <w:qFormat w:val="1"/>
    <w:locked w:val="1"/>
    <w:rsid w:val="0056280A"/>
    <w:pPr>
      <w:ind w:left="720"/>
      <w:contextualSpacing w:val="1"/>
    </w:pPr>
  </w:style>
  <w:style w:type="character" w:styleId="IntenseEmphasis">
    <w:name w:val="Intense Emphasis"/>
    <w:basedOn w:val="DefaultParagraphFont"/>
    <w:uiPriority w:val="21"/>
    <w:qFormat w:val="1"/>
    <w:locked w:val="1"/>
    <w:rsid w:val="0056280A"/>
    <w:rPr>
      <w:i w:val="1"/>
      <w:iCs w:val="1"/>
      <w:color w:val="0f4761" w:themeColor="accent1" w:themeShade="0000BF"/>
    </w:rPr>
  </w:style>
  <w:style w:type="paragraph" w:styleId="IntenseQuote">
    <w:name w:val="Intense Quote"/>
    <w:basedOn w:val="Normal"/>
    <w:next w:val="Normal"/>
    <w:link w:val="IntenseQuoteChar"/>
    <w:uiPriority w:val="30"/>
    <w:qFormat w:val="1"/>
    <w:locked w:val="1"/>
    <w:rsid w:val="0056280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6280A"/>
    <w:rPr>
      <w:i w:val="1"/>
      <w:iCs w:val="1"/>
      <w:color w:val="0f4761" w:themeColor="accent1" w:themeShade="0000BF"/>
    </w:rPr>
  </w:style>
  <w:style w:type="character" w:styleId="IntenseReference">
    <w:name w:val="Intense Reference"/>
    <w:basedOn w:val="DefaultParagraphFont"/>
    <w:uiPriority w:val="32"/>
    <w:qFormat w:val="1"/>
    <w:locked w:val="1"/>
    <w:rsid w:val="0056280A"/>
    <w:rPr>
      <w:b w:val="1"/>
      <w:bCs w:val="1"/>
      <w:smallCaps w:val="1"/>
      <w:color w:val="0f4761" w:themeColor="accent1" w:themeShade="0000BF"/>
      <w:spacing w:val="5"/>
    </w:rPr>
  </w:style>
  <w:style w:type="character" w:styleId="PlaceholderText">
    <w:name w:val="Placeholder Text"/>
    <w:basedOn w:val="DefaultParagraphFont"/>
    <w:uiPriority w:val="99"/>
    <w:semiHidden w:val="1"/>
    <w:locked w:val="1"/>
    <w:rsid w:val="00DF7F9B"/>
    <w:rPr>
      <w:color w:val="66666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iQO4ncXXa2m+2ELO1bGSLtdtuw==">CgMxLjAyD2lkLnd4bGVyN2I5MWYxbTgAciExWGRfdnV2X1NwVTd2c2xjVUhTdGthYlc3M05UaDQwNVA=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2025-09-05T18:27:00Z</dcterms:created>
  <dc:creator>Olson, Brooke T.</dc:creator>
</cp:coreProperties>
</file>