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137D" w14:textId="493B84AF" w:rsidR="007E6194" w:rsidRPr="003C14BB" w:rsidRDefault="007E6194" w:rsidP="000D329B">
      <w:pPr>
        <w:jc w:val="center"/>
        <w:rPr>
          <w:rFonts w:ascii="Calibri" w:hAnsi="Calibri" w:cs="Calibri"/>
          <w:b/>
          <w:sz w:val="40"/>
          <w:szCs w:val="40"/>
        </w:rPr>
      </w:pPr>
      <w:r w:rsidRPr="003C14BB">
        <w:rPr>
          <w:rFonts w:ascii="Calibri" w:hAnsi="Calibri" w:cs="Calibri"/>
          <w:b/>
          <w:sz w:val="40"/>
          <w:szCs w:val="40"/>
        </w:rPr>
        <w:t>Student Dietetic Association Constitution</w:t>
      </w:r>
    </w:p>
    <w:p w14:paraId="1FB65F7C" w14:textId="08288446" w:rsidR="00E972E2" w:rsidRPr="003C14BB" w:rsidRDefault="00CD32B8">
      <w:pPr>
        <w:pStyle w:val="Heading1"/>
        <w:rPr>
          <w:color w:val="000000" w:themeColor="text1"/>
          <w:u w:val="single"/>
        </w:rPr>
      </w:pPr>
      <w:r w:rsidRPr="003C14BB">
        <w:rPr>
          <w:color w:val="000000" w:themeColor="text1"/>
          <w:u w:val="single"/>
        </w:rPr>
        <w:t>ARTICLE I. NAME OF ORGANIZATION</w:t>
      </w:r>
    </w:p>
    <w:p w14:paraId="3279ECA4" w14:textId="5B4DAD63" w:rsidR="00E972E2" w:rsidRPr="003C14BB" w:rsidRDefault="59A4F2CF">
      <w:pPr>
        <w:rPr>
          <w:color w:val="000000" w:themeColor="text1"/>
        </w:rPr>
      </w:pPr>
      <w:r w:rsidRPr="4E1FA401">
        <w:rPr>
          <w:color w:val="000000" w:themeColor="text1"/>
        </w:rPr>
        <w:t>The name of this organization shall be</w:t>
      </w:r>
      <w:r w:rsidR="000D329B">
        <w:rPr>
          <w:color w:val="000000" w:themeColor="text1"/>
        </w:rPr>
        <w:t xml:space="preserve"> the</w:t>
      </w:r>
      <w:r w:rsidRPr="4E1FA401">
        <w:rPr>
          <w:color w:val="000000" w:themeColor="text1"/>
        </w:rPr>
        <w:t xml:space="preserve"> Student Dietetic Association</w:t>
      </w:r>
      <w:r w:rsidR="2E4B9AE7" w:rsidRPr="4E1FA401">
        <w:rPr>
          <w:color w:val="000000" w:themeColor="text1"/>
        </w:rPr>
        <w:t xml:space="preserve"> (SDA)</w:t>
      </w:r>
      <w:r w:rsidRPr="4E1FA401">
        <w:rPr>
          <w:color w:val="000000" w:themeColor="text1"/>
        </w:rPr>
        <w:t xml:space="preserve"> </w:t>
      </w:r>
      <w:r w:rsidR="39DB52A2" w:rsidRPr="4E1FA401">
        <w:rPr>
          <w:color w:val="000000" w:themeColor="text1"/>
        </w:rPr>
        <w:t xml:space="preserve">at </w:t>
      </w:r>
      <w:r w:rsidRPr="4E1FA401">
        <w:rPr>
          <w:color w:val="000000" w:themeColor="text1"/>
        </w:rPr>
        <w:t>The Ohio State University.</w:t>
      </w:r>
    </w:p>
    <w:p w14:paraId="0A782C31" w14:textId="77777777" w:rsidR="00E972E2" w:rsidRPr="003C14BB" w:rsidRDefault="00CD32B8">
      <w:pPr>
        <w:pStyle w:val="Heading1"/>
        <w:rPr>
          <w:color w:val="000000" w:themeColor="text1"/>
          <w:u w:val="single"/>
        </w:rPr>
      </w:pPr>
      <w:r w:rsidRPr="003C14BB">
        <w:rPr>
          <w:color w:val="000000" w:themeColor="text1"/>
          <w:u w:val="single"/>
        </w:rPr>
        <w:t>ARTICLE II. ORGANIZATION PURPOSE</w:t>
      </w:r>
    </w:p>
    <w:p w14:paraId="3F441AC2" w14:textId="77777777" w:rsidR="00E972E2" w:rsidRPr="003C14BB" w:rsidRDefault="00CD32B8">
      <w:pPr>
        <w:rPr>
          <w:color w:val="000000" w:themeColor="text1"/>
        </w:rPr>
      </w:pPr>
      <w:r w:rsidRPr="003C14BB">
        <w:rPr>
          <w:color w:val="000000" w:themeColor="text1"/>
        </w:rPr>
        <w:t>The purpose of this organization shall be to promote the dietetic profession through meetings, programs, and activities related to dietetics and nutrition. It will also serve as an ombudsman for the needs of the group and stimulate fellowship and group feeling.</w:t>
      </w:r>
    </w:p>
    <w:p w14:paraId="32C35ED7" w14:textId="77777777" w:rsidR="00E972E2" w:rsidRPr="003C14BB" w:rsidRDefault="00CD32B8">
      <w:pPr>
        <w:pStyle w:val="Heading1"/>
        <w:rPr>
          <w:color w:val="000000" w:themeColor="text1"/>
          <w:u w:val="single"/>
        </w:rPr>
      </w:pPr>
      <w:r w:rsidRPr="003C14BB">
        <w:rPr>
          <w:color w:val="000000" w:themeColor="text1"/>
          <w:u w:val="single"/>
        </w:rPr>
        <w:t>ARTICLE III. UNIVERSITY REGULATIONS</w:t>
      </w:r>
    </w:p>
    <w:p w14:paraId="0C1A3A32" w14:textId="77777777" w:rsidR="00E972E2" w:rsidRPr="003C14BB" w:rsidRDefault="00CD32B8">
      <w:pPr>
        <w:pStyle w:val="Heading2"/>
        <w:rPr>
          <w:color w:val="000000" w:themeColor="text1"/>
        </w:rPr>
      </w:pPr>
      <w:r w:rsidRPr="003C14BB">
        <w:rPr>
          <w:color w:val="000000" w:themeColor="text1"/>
        </w:rPr>
        <w:t>Section A. Harassment and Discrimination, including Sexual Misconduct</w:t>
      </w:r>
    </w:p>
    <w:p w14:paraId="65374CB4" w14:textId="33600C64" w:rsidR="00E972E2" w:rsidRPr="003C14BB" w:rsidRDefault="00346C9E">
      <w:pPr>
        <w:rPr>
          <w:color w:val="000000" w:themeColor="text1"/>
        </w:rPr>
      </w:pPr>
      <w:r>
        <w:rPr>
          <w:color w:val="000000" w:themeColor="text1"/>
        </w:rPr>
        <w:t>SDA</w:t>
      </w:r>
      <w:r w:rsidR="00CD32B8" w:rsidRPr="003C14BB">
        <w:rPr>
          <w:color w:val="000000" w:themeColor="text1"/>
        </w:rPr>
        <w:t xml:space="preserve">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15868C9B" w14:textId="77777777" w:rsidR="00E972E2" w:rsidRPr="003C14BB" w:rsidRDefault="00CD32B8">
      <w:pPr>
        <w:pStyle w:val="Heading2"/>
        <w:rPr>
          <w:color w:val="000000" w:themeColor="text1"/>
        </w:rPr>
      </w:pPr>
      <w:r w:rsidRPr="003C14BB">
        <w:rPr>
          <w:color w:val="000000" w:themeColor="text1"/>
        </w:rPr>
        <w:t>Section B. Hazing</w:t>
      </w:r>
    </w:p>
    <w:p w14:paraId="65CCC968" w14:textId="43F1A6C1" w:rsidR="00E972E2" w:rsidRPr="003C14BB" w:rsidRDefault="00346C9E">
      <w:pPr>
        <w:rPr>
          <w:color w:val="000000" w:themeColor="text1"/>
        </w:rPr>
      </w:pPr>
      <w:r>
        <w:rPr>
          <w:color w:val="000000" w:themeColor="text1"/>
        </w:rPr>
        <w:t>SDA</w:t>
      </w:r>
      <w:r w:rsidR="00CD32B8" w:rsidRPr="003C14BB">
        <w:rPr>
          <w:color w:val="000000" w:themeColor="text1"/>
        </w:rPr>
        <w:t xml:space="preserv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7C579656" w14:textId="77777777" w:rsidR="00E972E2" w:rsidRPr="003C14BB" w:rsidRDefault="00CD32B8">
      <w:pPr>
        <w:pStyle w:val="Heading2"/>
        <w:rPr>
          <w:color w:val="000000" w:themeColor="text1"/>
        </w:rPr>
      </w:pPr>
      <w:r w:rsidRPr="003C14BB">
        <w:rPr>
          <w:color w:val="000000" w:themeColor="text1"/>
        </w:rPr>
        <w:t>Section C. Bylaws</w:t>
      </w:r>
    </w:p>
    <w:p w14:paraId="472F4F3D" w14:textId="5B8AEA75" w:rsidR="00E972E2" w:rsidRPr="003C14BB" w:rsidRDefault="00346C9E">
      <w:pPr>
        <w:rPr>
          <w:color w:val="000000" w:themeColor="text1"/>
        </w:rPr>
      </w:pPr>
      <w:r>
        <w:rPr>
          <w:color w:val="000000" w:themeColor="text1"/>
        </w:rPr>
        <w:t>SDA</w:t>
      </w:r>
      <w:r w:rsidR="00CD32B8" w:rsidRPr="003C14BB">
        <w:rPr>
          <w:color w:val="000000" w:themeColor="text1"/>
        </w:rPr>
        <w:t xml:space="preserve">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7CFFA382" w14:textId="77777777" w:rsidR="00E972E2" w:rsidRPr="003C14BB" w:rsidRDefault="00CD32B8">
      <w:pPr>
        <w:pStyle w:val="Heading1"/>
        <w:rPr>
          <w:color w:val="000000" w:themeColor="text1"/>
        </w:rPr>
      </w:pPr>
      <w:r w:rsidRPr="003C14BB">
        <w:rPr>
          <w:color w:val="000000" w:themeColor="text1"/>
        </w:rPr>
        <w:lastRenderedPageBreak/>
        <w:t>ARTICLE IV. MEMBERSHIP</w:t>
      </w:r>
    </w:p>
    <w:p w14:paraId="7630B5F3" w14:textId="77777777" w:rsidR="00E972E2" w:rsidRPr="003C14BB" w:rsidRDefault="00CD32B8">
      <w:pPr>
        <w:pStyle w:val="Heading2"/>
        <w:rPr>
          <w:color w:val="000000" w:themeColor="text1"/>
        </w:rPr>
      </w:pPr>
      <w:r w:rsidRPr="003C14BB">
        <w:rPr>
          <w:color w:val="000000" w:themeColor="text1"/>
        </w:rPr>
        <w:t>Section A. Membership Eligibility</w:t>
      </w:r>
    </w:p>
    <w:p w14:paraId="45C1118E" w14:textId="023D380C" w:rsidR="00E972E2" w:rsidRPr="003C14BB" w:rsidRDefault="59A4F2CF">
      <w:pPr>
        <w:rPr>
          <w:color w:val="000000" w:themeColor="text1"/>
        </w:rPr>
      </w:pPr>
      <w:r w:rsidRPr="4E1FA401">
        <w:rPr>
          <w:color w:val="000000" w:themeColor="text1"/>
        </w:rPr>
        <w:t xml:space="preserve">All students admitted to the Medical Dietetics Division of the School of Health and Rehabilitation Sciences </w:t>
      </w:r>
      <w:r w:rsidR="50FB4C6C" w:rsidRPr="4E1FA401">
        <w:rPr>
          <w:color w:val="000000" w:themeColor="text1"/>
        </w:rPr>
        <w:t>will be offered membership</w:t>
      </w:r>
      <w:r w:rsidRPr="4E1FA401">
        <w:rPr>
          <w:color w:val="000000" w:themeColor="text1"/>
        </w:rPr>
        <w:t xml:space="preserve">, as well as any </w:t>
      </w:r>
      <w:r w:rsidR="0070398A">
        <w:rPr>
          <w:color w:val="000000" w:themeColor="text1"/>
        </w:rPr>
        <w:t xml:space="preserve">Ohio State </w:t>
      </w:r>
      <w:r w:rsidRPr="4E1FA401">
        <w:rPr>
          <w:color w:val="000000" w:themeColor="text1"/>
        </w:rPr>
        <w:t>students who wish to join who have an interest in nutrition and dietetics.</w:t>
      </w:r>
      <w:r w:rsidR="00EE2035">
        <w:rPr>
          <w:color w:val="000000" w:themeColor="text1"/>
        </w:rPr>
        <w:t xml:space="preserve"> </w:t>
      </w:r>
      <w:r w:rsidR="771403A6" w:rsidRPr="4E1FA401">
        <w:rPr>
          <w:color w:val="000000" w:themeColor="text1"/>
        </w:rPr>
        <w:t xml:space="preserve">All members are free to leave and disassociate without fear of retribution, retaliation, or harassment. </w:t>
      </w:r>
    </w:p>
    <w:p w14:paraId="1ACB4C2E" w14:textId="77777777" w:rsidR="00E972E2" w:rsidRPr="003C14BB" w:rsidRDefault="00CD32B8">
      <w:pPr>
        <w:pStyle w:val="Heading2"/>
        <w:rPr>
          <w:color w:val="000000" w:themeColor="text1"/>
        </w:rPr>
      </w:pPr>
      <w:r w:rsidRPr="003C14BB">
        <w:rPr>
          <w:color w:val="000000" w:themeColor="text1"/>
        </w:rPr>
        <w:t>Section B. Member Selection</w:t>
      </w:r>
    </w:p>
    <w:p w14:paraId="04364127" w14:textId="7272AFF3" w:rsidR="00E972E2" w:rsidRPr="003C14BB" w:rsidRDefault="59A4F2CF" w:rsidP="4E1FA401">
      <w:pPr>
        <w:rPr>
          <w:color w:val="000000" w:themeColor="text1"/>
        </w:rPr>
      </w:pPr>
      <w:r w:rsidRPr="4E1FA401">
        <w:rPr>
          <w:color w:val="000000" w:themeColor="text1"/>
        </w:rPr>
        <w:t>Members</w:t>
      </w:r>
      <w:r w:rsidR="01E80602" w:rsidRPr="4E1FA401">
        <w:rPr>
          <w:color w:val="000000" w:themeColor="text1"/>
        </w:rPr>
        <w:t xml:space="preserve"> may express interest in the organization by contacting officers and attending monthly meetings.</w:t>
      </w:r>
      <w:r w:rsidRPr="4E1FA401">
        <w:rPr>
          <w:color w:val="000000" w:themeColor="text1"/>
        </w:rPr>
        <w:t xml:space="preserve"> </w:t>
      </w:r>
      <w:r w:rsidR="1079D58E" w:rsidRPr="4E1FA401">
        <w:rPr>
          <w:color w:val="000000" w:themeColor="text1"/>
        </w:rPr>
        <w:t>Individuals who express an interest and dietetics and nutrition will be considered for membership selection</w:t>
      </w:r>
      <w:r w:rsidR="169287E5" w:rsidRPr="4E1FA401">
        <w:rPr>
          <w:color w:val="000000" w:themeColor="text1"/>
        </w:rPr>
        <w:t>.</w:t>
      </w:r>
      <w:r w:rsidR="53CB8504" w:rsidRPr="4E1FA401">
        <w:rPr>
          <w:color w:val="000000" w:themeColor="text1"/>
        </w:rPr>
        <w:t xml:space="preserve">  </w:t>
      </w:r>
      <w:r w:rsidR="53CB8504" w:rsidRPr="4E1FA401">
        <w:t xml:space="preserve">No student shall be excluded from full membership </w:t>
      </w:r>
      <w:proofErr w:type="gramStart"/>
      <w:r w:rsidR="53CB8504" w:rsidRPr="4E1FA401">
        <w:t>on the basis of</w:t>
      </w:r>
      <w:proofErr w:type="gramEnd"/>
      <w:r w:rsidR="53CB8504" w:rsidRPr="4E1FA401">
        <w:t xml:space="preserve"> sex, unless the student organization is exempt under Title IX of the Education Amendments of 1972</w:t>
      </w:r>
      <w:r w:rsidR="53CB8504" w:rsidRPr="4E1FA401">
        <w:rPr>
          <w:rFonts w:ascii="Aptos" w:eastAsia="Aptos" w:hAnsi="Aptos" w:cs="Aptos"/>
        </w:rPr>
        <w:t>.</w:t>
      </w:r>
    </w:p>
    <w:p w14:paraId="306E30BD" w14:textId="77777777" w:rsidR="00E972E2" w:rsidRPr="003C14BB" w:rsidRDefault="00CD32B8">
      <w:pPr>
        <w:pStyle w:val="Heading2"/>
        <w:rPr>
          <w:color w:val="000000" w:themeColor="text1"/>
        </w:rPr>
      </w:pPr>
      <w:r w:rsidRPr="003C14BB">
        <w:rPr>
          <w:color w:val="000000" w:themeColor="text1"/>
        </w:rPr>
        <w:t>Section C. Membership Timeline</w:t>
      </w:r>
    </w:p>
    <w:p w14:paraId="0E5085A6" w14:textId="318EA455" w:rsidR="00E972E2" w:rsidRPr="003C14BB" w:rsidRDefault="00283AC5">
      <w:pPr>
        <w:rPr>
          <w:color w:val="000000" w:themeColor="text1"/>
        </w:rPr>
      </w:pPr>
      <w:r>
        <w:rPr>
          <w:color w:val="000000" w:themeColor="text1"/>
        </w:rPr>
        <w:t xml:space="preserve">Membership is open on a rolling basis. New members may join </w:t>
      </w:r>
      <w:r w:rsidR="00E41B5F">
        <w:rPr>
          <w:color w:val="000000" w:themeColor="text1"/>
        </w:rPr>
        <w:t>at any time upon approval by leadership.</w:t>
      </w:r>
    </w:p>
    <w:p w14:paraId="4223F39E" w14:textId="77777777" w:rsidR="00E972E2" w:rsidRPr="003C14BB" w:rsidRDefault="00CD32B8">
      <w:pPr>
        <w:pStyle w:val="Heading2"/>
        <w:rPr>
          <w:color w:val="000000" w:themeColor="text1"/>
        </w:rPr>
      </w:pPr>
      <w:r w:rsidRPr="003C14BB">
        <w:rPr>
          <w:color w:val="000000" w:themeColor="text1"/>
        </w:rPr>
        <w:t>Section D. Member Removal</w:t>
      </w:r>
    </w:p>
    <w:p w14:paraId="7DEE27D0" w14:textId="36611B07" w:rsidR="003C14BB" w:rsidRPr="003C14BB" w:rsidRDefault="00CD32B8">
      <w:pPr>
        <w:rPr>
          <w:color w:val="000000" w:themeColor="text1"/>
        </w:rPr>
      </w:pPr>
      <w:r w:rsidRPr="003C14BB">
        <w:rPr>
          <w:color w:val="000000" w:themeColor="text1"/>
        </w:rPr>
        <w:t xml:space="preserve">Any student </w:t>
      </w:r>
      <w:r w:rsidR="00B11216" w:rsidRPr="003C14BB">
        <w:rPr>
          <w:color w:val="000000" w:themeColor="text1"/>
        </w:rPr>
        <w:t>who does not maintain</w:t>
      </w:r>
      <w:r w:rsidRPr="003C14BB">
        <w:rPr>
          <w:color w:val="000000" w:themeColor="text1"/>
        </w:rPr>
        <w:t xml:space="preserve"> good academic standing within Medical Dietetics</w:t>
      </w:r>
      <w:r w:rsidR="00FE5B00">
        <w:rPr>
          <w:color w:val="000000" w:themeColor="text1"/>
        </w:rPr>
        <w:t xml:space="preserve"> is subject to be </w:t>
      </w:r>
      <w:r w:rsidRPr="003C14BB">
        <w:rPr>
          <w:color w:val="000000" w:themeColor="text1"/>
        </w:rPr>
        <w:t>removed</w:t>
      </w:r>
      <w:r w:rsidR="002C2931" w:rsidRPr="003C14BB">
        <w:rPr>
          <w:color w:val="000000" w:themeColor="text1"/>
        </w:rPr>
        <w:t>. The student will be notified by the Medical Dietetics program about their academic standing and will then meet</w:t>
      </w:r>
      <w:r w:rsidRPr="003C14BB">
        <w:rPr>
          <w:color w:val="000000" w:themeColor="text1"/>
        </w:rPr>
        <w:t xml:space="preserve"> with SDA Advisors</w:t>
      </w:r>
      <w:r w:rsidR="002C2931" w:rsidRPr="003C14BB">
        <w:rPr>
          <w:color w:val="000000" w:themeColor="text1"/>
        </w:rPr>
        <w:t xml:space="preserve"> to discuss deactivation as a member of the organization</w:t>
      </w:r>
      <w:r w:rsidRPr="003C14BB">
        <w:rPr>
          <w:color w:val="000000" w:themeColor="text1"/>
        </w:rPr>
        <w:t xml:space="preserve">. </w:t>
      </w:r>
      <w:r w:rsidR="004C1985">
        <w:rPr>
          <w:color w:val="000000" w:themeColor="text1"/>
        </w:rPr>
        <w:t>I</w:t>
      </w:r>
      <w:r w:rsidRPr="003C14BB">
        <w:rPr>
          <w:color w:val="000000" w:themeColor="text1"/>
        </w:rPr>
        <w:t>f a member conducts themselves in a manner detrimental to the organization or violates the OSU Student Code of Conduct, they may be removed through majority vote of the membership or unanimous officer vote, with advisor consultation.</w:t>
      </w:r>
    </w:p>
    <w:p w14:paraId="002E1222" w14:textId="6D13C86C" w:rsidR="003C14BB" w:rsidRPr="003C14BB" w:rsidRDefault="003C14BB" w:rsidP="003C14BB">
      <w:pPr>
        <w:pStyle w:val="Heading2"/>
        <w:rPr>
          <w:color w:val="000000" w:themeColor="text1"/>
        </w:rPr>
      </w:pPr>
      <w:r w:rsidRPr="003C14BB">
        <w:rPr>
          <w:color w:val="000000" w:themeColor="text1"/>
        </w:rPr>
        <w:t>Section E. Meetings</w:t>
      </w:r>
    </w:p>
    <w:p w14:paraId="41ACBE64" w14:textId="034206FA" w:rsidR="007E6194" w:rsidRPr="003C14BB" w:rsidRDefault="003C14BB">
      <w:pPr>
        <w:rPr>
          <w:color w:val="000000" w:themeColor="text1"/>
        </w:rPr>
      </w:pPr>
      <w:r w:rsidRPr="003C14BB">
        <w:rPr>
          <w:color w:val="000000" w:themeColor="text1"/>
        </w:rPr>
        <w:t>Regular meetings of the organization shall be held on the last Tuesday of each month. Special meetings may be called by the officers as deemed necessary, with reasonable notice provided to all members. Attendance at meetings is not mandatory; however, members are strongly encouraged to participate and engage when possible.</w:t>
      </w:r>
    </w:p>
    <w:p w14:paraId="2798BC42" w14:textId="77777777" w:rsidR="00E972E2" w:rsidRPr="003C14BB" w:rsidRDefault="00CD32B8">
      <w:pPr>
        <w:pStyle w:val="Heading1"/>
        <w:rPr>
          <w:color w:val="000000" w:themeColor="text1"/>
        </w:rPr>
      </w:pPr>
      <w:r w:rsidRPr="003C14BB">
        <w:rPr>
          <w:color w:val="000000" w:themeColor="text1"/>
        </w:rPr>
        <w:t>ARTICLE V. ADVISOR</w:t>
      </w:r>
    </w:p>
    <w:p w14:paraId="297AFBBB" w14:textId="77777777" w:rsidR="00E972E2" w:rsidRPr="003C14BB" w:rsidRDefault="00CD32B8">
      <w:pPr>
        <w:pStyle w:val="Heading2"/>
        <w:rPr>
          <w:color w:val="000000" w:themeColor="text1"/>
        </w:rPr>
      </w:pPr>
      <w:r w:rsidRPr="003C14BB">
        <w:rPr>
          <w:color w:val="000000" w:themeColor="text1"/>
        </w:rPr>
        <w:t>Section A. Advisor Duties and Responsibilities</w:t>
      </w:r>
    </w:p>
    <w:p w14:paraId="6E1800E9" w14:textId="09C7D7E4" w:rsidR="00E972E2" w:rsidRPr="003C14BB" w:rsidRDefault="00CD32B8">
      <w:pPr>
        <w:rPr>
          <w:color w:val="000000" w:themeColor="text1"/>
        </w:rPr>
      </w:pPr>
      <w:r w:rsidRPr="003C14BB">
        <w:rPr>
          <w:color w:val="000000" w:themeColor="text1"/>
        </w:rPr>
        <w:t>The Advisor</w:t>
      </w:r>
      <w:r w:rsidR="00FE5B00">
        <w:rPr>
          <w:color w:val="000000" w:themeColor="text1"/>
        </w:rPr>
        <w:t xml:space="preserve"> </w:t>
      </w:r>
      <w:r w:rsidRPr="003C14BB">
        <w:rPr>
          <w:color w:val="000000" w:themeColor="text1"/>
        </w:rPr>
        <w:t>provide</w:t>
      </w:r>
      <w:r w:rsidR="00FE5B00">
        <w:rPr>
          <w:color w:val="000000" w:themeColor="text1"/>
        </w:rPr>
        <w:t>s</w:t>
      </w:r>
      <w:r w:rsidRPr="003C14BB">
        <w:rPr>
          <w:color w:val="000000" w:themeColor="text1"/>
        </w:rPr>
        <w:t xml:space="preserve"> guidance, oversight, and support for SDA operations, membership, and officer activities.</w:t>
      </w:r>
    </w:p>
    <w:p w14:paraId="29E7CB87" w14:textId="77777777" w:rsidR="00E972E2" w:rsidRPr="003C14BB" w:rsidRDefault="00CD32B8">
      <w:pPr>
        <w:pStyle w:val="Heading2"/>
        <w:rPr>
          <w:color w:val="000000" w:themeColor="text1"/>
        </w:rPr>
      </w:pPr>
      <w:r w:rsidRPr="003C14BB">
        <w:rPr>
          <w:color w:val="000000" w:themeColor="text1"/>
        </w:rPr>
        <w:t>Section B. Advisor Term</w:t>
      </w:r>
    </w:p>
    <w:p w14:paraId="3C77CEA3" w14:textId="535BF4B6" w:rsidR="00E972E2" w:rsidRPr="003C14BB" w:rsidRDefault="59A4F2CF">
      <w:pPr>
        <w:rPr>
          <w:color w:val="000000" w:themeColor="text1"/>
        </w:rPr>
      </w:pPr>
      <w:r w:rsidRPr="4E1FA401">
        <w:rPr>
          <w:color w:val="000000" w:themeColor="text1"/>
        </w:rPr>
        <w:t xml:space="preserve">Advisors serve </w:t>
      </w:r>
      <w:r w:rsidR="00B01F73" w:rsidRPr="4E1FA401">
        <w:rPr>
          <w:color w:val="000000" w:themeColor="text1"/>
        </w:rPr>
        <w:t>terms</w:t>
      </w:r>
      <w:r w:rsidRPr="4E1FA401">
        <w:rPr>
          <w:color w:val="000000" w:themeColor="text1"/>
        </w:rPr>
        <w:t xml:space="preserve"> determined by the Medical Dietetics Division, subject to university requirements.</w:t>
      </w:r>
      <w:r w:rsidR="5DED9C22" w:rsidRPr="4E1FA401">
        <w:rPr>
          <w:color w:val="000000" w:themeColor="text1"/>
        </w:rPr>
        <w:t xml:space="preserve"> A min</w:t>
      </w:r>
      <w:r w:rsidR="74408C3B" w:rsidRPr="4E1FA401">
        <w:rPr>
          <w:color w:val="000000" w:themeColor="text1"/>
        </w:rPr>
        <w:t xml:space="preserve">imum </w:t>
      </w:r>
      <w:r w:rsidR="00C678A6">
        <w:rPr>
          <w:color w:val="000000" w:themeColor="text1"/>
        </w:rPr>
        <w:t>two</w:t>
      </w:r>
      <w:r w:rsidR="46C89ED5" w:rsidRPr="4E1FA401">
        <w:rPr>
          <w:color w:val="000000" w:themeColor="text1"/>
        </w:rPr>
        <w:t>-year</w:t>
      </w:r>
      <w:r w:rsidR="74408C3B" w:rsidRPr="4E1FA401">
        <w:rPr>
          <w:color w:val="000000" w:themeColor="text1"/>
        </w:rPr>
        <w:t xml:space="preserve"> term is required</w:t>
      </w:r>
      <w:r w:rsidR="717FCA3D" w:rsidRPr="4E1FA401">
        <w:rPr>
          <w:color w:val="000000" w:themeColor="text1"/>
        </w:rPr>
        <w:t xml:space="preserve"> with the opportunity to be reappointed. </w:t>
      </w:r>
    </w:p>
    <w:p w14:paraId="5B3F1FD3" w14:textId="77777777" w:rsidR="00E972E2" w:rsidRPr="003C14BB" w:rsidRDefault="00CD32B8">
      <w:pPr>
        <w:pStyle w:val="Heading2"/>
        <w:rPr>
          <w:color w:val="000000" w:themeColor="text1"/>
        </w:rPr>
      </w:pPr>
      <w:r w:rsidRPr="003C14BB">
        <w:rPr>
          <w:color w:val="000000" w:themeColor="text1"/>
        </w:rPr>
        <w:t>Section C. Advisor Selection</w:t>
      </w:r>
    </w:p>
    <w:p w14:paraId="1FB4CEFA" w14:textId="01C1AB05" w:rsidR="00E972E2" w:rsidRPr="003C14BB" w:rsidRDefault="00CD32B8">
      <w:pPr>
        <w:rPr>
          <w:color w:val="000000" w:themeColor="text1"/>
        </w:rPr>
      </w:pPr>
      <w:r w:rsidRPr="003C14BB">
        <w:rPr>
          <w:color w:val="000000" w:themeColor="text1"/>
        </w:rPr>
        <w:t xml:space="preserve">Advisors </w:t>
      </w:r>
      <w:r w:rsidR="00915740">
        <w:rPr>
          <w:color w:val="000000" w:themeColor="text1"/>
        </w:rPr>
        <w:t xml:space="preserve">must be faculty or staff in </w:t>
      </w:r>
      <w:r w:rsidR="00BB45F0">
        <w:rPr>
          <w:color w:val="000000" w:themeColor="text1"/>
        </w:rPr>
        <w:t xml:space="preserve">the MDN Program which resides in Medical Dietetics. The President </w:t>
      </w:r>
      <w:r w:rsidR="00C35DBE">
        <w:rPr>
          <w:color w:val="000000" w:themeColor="text1"/>
        </w:rPr>
        <w:t xml:space="preserve">of SDA </w:t>
      </w:r>
      <w:r w:rsidR="00C2699A">
        <w:rPr>
          <w:color w:val="000000" w:themeColor="text1"/>
        </w:rPr>
        <w:t xml:space="preserve">selects the Advisor. </w:t>
      </w:r>
    </w:p>
    <w:p w14:paraId="767500D1" w14:textId="77777777" w:rsidR="00E972E2" w:rsidRPr="003C14BB" w:rsidRDefault="00CD32B8">
      <w:pPr>
        <w:pStyle w:val="Heading2"/>
        <w:rPr>
          <w:color w:val="000000" w:themeColor="text1"/>
        </w:rPr>
      </w:pPr>
      <w:r w:rsidRPr="003C14BB">
        <w:rPr>
          <w:color w:val="000000" w:themeColor="text1"/>
        </w:rPr>
        <w:lastRenderedPageBreak/>
        <w:t>Section D. Advisor Replacement</w:t>
      </w:r>
    </w:p>
    <w:p w14:paraId="01AD5461" w14:textId="62C9442D" w:rsidR="00E972E2" w:rsidRPr="003C14BB" w:rsidRDefault="59A4F2CF">
      <w:pPr>
        <w:rPr>
          <w:color w:val="000000" w:themeColor="text1"/>
        </w:rPr>
      </w:pPr>
      <w:r w:rsidRPr="4E1FA401">
        <w:rPr>
          <w:color w:val="000000" w:themeColor="text1"/>
        </w:rPr>
        <w:t>If an advisor</w:t>
      </w:r>
      <w:r w:rsidR="00F10973">
        <w:rPr>
          <w:color w:val="000000" w:themeColor="text1"/>
        </w:rPr>
        <w:t xml:space="preserve"> does not </w:t>
      </w:r>
      <w:r w:rsidR="00D313E0">
        <w:rPr>
          <w:color w:val="000000" w:themeColor="text1"/>
        </w:rPr>
        <w:t xml:space="preserve">complete the basic requirements </w:t>
      </w:r>
      <w:r w:rsidR="00164792">
        <w:rPr>
          <w:color w:val="000000" w:themeColor="text1"/>
        </w:rPr>
        <w:t>and responsibilities of their role, or there is gross misconduct</w:t>
      </w:r>
      <w:r w:rsidRPr="4E1FA401">
        <w:rPr>
          <w:color w:val="000000" w:themeColor="text1"/>
        </w:rPr>
        <w:t>, a replacement will be appointed by the Medical Dietetics Division</w:t>
      </w:r>
      <w:r w:rsidR="00F10973">
        <w:rPr>
          <w:color w:val="000000" w:themeColor="text1"/>
        </w:rPr>
        <w:t xml:space="preserve"> with </w:t>
      </w:r>
      <w:r w:rsidR="00937310">
        <w:rPr>
          <w:color w:val="000000" w:themeColor="text1"/>
        </w:rPr>
        <w:t xml:space="preserve">majority of the </w:t>
      </w:r>
      <w:r w:rsidR="00F10973">
        <w:rPr>
          <w:color w:val="000000" w:themeColor="text1"/>
        </w:rPr>
        <w:t xml:space="preserve">SDA </w:t>
      </w:r>
      <w:r w:rsidR="00547386">
        <w:rPr>
          <w:color w:val="000000" w:themeColor="text1"/>
        </w:rPr>
        <w:t xml:space="preserve">officer </w:t>
      </w:r>
      <w:r w:rsidR="00F10973">
        <w:rPr>
          <w:color w:val="000000" w:themeColor="text1"/>
        </w:rPr>
        <w:t>board approval</w:t>
      </w:r>
      <w:r w:rsidRPr="4E1FA401">
        <w:rPr>
          <w:color w:val="000000" w:themeColor="text1"/>
        </w:rPr>
        <w:t>.</w:t>
      </w:r>
      <w:r w:rsidR="54E26E80" w:rsidRPr="4E1FA401">
        <w:rPr>
          <w:color w:val="000000" w:themeColor="text1"/>
        </w:rPr>
        <w:t xml:space="preserve">  The new advisor will remain in the role </w:t>
      </w:r>
      <w:proofErr w:type="gramStart"/>
      <w:r w:rsidR="54E26E80" w:rsidRPr="4E1FA401">
        <w:rPr>
          <w:color w:val="000000" w:themeColor="text1"/>
        </w:rPr>
        <w:t>for</w:t>
      </w:r>
      <w:proofErr w:type="gramEnd"/>
      <w:r w:rsidR="54E26E80" w:rsidRPr="4E1FA401">
        <w:rPr>
          <w:color w:val="000000" w:themeColor="text1"/>
        </w:rPr>
        <w:t xml:space="preserve"> the remainer of the term and with the option of being reappointed for an additional year. </w:t>
      </w:r>
    </w:p>
    <w:p w14:paraId="718AC9DA" w14:textId="77777777" w:rsidR="00E972E2" w:rsidRPr="003C14BB" w:rsidRDefault="00CD32B8">
      <w:pPr>
        <w:pStyle w:val="Heading1"/>
        <w:rPr>
          <w:color w:val="000000" w:themeColor="text1"/>
        </w:rPr>
      </w:pPr>
      <w:r w:rsidRPr="003C14BB">
        <w:rPr>
          <w:color w:val="000000" w:themeColor="text1"/>
        </w:rPr>
        <w:t>ARTICLE VI. ORGANIZATION LEADERSHIP</w:t>
      </w:r>
    </w:p>
    <w:p w14:paraId="746EAE60" w14:textId="77777777" w:rsidR="00E972E2" w:rsidRPr="003C14BB" w:rsidRDefault="00CD32B8">
      <w:pPr>
        <w:pStyle w:val="Heading2"/>
        <w:rPr>
          <w:color w:val="000000" w:themeColor="text1"/>
        </w:rPr>
      </w:pPr>
      <w:r w:rsidRPr="003C14BB">
        <w:rPr>
          <w:color w:val="000000" w:themeColor="text1"/>
        </w:rPr>
        <w:t>Section A. Officer Positions</w:t>
      </w:r>
    </w:p>
    <w:p w14:paraId="55248525" w14:textId="648032E2" w:rsidR="00E972E2" w:rsidRPr="003C14BB" w:rsidRDefault="59A4F2CF">
      <w:pPr>
        <w:rPr>
          <w:color w:val="000000" w:themeColor="text1"/>
        </w:rPr>
      </w:pPr>
      <w:r w:rsidRPr="4E1FA401">
        <w:rPr>
          <w:color w:val="000000" w:themeColor="text1"/>
        </w:rPr>
        <w:t xml:space="preserve">The officers of SDA shall </w:t>
      </w:r>
      <w:r w:rsidR="69923F2C" w:rsidRPr="4E1FA401">
        <w:rPr>
          <w:color w:val="000000" w:themeColor="text1"/>
        </w:rPr>
        <w:t>include</w:t>
      </w:r>
      <w:r w:rsidRPr="4E1FA401">
        <w:rPr>
          <w:color w:val="000000" w:themeColor="text1"/>
        </w:rPr>
        <w:t xml:space="preserve"> President, Vice-President, Treasurer, Secretary, Social Media</w:t>
      </w:r>
      <w:r w:rsidR="56DFA60B" w:rsidRPr="4E1FA401">
        <w:rPr>
          <w:color w:val="000000" w:themeColor="text1"/>
        </w:rPr>
        <w:t xml:space="preserve"> Representative(s)</w:t>
      </w:r>
      <w:r w:rsidRPr="4E1FA401">
        <w:rPr>
          <w:color w:val="000000" w:themeColor="text1"/>
        </w:rPr>
        <w:t xml:space="preserve">, </w:t>
      </w:r>
      <w:r w:rsidR="56DFA60B" w:rsidRPr="4E1FA401">
        <w:rPr>
          <w:color w:val="000000" w:themeColor="text1"/>
        </w:rPr>
        <w:t>and Community Service Lead</w:t>
      </w:r>
    </w:p>
    <w:p w14:paraId="7514C869" w14:textId="77777777" w:rsidR="00E972E2" w:rsidRPr="003C14BB" w:rsidRDefault="00CD32B8">
      <w:pPr>
        <w:pStyle w:val="Heading2"/>
        <w:rPr>
          <w:color w:val="000000" w:themeColor="text1"/>
        </w:rPr>
      </w:pPr>
      <w:r w:rsidRPr="003C14BB">
        <w:rPr>
          <w:color w:val="000000" w:themeColor="text1"/>
        </w:rPr>
        <w:t>Section B. Officer Responsibilities</w:t>
      </w:r>
    </w:p>
    <w:p w14:paraId="0AFC8407" w14:textId="2CDCA126" w:rsidR="00442743" w:rsidRPr="003C14BB" w:rsidRDefault="59A4F2CF">
      <w:pPr>
        <w:rPr>
          <w:color w:val="000000" w:themeColor="text1"/>
          <w:sz w:val="11"/>
          <w:szCs w:val="11"/>
        </w:rPr>
      </w:pPr>
      <w:r w:rsidRPr="4E1FA401">
        <w:rPr>
          <w:color w:val="000000" w:themeColor="text1"/>
        </w:rPr>
        <w:t xml:space="preserve">President: Preside over meetings, </w:t>
      </w:r>
      <w:r w:rsidR="412AE266" w:rsidRPr="4E1FA401">
        <w:rPr>
          <w:color w:val="000000" w:themeColor="text1"/>
        </w:rPr>
        <w:t xml:space="preserve">perform executive duties, </w:t>
      </w:r>
      <w:r w:rsidRPr="4E1FA401">
        <w:rPr>
          <w:color w:val="000000" w:themeColor="text1"/>
        </w:rPr>
        <w:t xml:space="preserve">direct group activities, serve as ombudsman, represent SDA, initiate </w:t>
      </w:r>
      <w:r w:rsidR="68EC778C" w:rsidRPr="4E1FA401">
        <w:rPr>
          <w:color w:val="000000" w:themeColor="text1"/>
        </w:rPr>
        <w:t>innovative ideas</w:t>
      </w:r>
      <w:r w:rsidRPr="4E1FA401">
        <w:rPr>
          <w:color w:val="000000" w:themeColor="text1"/>
        </w:rPr>
        <w:t xml:space="preserve"> and programs</w:t>
      </w:r>
      <w:r w:rsidR="412AE266" w:rsidRPr="4E1FA401">
        <w:rPr>
          <w:color w:val="000000" w:themeColor="text1"/>
        </w:rPr>
        <w:t xml:space="preserve"> that would benefit SDA.</w:t>
      </w:r>
      <w:r w:rsidR="00CD32B8">
        <w:br/>
      </w:r>
    </w:p>
    <w:p w14:paraId="13BBE1CC" w14:textId="77777777" w:rsidR="00442743" w:rsidRPr="003C14BB" w:rsidRDefault="00CD32B8">
      <w:pPr>
        <w:rPr>
          <w:color w:val="000000" w:themeColor="text1"/>
        </w:rPr>
      </w:pPr>
      <w:r w:rsidRPr="003C14BB">
        <w:rPr>
          <w:color w:val="000000" w:themeColor="text1"/>
        </w:rPr>
        <w:t>Vice-President: Perform Presidents</w:t>
      </w:r>
      <w:r w:rsidR="00FA4CF9" w:rsidRPr="003C14BB">
        <w:rPr>
          <w:color w:val="000000" w:themeColor="text1"/>
        </w:rPr>
        <w:t>’</w:t>
      </w:r>
      <w:r w:rsidRPr="003C14BB">
        <w:rPr>
          <w:color w:val="000000" w:themeColor="text1"/>
        </w:rPr>
        <w:t xml:space="preserve"> duties in </w:t>
      </w:r>
      <w:r w:rsidR="00FA4CF9" w:rsidRPr="003C14BB">
        <w:rPr>
          <w:color w:val="000000" w:themeColor="text1"/>
        </w:rPr>
        <w:t xml:space="preserve">their </w:t>
      </w:r>
      <w:r w:rsidRPr="003C14BB">
        <w:rPr>
          <w:color w:val="000000" w:themeColor="text1"/>
        </w:rPr>
        <w:t xml:space="preserve">absence, assume delegated duties, ensure registration </w:t>
      </w:r>
      <w:r w:rsidR="00F34809" w:rsidRPr="003C14BB">
        <w:rPr>
          <w:color w:val="000000" w:themeColor="text1"/>
        </w:rPr>
        <w:t xml:space="preserve">of this organization </w:t>
      </w:r>
      <w:r w:rsidRPr="003C14BB">
        <w:rPr>
          <w:color w:val="000000" w:themeColor="text1"/>
        </w:rPr>
        <w:t xml:space="preserve">with </w:t>
      </w:r>
      <w:r w:rsidR="00FA4CF9" w:rsidRPr="003C14BB">
        <w:rPr>
          <w:color w:val="000000" w:themeColor="text1"/>
        </w:rPr>
        <w:t xml:space="preserve">University’s </w:t>
      </w:r>
      <w:r w:rsidRPr="003C14BB">
        <w:rPr>
          <w:color w:val="000000" w:themeColor="text1"/>
        </w:rPr>
        <w:t xml:space="preserve">Student </w:t>
      </w:r>
      <w:r w:rsidR="00F34809" w:rsidRPr="003C14BB">
        <w:rPr>
          <w:color w:val="000000" w:themeColor="text1"/>
        </w:rPr>
        <w:t>O</w:t>
      </w:r>
      <w:r w:rsidR="00FA4CF9" w:rsidRPr="003C14BB">
        <w:rPr>
          <w:color w:val="000000" w:themeColor="text1"/>
        </w:rPr>
        <w:t>rganization office</w:t>
      </w:r>
      <w:r w:rsidR="00F34809" w:rsidRPr="003C14BB">
        <w:rPr>
          <w:color w:val="000000" w:themeColor="text1"/>
        </w:rPr>
        <w:t xml:space="preserve"> in fall semester</w:t>
      </w:r>
      <w:r w:rsidRPr="003C14BB">
        <w:rPr>
          <w:color w:val="000000" w:themeColor="text1"/>
        </w:rPr>
        <w:t>.</w:t>
      </w:r>
    </w:p>
    <w:p w14:paraId="77726BE8" w14:textId="654B19B2" w:rsidR="00442743" w:rsidRPr="003C14BB" w:rsidRDefault="00CD32B8">
      <w:pPr>
        <w:rPr>
          <w:color w:val="000000" w:themeColor="text1"/>
        </w:rPr>
      </w:pPr>
      <w:r>
        <w:br/>
      </w:r>
      <w:r w:rsidR="59A4F2CF" w:rsidRPr="4E1FA401">
        <w:rPr>
          <w:color w:val="000000" w:themeColor="text1"/>
        </w:rPr>
        <w:t xml:space="preserve">Treasurer: Oversee funds and financial records, provide </w:t>
      </w:r>
      <w:r w:rsidR="412AE266" w:rsidRPr="4E1FA401">
        <w:rPr>
          <w:color w:val="000000" w:themeColor="text1"/>
        </w:rPr>
        <w:t xml:space="preserve">accurate and relevant financial </w:t>
      </w:r>
      <w:r w:rsidR="59A4F2CF" w:rsidRPr="4E1FA401">
        <w:rPr>
          <w:color w:val="000000" w:themeColor="text1"/>
        </w:rPr>
        <w:t xml:space="preserve">reports to </w:t>
      </w:r>
      <w:r w:rsidR="2ACFE684" w:rsidRPr="4E1FA401">
        <w:rPr>
          <w:color w:val="000000" w:themeColor="text1"/>
        </w:rPr>
        <w:t>the University’s</w:t>
      </w:r>
      <w:r w:rsidR="412AE266" w:rsidRPr="4E1FA401">
        <w:rPr>
          <w:color w:val="000000" w:themeColor="text1"/>
        </w:rPr>
        <w:t xml:space="preserve"> </w:t>
      </w:r>
      <w:r w:rsidR="59A4F2CF" w:rsidRPr="4E1FA401">
        <w:rPr>
          <w:color w:val="000000" w:themeColor="text1"/>
        </w:rPr>
        <w:t xml:space="preserve">Student </w:t>
      </w:r>
      <w:r w:rsidR="412AE266" w:rsidRPr="4E1FA401">
        <w:rPr>
          <w:color w:val="000000" w:themeColor="text1"/>
        </w:rPr>
        <w:t>Organization Office.</w:t>
      </w:r>
    </w:p>
    <w:p w14:paraId="2963BDDA" w14:textId="77777777" w:rsidR="00442743" w:rsidRPr="003C14BB" w:rsidRDefault="00CD32B8">
      <w:pPr>
        <w:rPr>
          <w:color w:val="000000" w:themeColor="text1"/>
        </w:rPr>
      </w:pPr>
      <w:r w:rsidRPr="003C14BB">
        <w:rPr>
          <w:color w:val="000000" w:themeColor="text1"/>
        </w:rPr>
        <w:br/>
        <w:t>Secretary: Maintain records</w:t>
      </w:r>
      <w:r w:rsidR="00F34809" w:rsidRPr="003C14BB">
        <w:rPr>
          <w:color w:val="000000" w:themeColor="text1"/>
        </w:rPr>
        <w:t xml:space="preserve"> of organization</w:t>
      </w:r>
      <w:r w:rsidRPr="003C14BB">
        <w:rPr>
          <w:color w:val="000000" w:themeColor="text1"/>
        </w:rPr>
        <w:t>, post information</w:t>
      </w:r>
      <w:r w:rsidR="00F34809" w:rsidRPr="003C14BB">
        <w:rPr>
          <w:color w:val="000000" w:themeColor="text1"/>
        </w:rPr>
        <w:t xml:space="preserve"> regarding meeting times, and activities, and </w:t>
      </w:r>
      <w:r w:rsidRPr="003C14BB">
        <w:rPr>
          <w:color w:val="000000" w:themeColor="text1"/>
        </w:rPr>
        <w:t xml:space="preserve">keep records </w:t>
      </w:r>
      <w:r w:rsidR="00F34809" w:rsidRPr="003C14BB">
        <w:rPr>
          <w:color w:val="000000" w:themeColor="text1"/>
        </w:rPr>
        <w:t xml:space="preserve">of activities </w:t>
      </w:r>
      <w:r w:rsidRPr="003C14BB">
        <w:rPr>
          <w:color w:val="000000" w:themeColor="text1"/>
        </w:rPr>
        <w:t>for future reference.</w:t>
      </w:r>
    </w:p>
    <w:p w14:paraId="2B089CA9" w14:textId="61F54A8C" w:rsidR="00CD32B8" w:rsidRDefault="00CD32B8">
      <w:pPr>
        <w:rPr>
          <w:color w:val="000000" w:themeColor="text1"/>
        </w:rPr>
      </w:pPr>
      <w:r>
        <w:br/>
      </w:r>
      <w:r w:rsidR="59A4F2CF" w:rsidRPr="4E1FA401">
        <w:rPr>
          <w:color w:val="000000" w:themeColor="text1"/>
        </w:rPr>
        <w:t>Social Media</w:t>
      </w:r>
      <w:r w:rsidR="412AE266" w:rsidRPr="4E1FA401">
        <w:rPr>
          <w:color w:val="000000" w:themeColor="text1"/>
        </w:rPr>
        <w:t xml:space="preserve"> Representative(s)</w:t>
      </w:r>
      <w:r w:rsidR="59A4F2CF" w:rsidRPr="4E1FA401">
        <w:rPr>
          <w:color w:val="000000" w:themeColor="text1"/>
        </w:rPr>
        <w:t xml:space="preserve">: Organize </w:t>
      </w:r>
      <w:r w:rsidR="412AE266" w:rsidRPr="4E1FA401">
        <w:rPr>
          <w:color w:val="000000" w:themeColor="text1"/>
        </w:rPr>
        <w:t xml:space="preserve">and promote </w:t>
      </w:r>
      <w:r w:rsidR="59A4F2CF" w:rsidRPr="4E1FA401">
        <w:rPr>
          <w:color w:val="000000" w:themeColor="text1"/>
        </w:rPr>
        <w:t xml:space="preserve">social activities, manage SDA social media and </w:t>
      </w:r>
      <w:r w:rsidR="09473249" w:rsidRPr="4E1FA401">
        <w:rPr>
          <w:color w:val="000000" w:themeColor="text1"/>
        </w:rPr>
        <w:t>websites</w:t>
      </w:r>
      <w:r w:rsidR="59A4F2CF" w:rsidRPr="4E1FA401">
        <w:rPr>
          <w:color w:val="000000" w:themeColor="text1"/>
        </w:rPr>
        <w:t>.</w:t>
      </w:r>
      <w:r w:rsidR="4E9334E5" w:rsidRPr="4E1FA401">
        <w:rPr>
          <w:color w:val="000000" w:themeColor="text1"/>
        </w:rPr>
        <w:t xml:space="preserve"> </w:t>
      </w:r>
    </w:p>
    <w:p w14:paraId="5BFDDCB0" w14:textId="77777777" w:rsidR="00442743" w:rsidRPr="00CD32B8" w:rsidRDefault="00442743">
      <w:pPr>
        <w:rPr>
          <w:color w:val="000000" w:themeColor="text1"/>
          <w:sz w:val="16"/>
          <w:szCs w:val="16"/>
        </w:rPr>
      </w:pPr>
    </w:p>
    <w:p w14:paraId="63E27850" w14:textId="6EFE4012" w:rsidR="00442743" w:rsidRPr="003C14BB" w:rsidRDefault="00442743">
      <w:pPr>
        <w:rPr>
          <w:color w:val="000000" w:themeColor="text1"/>
        </w:rPr>
      </w:pPr>
      <w:r w:rsidRPr="003C14BB">
        <w:rPr>
          <w:color w:val="000000" w:themeColor="text1"/>
        </w:rPr>
        <w:t xml:space="preserve">Community Service Lead: </w:t>
      </w:r>
      <w:r w:rsidR="00EC2269" w:rsidRPr="003C14BB">
        <w:rPr>
          <w:color w:val="000000" w:themeColor="text1"/>
        </w:rPr>
        <w:t>plan and lead SDA in community events and create welcoming atmosphere</w:t>
      </w:r>
    </w:p>
    <w:p w14:paraId="33F2ECF2" w14:textId="77777777" w:rsidR="00E972E2" w:rsidRPr="003C14BB" w:rsidRDefault="00CD32B8">
      <w:pPr>
        <w:pStyle w:val="Heading2"/>
        <w:rPr>
          <w:color w:val="000000" w:themeColor="text1"/>
        </w:rPr>
      </w:pPr>
      <w:r w:rsidRPr="003C14BB">
        <w:rPr>
          <w:color w:val="000000" w:themeColor="text1"/>
        </w:rPr>
        <w:t>Section C. Officer Eligibility</w:t>
      </w:r>
    </w:p>
    <w:p w14:paraId="0978DC14" w14:textId="7A72CD61" w:rsidR="00E972E2" w:rsidRPr="003C14BB" w:rsidRDefault="1F8F59A8">
      <w:pPr>
        <w:rPr>
          <w:color w:val="000000" w:themeColor="text1"/>
        </w:rPr>
      </w:pPr>
      <w:r w:rsidRPr="4E1FA401">
        <w:rPr>
          <w:color w:val="000000" w:themeColor="text1"/>
        </w:rPr>
        <w:t>Officers must be Medical Dietetics students in good academic standing.</w:t>
      </w:r>
      <w:r w:rsidR="59A4F2CF" w:rsidRPr="4E1FA401">
        <w:rPr>
          <w:color w:val="000000" w:themeColor="text1"/>
        </w:rPr>
        <w:t xml:space="preserve"> Specific roles may require class standing (e.g., President</w:t>
      </w:r>
      <w:r w:rsidR="4C345156" w:rsidRPr="4E1FA401">
        <w:rPr>
          <w:color w:val="000000" w:themeColor="text1"/>
        </w:rPr>
        <w:t xml:space="preserve"> </w:t>
      </w:r>
      <w:r w:rsidR="59A4F2CF" w:rsidRPr="4E1FA401">
        <w:rPr>
          <w:color w:val="000000" w:themeColor="text1"/>
        </w:rPr>
        <w:t xml:space="preserve">must be </w:t>
      </w:r>
      <w:r w:rsidR="412AE266" w:rsidRPr="4E1FA401">
        <w:rPr>
          <w:color w:val="000000" w:themeColor="text1"/>
        </w:rPr>
        <w:t>2</w:t>
      </w:r>
      <w:r w:rsidR="412AE266" w:rsidRPr="4E1FA401">
        <w:rPr>
          <w:color w:val="000000" w:themeColor="text1"/>
          <w:vertAlign w:val="superscript"/>
        </w:rPr>
        <w:t>nd</w:t>
      </w:r>
      <w:r w:rsidR="412AE266" w:rsidRPr="4E1FA401">
        <w:rPr>
          <w:color w:val="000000" w:themeColor="text1"/>
        </w:rPr>
        <w:t xml:space="preserve"> year</w:t>
      </w:r>
      <w:r w:rsidR="59A4F2CF" w:rsidRPr="4E1FA401">
        <w:rPr>
          <w:color w:val="000000" w:themeColor="text1"/>
        </w:rPr>
        <w:t xml:space="preserve">; other roles may be filled by </w:t>
      </w:r>
      <w:r w:rsidR="412AE266" w:rsidRPr="4E1FA401">
        <w:rPr>
          <w:color w:val="000000" w:themeColor="text1"/>
        </w:rPr>
        <w:t>1</w:t>
      </w:r>
      <w:r w:rsidR="412AE266" w:rsidRPr="4E1FA401">
        <w:rPr>
          <w:color w:val="000000" w:themeColor="text1"/>
          <w:vertAlign w:val="superscript"/>
        </w:rPr>
        <w:t>st</w:t>
      </w:r>
      <w:r w:rsidR="412AE266" w:rsidRPr="4E1FA401">
        <w:rPr>
          <w:color w:val="000000" w:themeColor="text1"/>
        </w:rPr>
        <w:t xml:space="preserve"> years</w:t>
      </w:r>
      <w:r w:rsidR="59A4F2CF" w:rsidRPr="4E1FA401">
        <w:rPr>
          <w:color w:val="000000" w:themeColor="text1"/>
        </w:rPr>
        <w:t>).</w:t>
      </w:r>
    </w:p>
    <w:p w14:paraId="7C9FAEC6" w14:textId="77777777" w:rsidR="00E972E2" w:rsidRPr="003C14BB" w:rsidRDefault="00CD32B8">
      <w:pPr>
        <w:pStyle w:val="Heading2"/>
        <w:rPr>
          <w:color w:val="000000" w:themeColor="text1"/>
        </w:rPr>
      </w:pPr>
      <w:r w:rsidRPr="003C14BB">
        <w:rPr>
          <w:color w:val="000000" w:themeColor="text1"/>
        </w:rPr>
        <w:lastRenderedPageBreak/>
        <w:t>Section D. Officer Selection Process</w:t>
      </w:r>
    </w:p>
    <w:p w14:paraId="10BE2D5C" w14:textId="77777777" w:rsidR="00946DD9" w:rsidRPr="00946DD9" w:rsidRDefault="00946DD9" w:rsidP="00946DD9">
      <w:pPr>
        <w:pStyle w:val="Heading2"/>
        <w:rPr>
          <w:rFonts w:asciiTheme="minorHAnsi" w:hAnsiTheme="minorHAnsi"/>
          <w:b w:val="0"/>
          <w:bCs w:val="0"/>
          <w:color w:val="000000"/>
          <w:sz w:val="22"/>
          <w:szCs w:val="22"/>
        </w:rPr>
      </w:pPr>
      <w:r w:rsidRPr="00946DD9">
        <w:rPr>
          <w:rFonts w:asciiTheme="minorHAnsi" w:hAnsiTheme="minorHAnsi"/>
          <w:b w:val="0"/>
          <w:bCs w:val="0"/>
          <w:color w:val="000000"/>
          <w:sz w:val="22"/>
          <w:szCs w:val="22"/>
        </w:rPr>
        <w:t>Elections are held annually in February or March, with nominations accepted from the floor. The Advisor emails all current members to request nominations for inclusion on the ballot. Students who meet all officer qualifications should notify the Advisor of their interest in an officer position. All eligible interested candidates will be placed on the ballot. The SDA Advisor then distributes an electronic ballot via Qualtrics to all current SDA members. The ballot is anonymous, limited to one vote per email address, and may not be shared. Board positions are determined by the candidates receiving the most votes. The Advisor oversees the election process and announces the winners by mid-March.</w:t>
      </w:r>
    </w:p>
    <w:p w14:paraId="5BF8FAA7" w14:textId="66B28F8C" w:rsidR="00E972E2" w:rsidRPr="003C14BB" w:rsidRDefault="00CD32B8">
      <w:pPr>
        <w:pStyle w:val="Heading2"/>
        <w:rPr>
          <w:color w:val="000000" w:themeColor="text1"/>
        </w:rPr>
      </w:pPr>
      <w:r w:rsidRPr="003C14BB">
        <w:rPr>
          <w:color w:val="000000" w:themeColor="text1"/>
        </w:rPr>
        <w:t>Section E. Officer Removal</w:t>
      </w:r>
    </w:p>
    <w:p w14:paraId="4C33D6B5" w14:textId="000DAE9E" w:rsidR="00E972E2" w:rsidRPr="003C14BB" w:rsidRDefault="59A4F2CF" w:rsidP="4E1FA401">
      <w:pPr>
        <w:rPr>
          <w:color w:val="000000" w:themeColor="text1"/>
        </w:rPr>
      </w:pPr>
      <w:r w:rsidRPr="4E1FA401">
        <w:rPr>
          <w:color w:val="000000" w:themeColor="text1"/>
        </w:rPr>
        <w:t>Any officer not maintaining good academic standing</w:t>
      </w:r>
      <w:r w:rsidR="00C817CC">
        <w:rPr>
          <w:color w:val="000000" w:themeColor="text1"/>
        </w:rPr>
        <w:t xml:space="preserve">, </w:t>
      </w:r>
      <w:r w:rsidRPr="4E1FA401">
        <w:rPr>
          <w:color w:val="000000" w:themeColor="text1"/>
        </w:rPr>
        <w:t>failing to fulfill their duties</w:t>
      </w:r>
      <w:r w:rsidR="00C817CC">
        <w:rPr>
          <w:color w:val="000000" w:themeColor="text1"/>
        </w:rPr>
        <w:t>, or violating the student code of conduct</w:t>
      </w:r>
      <w:r w:rsidRPr="4E1FA401">
        <w:rPr>
          <w:color w:val="000000" w:themeColor="text1"/>
        </w:rPr>
        <w:t xml:space="preserve"> may be removed from office. </w:t>
      </w:r>
      <w:r w:rsidR="00C817CC">
        <w:rPr>
          <w:color w:val="000000" w:themeColor="text1"/>
        </w:rPr>
        <w:t xml:space="preserve">The </w:t>
      </w:r>
      <w:r w:rsidRPr="4E1FA401">
        <w:rPr>
          <w:color w:val="000000" w:themeColor="text1"/>
        </w:rPr>
        <w:t>SDA Advisor</w:t>
      </w:r>
      <w:r w:rsidR="48D56F8F" w:rsidRPr="4E1FA401">
        <w:rPr>
          <w:color w:val="000000" w:themeColor="text1"/>
        </w:rPr>
        <w:t xml:space="preserve"> will be consulted and </w:t>
      </w:r>
      <w:r w:rsidR="47BD7AEB" w:rsidRPr="4E1FA401">
        <w:rPr>
          <w:color w:val="000000" w:themeColor="text1"/>
        </w:rPr>
        <w:t>hold a meeting with the executive officers</w:t>
      </w:r>
      <w:r w:rsidR="01C84B00" w:rsidRPr="4E1FA401">
        <w:rPr>
          <w:color w:val="000000" w:themeColor="text1"/>
        </w:rPr>
        <w:t xml:space="preserve"> to</w:t>
      </w:r>
      <w:r w:rsidR="03C2F586" w:rsidRPr="4E1FA401">
        <w:rPr>
          <w:color w:val="000000" w:themeColor="text1"/>
        </w:rPr>
        <w:t xml:space="preserve"> discuss the reason for removal and </w:t>
      </w:r>
      <w:r w:rsidR="01C84B00" w:rsidRPr="4E1FA401">
        <w:rPr>
          <w:color w:val="000000" w:themeColor="text1"/>
        </w:rPr>
        <w:t xml:space="preserve">ensure there is adequate </w:t>
      </w:r>
      <w:r w:rsidR="16D3D17E" w:rsidRPr="4E1FA401">
        <w:rPr>
          <w:color w:val="000000" w:themeColor="text1"/>
        </w:rPr>
        <w:t>cause</w:t>
      </w:r>
      <w:r w:rsidR="01C84B00" w:rsidRPr="4E1FA401">
        <w:rPr>
          <w:color w:val="000000" w:themeColor="text1"/>
        </w:rPr>
        <w:t xml:space="preserve"> for</w:t>
      </w:r>
      <w:r w:rsidR="2BB7F198" w:rsidRPr="4E1FA401">
        <w:rPr>
          <w:color w:val="000000" w:themeColor="text1"/>
        </w:rPr>
        <w:t xml:space="preserve"> </w:t>
      </w:r>
      <w:r w:rsidR="3E5457B4" w:rsidRPr="4E1FA401">
        <w:rPr>
          <w:color w:val="000000" w:themeColor="text1"/>
        </w:rPr>
        <w:t>removal</w:t>
      </w:r>
      <w:r w:rsidR="01C84B00" w:rsidRPr="4E1FA401">
        <w:rPr>
          <w:color w:val="000000" w:themeColor="text1"/>
        </w:rPr>
        <w:t xml:space="preserve"> of </w:t>
      </w:r>
      <w:r w:rsidR="57E249D9" w:rsidRPr="4E1FA401">
        <w:rPr>
          <w:color w:val="000000" w:themeColor="text1"/>
        </w:rPr>
        <w:t>the</w:t>
      </w:r>
      <w:r w:rsidR="01C84B00" w:rsidRPr="4E1FA401">
        <w:rPr>
          <w:color w:val="000000" w:themeColor="text1"/>
        </w:rPr>
        <w:t xml:space="preserve"> officer</w:t>
      </w:r>
      <w:r w:rsidR="6EB3C3C5" w:rsidRPr="4E1FA401">
        <w:rPr>
          <w:color w:val="000000" w:themeColor="text1"/>
        </w:rPr>
        <w:t xml:space="preserve">. </w:t>
      </w:r>
      <w:r w:rsidR="17DD3561" w:rsidRPr="4E1FA401">
        <w:rPr>
          <w:color w:val="000000" w:themeColor="text1"/>
        </w:rPr>
        <w:t xml:space="preserve">The officer will also be informed </w:t>
      </w:r>
      <w:r w:rsidR="17DD3561" w:rsidRPr="4E1FA401">
        <w:rPr>
          <w:rFonts w:ascii="Cambria" w:eastAsia="Cambria" w:hAnsi="Cambria" w:cs="Cambria"/>
        </w:rPr>
        <w:t>in writing of their charges and provide them with an opportunity to defend themselves.</w:t>
      </w:r>
      <w:r w:rsidR="17DD3561" w:rsidRPr="4E1FA401">
        <w:rPr>
          <w:color w:val="000000" w:themeColor="text1"/>
        </w:rPr>
        <w:t xml:space="preserve"> After this process, t</w:t>
      </w:r>
      <w:r w:rsidR="22AF6DCA" w:rsidRPr="4E1FA401">
        <w:rPr>
          <w:color w:val="000000" w:themeColor="text1"/>
        </w:rPr>
        <w:t>here will be a</w:t>
      </w:r>
      <w:r w:rsidR="4C048C98" w:rsidRPr="4E1FA401">
        <w:rPr>
          <w:color w:val="000000" w:themeColor="text1"/>
        </w:rPr>
        <w:t xml:space="preserve"> formal</w:t>
      </w:r>
      <w:r w:rsidR="22AF6DCA" w:rsidRPr="4E1FA401">
        <w:rPr>
          <w:color w:val="000000" w:themeColor="text1"/>
        </w:rPr>
        <w:t xml:space="preserve"> </w:t>
      </w:r>
      <w:r w:rsidR="48D56F8F" w:rsidRPr="4E1FA401">
        <w:rPr>
          <w:color w:val="000000" w:themeColor="text1"/>
        </w:rPr>
        <w:t xml:space="preserve">vote in which a simple majority </w:t>
      </w:r>
      <w:r w:rsidR="00426F67">
        <w:rPr>
          <w:color w:val="000000" w:themeColor="text1"/>
        </w:rPr>
        <w:t xml:space="preserve">of general members </w:t>
      </w:r>
      <w:r w:rsidR="002F282D" w:rsidRPr="4E1FA401">
        <w:rPr>
          <w:color w:val="000000" w:themeColor="text1"/>
        </w:rPr>
        <w:t xml:space="preserve">will decide if an officer is removed </w:t>
      </w:r>
      <w:r w:rsidR="1226EF15" w:rsidRPr="4E1FA401">
        <w:rPr>
          <w:color w:val="000000" w:themeColor="text1"/>
        </w:rPr>
        <w:t xml:space="preserve">or not </w:t>
      </w:r>
      <w:r w:rsidR="002F282D" w:rsidRPr="4E1FA401">
        <w:rPr>
          <w:color w:val="000000" w:themeColor="text1"/>
        </w:rPr>
        <w:t>from their position</w:t>
      </w:r>
      <w:r w:rsidR="38F50B46" w:rsidRPr="4E1FA401">
        <w:rPr>
          <w:color w:val="000000" w:themeColor="text1"/>
        </w:rPr>
        <w:t xml:space="preserve">. </w:t>
      </w:r>
      <w:r w:rsidR="57DC6596" w:rsidRPr="4E1FA401">
        <w:rPr>
          <w:color w:val="000000" w:themeColor="text1"/>
        </w:rPr>
        <w:t>The advisor will inform the officer of the outcome in writing</w:t>
      </w:r>
      <w:r w:rsidR="7C247F46" w:rsidRPr="4E1FA401">
        <w:rPr>
          <w:color w:val="000000" w:themeColor="text1"/>
        </w:rPr>
        <w:t xml:space="preserve">. </w:t>
      </w:r>
    </w:p>
    <w:p w14:paraId="79B4D0B3" w14:textId="29900483" w:rsidR="00E972E2" w:rsidRPr="003C14BB" w:rsidRDefault="00E972E2">
      <w:pPr>
        <w:rPr>
          <w:color w:val="000000" w:themeColor="text1"/>
        </w:rPr>
      </w:pPr>
    </w:p>
    <w:p w14:paraId="7DD87960" w14:textId="77777777" w:rsidR="003C14BB" w:rsidRPr="003C14BB" w:rsidRDefault="003C14BB">
      <w:pPr>
        <w:rPr>
          <w:color w:val="000000" w:themeColor="text1"/>
        </w:rPr>
      </w:pPr>
    </w:p>
    <w:p w14:paraId="28B762C8" w14:textId="77777777" w:rsidR="00E972E2" w:rsidRPr="003C14BB" w:rsidRDefault="00CD32B8">
      <w:pPr>
        <w:pStyle w:val="Heading1"/>
        <w:rPr>
          <w:color w:val="000000" w:themeColor="text1"/>
        </w:rPr>
      </w:pPr>
      <w:r w:rsidRPr="003C14BB">
        <w:rPr>
          <w:color w:val="000000" w:themeColor="text1"/>
        </w:rPr>
        <w:t>ARTICLE VII. ORGANIZATION DISSOLUTION</w:t>
      </w:r>
    </w:p>
    <w:p w14:paraId="1E5560F5" w14:textId="77777777" w:rsidR="00E972E2" w:rsidRPr="003C14BB" w:rsidRDefault="00CD32B8">
      <w:pPr>
        <w:pStyle w:val="Heading2"/>
        <w:rPr>
          <w:color w:val="000000" w:themeColor="text1"/>
        </w:rPr>
      </w:pPr>
      <w:r w:rsidRPr="003C14BB">
        <w:rPr>
          <w:color w:val="000000" w:themeColor="text1"/>
        </w:rPr>
        <w:t>Section A. Dissolution Requirements</w:t>
      </w:r>
    </w:p>
    <w:p w14:paraId="406904CD" w14:textId="25659BAB" w:rsidR="217E8BB1" w:rsidRDefault="217E8BB1" w:rsidP="4E1FA401">
      <w:pPr>
        <w:rPr>
          <w:rFonts w:ascii="Cambria" w:eastAsia="Cambria" w:hAnsi="Cambria" w:cs="Cambria"/>
        </w:rPr>
      </w:pPr>
      <w:r w:rsidRPr="4E1FA401">
        <w:rPr>
          <w:rFonts w:ascii="Cambria" w:eastAsia="Cambria" w:hAnsi="Cambria" w:cs="Cambria"/>
        </w:rPr>
        <w:t>Dissolution may be initiated by a majority vote of active members or by the organization’s executive board, in accordance with the organization’s constitution</w:t>
      </w:r>
      <w:r w:rsidR="00E16644">
        <w:rPr>
          <w:rFonts w:ascii="Cambria" w:eastAsia="Cambria" w:hAnsi="Cambria" w:cs="Cambria"/>
        </w:rPr>
        <w:t xml:space="preserve">. </w:t>
      </w:r>
      <w:r w:rsidR="00BB25A4">
        <w:rPr>
          <w:rFonts w:ascii="Cambria" w:eastAsia="Cambria" w:hAnsi="Cambria" w:cs="Cambria"/>
        </w:rPr>
        <w:t xml:space="preserve">Reasons for dissolution </w:t>
      </w:r>
      <w:r w:rsidR="000C0E07">
        <w:rPr>
          <w:rFonts w:ascii="Cambria" w:eastAsia="Cambria" w:hAnsi="Cambria" w:cs="Cambria"/>
        </w:rPr>
        <w:t xml:space="preserve">are if there are less than five (5) members or if the president and treasurer positions both cannot be filled.  </w:t>
      </w:r>
      <w:r w:rsidR="00D07F92">
        <w:rPr>
          <w:rFonts w:ascii="Cambria" w:eastAsia="Cambria" w:hAnsi="Cambria" w:cs="Cambria"/>
        </w:rPr>
        <w:t>The vote</w:t>
      </w:r>
      <w:r w:rsidR="00E16644" w:rsidRPr="4E1FA401">
        <w:rPr>
          <w:rFonts w:ascii="Cambria" w:eastAsia="Cambria" w:hAnsi="Cambria" w:cs="Cambria"/>
        </w:rPr>
        <w:t xml:space="preserve"> must be documented in meeting minutes.  </w:t>
      </w:r>
      <w:r w:rsidRPr="4E1FA401">
        <w:rPr>
          <w:rFonts w:ascii="Cambria" w:eastAsia="Cambria" w:hAnsi="Cambria" w:cs="Cambria"/>
        </w:rPr>
        <w:t xml:space="preserve">Within five (5) business days of the dissolution vote, the organization’s president (or designee) must notify the organization’s </w:t>
      </w:r>
      <w:r w:rsidR="584DA2DF" w:rsidRPr="4E1FA401">
        <w:rPr>
          <w:rFonts w:ascii="Cambria" w:eastAsia="Cambria" w:hAnsi="Cambria" w:cs="Cambria"/>
        </w:rPr>
        <w:t>advisor.  There must be a financial review by t</w:t>
      </w:r>
      <w:r w:rsidRPr="4E1FA401">
        <w:rPr>
          <w:rFonts w:ascii="Cambria" w:eastAsia="Cambria" w:hAnsi="Cambria" w:cs="Cambria"/>
        </w:rPr>
        <w:t xml:space="preserve">he </w:t>
      </w:r>
      <w:r w:rsidR="555E6B33" w:rsidRPr="4E1FA401">
        <w:rPr>
          <w:rFonts w:ascii="Cambria" w:eastAsia="Cambria" w:hAnsi="Cambria" w:cs="Cambria"/>
        </w:rPr>
        <w:t>treasurer</w:t>
      </w:r>
      <w:r w:rsidRPr="4E1FA401">
        <w:rPr>
          <w:rFonts w:ascii="Cambria" w:eastAsia="Cambria" w:hAnsi="Cambria" w:cs="Cambria"/>
        </w:rPr>
        <w:t xml:space="preserve"> in coordination with the advisor</w:t>
      </w:r>
      <w:r w:rsidR="07E99F0B" w:rsidRPr="4E1FA401">
        <w:rPr>
          <w:rFonts w:ascii="Cambria" w:eastAsia="Cambria" w:hAnsi="Cambria" w:cs="Cambria"/>
        </w:rPr>
        <w:t xml:space="preserve">. </w:t>
      </w:r>
      <w:r w:rsidR="3C701597" w:rsidRPr="4E1FA401">
        <w:rPr>
          <w:rFonts w:ascii="Cambria" w:eastAsia="Cambria" w:hAnsi="Cambria" w:cs="Cambria"/>
        </w:rPr>
        <w:t xml:space="preserve">This </w:t>
      </w:r>
      <w:r w:rsidRPr="4E1FA401">
        <w:rPr>
          <w:rFonts w:ascii="Cambria" w:eastAsia="Cambria" w:hAnsi="Cambria" w:cs="Cambria"/>
        </w:rPr>
        <w:t>includ</w:t>
      </w:r>
      <w:r w:rsidR="11499B0E" w:rsidRPr="4E1FA401">
        <w:rPr>
          <w:rFonts w:ascii="Cambria" w:eastAsia="Cambria" w:hAnsi="Cambria" w:cs="Cambria"/>
        </w:rPr>
        <w:t>e</w:t>
      </w:r>
      <w:r w:rsidR="6FB36A73" w:rsidRPr="4E1FA401">
        <w:rPr>
          <w:rFonts w:ascii="Cambria" w:eastAsia="Cambria" w:hAnsi="Cambria" w:cs="Cambria"/>
        </w:rPr>
        <w:t xml:space="preserve">s </w:t>
      </w:r>
      <w:r w:rsidRPr="4E1FA401">
        <w:rPr>
          <w:rFonts w:ascii="Cambria" w:eastAsia="Cambria" w:hAnsi="Cambria" w:cs="Cambria"/>
        </w:rPr>
        <w:t>all bank or university accounts, assets, and outstanding debts. A written financial summary must be prepared.</w:t>
      </w:r>
      <w:r w:rsidR="00015C9E">
        <w:rPr>
          <w:rFonts w:ascii="Cambria" w:eastAsia="Cambria" w:hAnsi="Cambria" w:cs="Cambria"/>
        </w:rPr>
        <w:t xml:space="preserve"> </w:t>
      </w:r>
    </w:p>
    <w:p w14:paraId="0C6430AF" w14:textId="1D9E4AEA" w:rsidR="217E8BB1" w:rsidRDefault="217E8BB1" w:rsidP="4E1FA401">
      <w:pPr>
        <w:rPr>
          <w:rFonts w:ascii="Cambria" w:eastAsia="Cambria" w:hAnsi="Cambria" w:cs="Cambria"/>
        </w:rPr>
      </w:pPr>
      <w:r>
        <w:br/>
      </w:r>
    </w:p>
    <w:p w14:paraId="4F65CC6D" w14:textId="77777777" w:rsidR="00E972E2" w:rsidRPr="003C14BB" w:rsidRDefault="59A4F2CF">
      <w:pPr>
        <w:pStyle w:val="Heading2"/>
        <w:rPr>
          <w:color w:val="000000" w:themeColor="text1"/>
        </w:rPr>
      </w:pPr>
      <w:r w:rsidRPr="4E1FA401">
        <w:rPr>
          <w:color w:val="000000" w:themeColor="text1"/>
        </w:rPr>
        <w:t>Section B. Dissolution Procedures, including Assets and Debts</w:t>
      </w:r>
    </w:p>
    <w:p w14:paraId="4D9627E5" w14:textId="7C460554" w:rsidR="3B465E1B" w:rsidRDefault="3B465E1B" w:rsidP="4E1FA401">
      <w:pPr>
        <w:rPr>
          <w:rFonts w:ascii="Cambria" w:eastAsia="Cambria" w:hAnsi="Cambria" w:cs="Cambria"/>
        </w:rPr>
      </w:pPr>
      <w:r w:rsidRPr="4E1FA401">
        <w:rPr>
          <w:rFonts w:ascii="Cambria" w:eastAsia="Cambria" w:hAnsi="Cambria" w:cs="Cambria"/>
        </w:rPr>
        <w:t>All outstanding debts and obligations must be paid using available organizational assets. If debts exceed assets, the organization must submit a written plan detailing how remaining debts will be resolved. Debts may not be transferred to The Ohio State University or any of its entities</w:t>
      </w:r>
      <w:r w:rsidR="2339A9F8" w:rsidRPr="4E1FA401">
        <w:rPr>
          <w:rFonts w:ascii="Cambria" w:eastAsia="Cambria" w:hAnsi="Cambria" w:cs="Cambria"/>
        </w:rPr>
        <w:t xml:space="preserve">. </w:t>
      </w:r>
      <w:r w:rsidRPr="4E1FA401">
        <w:rPr>
          <w:rFonts w:ascii="Cambria" w:eastAsia="Cambria" w:hAnsi="Cambria" w:cs="Cambria"/>
        </w:rPr>
        <w:t>After all debts are satisfied, any remaining assets must be distributed or transferred in accordance with university policy to Medical Dietetics</w:t>
      </w:r>
      <w:r w:rsidR="00DD26B2">
        <w:rPr>
          <w:rFonts w:ascii="Cambria" w:eastAsia="Cambria" w:hAnsi="Cambria" w:cs="Cambria"/>
        </w:rPr>
        <w:t xml:space="preserve"> to be used for student education purposes.  </w:t>
      </w:r>
      <w:r w:rsidR="0043448F">
        <w:rPr>
          <w:rFonts w:ascii="Cambria" w:eastAsia="Cambria" w:hAnsi="Cambria" w:cs="Cambria"/>
        </w:rPr>
        <w:t xml:space="preserve">If debts exceed assets, there will be annual fundraising </w:t>
      </w:r>
      <w:r w:rsidR="002155F2">
        <w:rPr>
          <w:rFonts w:ascii="Cambria" w:eastAsia="Cambria" w:hAnsi="Cambria" w:cs="Cambria"/>
        </w:rPr>
        <w:t>until the debts are repaid.</w:t>
      </w:r>
      <w:r w:rsidRPr="4E1FA401">
        <w:rPr>
          <w:rFonts w:ascii="Cambria" w:eastAsia="Cambria" w:hAnsi="Cambria" w:cs="Cambria"/>
        </w:rPr>
        <w:t xml:space="preserve"> </w:t>
      </w:r>
    </w:p>
    <w:p w14:paraId="18A0636C" w14:textId="204460F6" w:rsidR="3B465E1B" w:rsidRDefault="3B465E1B" w:rsidP="4E1FA401">
      <w:pPr>
        <w:spacing w:before="240" w:after="240"/>
        <w:rPr>
          <w:rFonts w:ascii="Cambria" w:eastAsia="Cambria" w:hAnsi="Cambria" w:cs="Cambria"/>
        </w:rPr>
      </w:pPr>
      <w:r w:rsidRPr="4E1FA401">
        <w:rPr>
          <w:rFonts w:ascii="Cambria" w:eastAsia="Cambria" w:hAnsi="Cambria" w:cs="Cambria"/>
        </w:rPr>
        <w:t>All organizational records, documents, and university-owned property must be returned or properly archived as directed by the advisor or university office</w:t>
      </w:r>
      <w:r w:rsidR="496B70DD" w:rsidRPr="4E1FA401">
        <w:rPr>
          <w:rFonts w:ascii="Cambria" w:eastAsia="Cambria" w:hAnsi="Cambria" w:cs="Cambria"/>
        </w:rPr>
        <w:t xml:space="preserve">. </w:t>
      </w:r>
      <w:r w:rsidRPr="4E1FA401">
        <w:rPr>
          <w:rFonts w:ascii="Cambria" w:eastAsia="Cambria" w:hAnsi="Cambria" w:cs="Cambria"/>
        </w:rPr>
        <w:t xml:space="preserve">Dissolution is considered </w:t>
      </w:r>
      <w:r w:rsidRPr="4E1FA401">
        <w:rPr>
          <w:rFonts w:ascii="Cambria" w:eastAsia="Cambria" w:hAnsi="Cambria" w:cs="Cambria"/>
        </w:rPr>
        <w:lastRenderedPageBreak/>
        <w:t>complete only after all financial obligations have been resolved, and the dissolution has been reviewed and approved by the appropriate university authority.</w:t>
      </w:r>
      <w:r w:rsidR="008773E5">
        <w:rPr>
          <w:rFonts w:ascii="Cambria" w:eastAsia="Cambria" w:hAnsi="Cambria" w:cs="Cambria"/>
        </w:rPr>
        <w:t xml:space="preserve"> </w:t>
      </w:r>
    </w:p>
    <w:p w14:paraId="48D0181F" w14:textId="5AC34B81" w:rsidR="008773E5" w:rsidRDefault="008773E5" w:rsidP="4E1FA401">
      <w:pPr>
        <w:spacing w:before="240" w:after="240"/>
        <w:rPr>
          <w:rFonts w:ascii="Cambria" w:eastAsia="Cambria" w:hAnsi="Cambria" w:cs="Cambria"/>
        </w:rPr>
      </w:pPr>
      <w:r>
        <w:rPr>
          <w:rFonts w:ascii="Cambria" w:eastAsia="Cambria" w:hAnsi="Cambria" w:cs="Cambria"/>
        </w:rPr>
        <w:t xml:space="preserve">The President for SDA is responsible for the above actions.  In the case that the President is no longer in the student organization, e.g. they have graduated, the SDA advisor is responsible for </w:t>
      </w:r>
      <w:r w:rsidR="0002264E">
        <w:rPr>
          <w:rFonts w:ascii="Cambria" w:eastAsia="Cambria" w:hAnsi="Cambria" w:cs="Cambria"/>
        </w:rPr>
        <w:t xml:space="preserve">all dissolution procedures. </w:t>
      </w:r>
    </w:p>
    <w:p w14:paraId="0EED28C1" w14:textId="58966FA2" w:rsidR="4E1FA401" w:rsidRDefault="4E1FA401" w:rsidP="4E1FA401">
      <w:pPr>
        <w:rPr>
          <w:color w:val="000000" w:themeColor="text1"/>
        </w:rPr>
      </w:pPr>
    </w:p>
    <w:p w14:paraId="7D576C8D" w14:textId="77777777" w:rsidR="00E972E2" w:rsidRPr="003C14BB" w:rsidRDefault="00CD32B8">
      <w:pPr>
        <w:pStyle w:val="Heading1"/>
        <w:rPr>
          <w:color w:val="000000" w:themeColor="text1"/>
        </w:rPr>
      </w:pPr>
      <w:r w:rsidRPr="003C14BB">
        <w:rPr>
          <w:color w:val="000000" w:themeColor="text1"/>
        </w:rPr>
        <w:t>ARTICLE VIII. CONSTITUTIONAL AMENDMENTS</w:t>
      </w:r>
    </w:p>
    <w:p w14:paraId="1DEC6AFD" w14:textId="197F5B4C" w:rsidR="00E972E2" w:rsidRDefault="59A4F2CF">
      <w:r w:rsidRPr="4E1FA401">
        <w:rPr>
          <w:color w:val="000000" w:themeColor="text1"/>
        </w:rPr>
        <w:t>This constitution may be amended upon recognition of need by the officers and advisor, subject to approval in accordance with CSA</w:t>
      </w:r>
      <w:r w:rsidR="4C345156" w:rsidRPr="4E1FA401">
        <w:rPr>
          <w:color w:val="000000" w:themeColor="text1"/>
        </w:rPr>
        <w:t>/Council on S</w:t>
      </w:r>
      <w:r w:rsidR="4C345156">
        <w:t>tudent Affairs</w:t>
      </w:r>
      <w:r>
        <w:t xml:space="preserve"> guidelines.</w:t>
      </w:r>
      <w:r w:rsidR="2B7F8454">
        <w:t xml:space="preserve">  Any member or officer can propose amendments or changes to the constitution with a simple majority vote to </w:t>
      </w:r>
      <w:r w:rsidR="00005792">
        <w:t>approve of</w:t>
      </w:r>
      <w:r w:rsidR="2B7F8454">
        <w:t xml:space="preserve"> the changes.  The SDA advisor must </w:t>
      </w:r>
      <w:r w:rsidR="6F94E7FF">
        <w:t>be updated</w:t>
      </w:r>
      <w:r w:rsidR="2B7F8454">
        <w:t xml:space="preserve"> on the proposed am</w:t>
      </w:r>
      <w:r w:rsidR="4B3EC51B">
        <w:t xml:space="preserve">endment change before the vote. </w:t>
      </w:r>
    </w:p>
    <w:sectPr w:rsidR="00E972E2"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27B5" w14:textId="77777777" w:rsidR="00761464" w:rsidRDefault="00761464" w:rsidP="008F07C8">
      <w:r>
        <w:separator/>
      </w:r>
    </w:p>
  </w:endnote>
  <w:endnote w:type="continuationSeparator" w:id="0">
    <w:p w14:paraId="5BFEC7D8" w14:textId="77777777" w:rsidR="00761464" w:rsidRDefault="00761464" w:rsidP="008F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A32A" w14:textId="54CB29F7" w:rsidR="008F07C8" w:rsidRDefault="001305EC">
    <w:pPr>
      <w:pStyle w:val="Footer"/>
    </w:pPr>
    <w:r>
      <w:t>March</w:t>
    </w:r>
    <w:r w:rsidR="004938CF">
      <w:t xml:space="preserve"> </w:t>
    </w:r>
    <w:r w:rsidR="0070173C">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B9EE7" w14:textId="77777777" w:rsidR="00761464" w:rsidRDefault="00761464" w:rsidP="008F07C8">
      <w:r>
        <w:separator/>
      </w:r>
    </w:p>
  </w:footnote>
  <w:footnote w:type="continuationSeparator" w:id="0">
    <w:p w14:paraId="2E91BE47" w14:textId="77777777" w:rsidR="00761464" w:rsidRDefault="00761464" w:rsidP="008F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EA963D"/>
    <w:multiLevelType w:val="hybridMultilevel"/>
    <w:tmpl w:val="26B8CCF6"/>
    <w:lvl w:ilvl="0" w:tplc="9F5C1DC0">
      <w:start w:val="1"/>
      <w:numFmt w:val="bullet"/>
      <w:lvlText w:val=""/>
      <w:lvlJc w:val="left"/>
      <w:pPr>
        <w:ind w:left="720" w:hanging="360"/>
      </w:pPr>
      <w:rPr>
        <w:rFonts w:ascii="Symbol" w:hAnsi="Symbol" w:hint="default"/>
      </w:rPr>
    </w:lvl>
    <w:lvl w:ilvl="1" w:tplc="B350ACE0">
      <w:start w:val="1"/>
      <w:numFmt w:val="bullet"/>
      <w:lvlText w:val="o"/>
      <w:lvlJc w:val="left"/>
      <w:pPr>
        <w:ind w:left="1440" w:hanging="360"/>
      </w:pPr>
      <w:rPr>
        <w:rFonts w:ascii="Courier New" w:hAnsi="Courier New" w:hint="default"/>
      </w:rPr>
    </w:lvl>
    <w:lvl w:ilvl="2" w:tplc="931E74C2">
      <w:start w:val="1"/>
      <w:numFmt w:val="bullet"/>
      <w:lvlText w:val=""/>
      <w:lvlJc w:val="left"/>
      <w:pPr>
        <w:ind w:left="2160" w:hanging="360"/>
      </w:pPr>
      <w:rPr>
        <w:rFonts w:ascii="Wingdings" w:hAnsi="Wingdings" w:hint="default"/>
      </w:rPr>
    </w:lvl>
    <w:lvl w:ilvl="3" w:tplc="BEA697D2">
      <w:start w:val="1"/>
      <w:numFmt w:val="bullet"/>
      <w:lvlText w:val=""/>
      <w:lvlJc w:val="left"/>
      <w:pPr>
        <w:ind w:left="2880" w:hanging="360"/>
      </w:pPr>
      <w:rPr>
        <w:rFonts w:ascii="Symbol" w:hAnsi="Symbol" w:hint="default"/>
      </w:rPr>
    </w:lvl>
    <w:lvl w:ilvl="4" w:tplc="E9B8E2C4">
      <w:start w:val="1"/>
      <w:numFmt w:val="bullet"/>
      <w:lvlText w:val="o"/>
      <w:lvlJc w:val="left"/>
      <w:pPr>
        <w:ind w:left="3600" w:hanging="360"/>
      </w:pPr>
      <w:rPr>
        <w:rFonts w:ascii="Courier New" w:hAnsi="Courier New" w:hint="default"/>
      </w:rPr>
    </w:lvl>
    <w:lvl w:ilvl="5" w:tplc="0C567C06">
      <w:start w:val="1"/>
      <w:numFmt w:val="bullet"/>
      <w:lvlText w:val=""/>
      <w:lvlJc w:val="left"/>
      <w:pPr>
        <w:ind w:left="4320" w:hanging="360"/>
      </w:pPr>
      <w:rPr>
        <w:rFonts w:ascii="Wingdings" w:hAnsi="Wingdings" w:hint="default"/>
      </w:rPr>
    </w:lvl>
    <w:lvl w:ilvl="6" w:tplc="66786520">
      <w:start w:val="1"/>
      <w:numFmt w:val="bullet"/>
      <w:lvlText w:val=""/>
      <w:lvlJc w:val="left"/>
      <w:pPr>
        <w:ind w:left="5040" w:hanging="360"/>
      </w:pPr>
      <w:rPr>
        <w:rFonts w:ascii="Symbol" w:hAnsi="Symbol" w:hint="default"/>
      </w:rPr>
    </w:lvl>
    <w:lvl w:ilvl="7" w:tplc="D7044E82">
      <w:start w:val="1"/>
      <w:numFmt w:val="bullet"/>
      <w:lvlText w:val="o"/>
      <w:lvlJc w:val="left"/>
      <w:pPr>
        <w:ind w:left="5760" w:hanging="360"/>
      </w:pPr>
      <w:rPr>
        <w:rFonts w:ascii="Courier New" w:hAnsi="Courier New" w:hint="default"/>
      </w:rPr>
    </w:lvl>
    <w:lvl w:ilvl="8" w:tplc="2D00D2BA">
      <w:start w:val="1"/>
      <w:numFmt w:val="bullet"/>
      <w:lvlText w:val=""/>
      <w:lvlJc w:val="left"/>
      <w:pPr>
        <w:ind w:left="6480" w:hanging="360"/>
      </w:pPr>
      <w:rPr>
        <w:rFonts w:ascii="Wingdings" w:hAnsi="Wingdings" w:hint="default"/>
      </w:rPr>
    </w:lvl>
  </w:abstractNum>
  <w:abstractNum w:abstractNumId="10" w15:restartNumberingAfterBreak="0">
    <w:nsid w:val="210A5EED"/>
    <w:multiLevelType w:val="hybridMultilevel"/>
    <w:tmpl w:val="DEC276D2"/>
    <w:lvl w:ilvl="0" w:tplc="E1D07988">
      <w:start w:val="1"/>
      <w:numFmt w:val="bullet"/>
      <w:lvlText w:val=""/>
      <w:lvlJc w:val="left"/>
      <w:pPr>
        <w:ind w:left="1080" w:hanging="360"/>
      </w:pPr>
      <w:rPr>
        <w:rFonts w:ascii="Symbol" w:hAnsi="Symbol" w:hint="default"/>
      </w:rPr>
    </w:lvl>
    <w:lvl w:ilvl="1" w:tplc="B59E0552">
      <w:start w:val="1"/>
      <w:numFmt w:val="bullet"/>
      <w:lvlText w:val=""/>
      <w:lvlJc w:val="left"/>
      <w:pPr>
        <w:ind w:left="1800" w:hanging="360"/>
      </w:pPr>
      <w:rPr>
        <w:rFonts w:ascii="Symbol" w:hAnsi="Symbol" w:hint="default"/>
      </w:rPr>
    </w:lvl>
    <w:lvl w:ilvl="2" w:tplc="8A3A6450">
      <w:start w:val="1"/>
      <w:numFmt w:val="bullet"/>
      <w:lvlText w:val=""/>
      <w:lvlJc w:val="left"/>
      <w:pPr>
        <w:ind w:left="2520" w:hanging="360"/>
      </w:pPr>
      <w:rPr>
        <w:rFonts w:ascii="Wingdings" w:hAnsi="Wingdings" w:hint="default"/>
      </w:rPr>
    </w:lvl>
    <w:lvl w:ilvl="3" w:tplc="BF64D6BE">
      <w:start w:val="1"/>
      <w:numFmt w:val="bullet"/>
      <w:lvlText w:val=""/>
      <w:lvlJc w:val="left"/>
      <w:pPr>
        <w:ind w:left="3240" w:hanging="360"/>
      </w:pPr>
      <w:rPr>
        <w:rFonts w:ascii="Symbol" w:hAnsi="Symbol" w:hint="default"/>
      </w:rPr>
    </w:lvl>
    <w:lvl w:ilvl="4" w:tplc="F5B22E2A">
      <w:start w:val="1"/>
      <w:numFmt w:val="bullet"/>
      <w:lvlText w:val="o"/>
      <w:lvlJc w:val="left"/>
      <w:pPr>
        <w:ind w:left="3960" w:hanging="360"/>
      </w:pPr>
      <w:rPr>
        <w:rFonts w:ascii="Courier New" w:hAnsi="Courier New" w:hint="default"/>
      </w:rPr>
    </w:lvl>
    <w:lvl w:ilvl="5" w:tplc="45F0951C">
      <w:start w:val="1"/>
      <w:numFmt w:val="bullet"/>
      <w:lvlText w:val=""/>
      <w:lvlJc w:val="left"/>
      <w:pPr>
        <w:ind w:left="4680" w:hanging="360"/>
      </w:pPr>
      <w:rPr>
        <w:rFonts w:ascii="Wingdings" w:hAnsi="Wingdings" w:hint="default"/>
      </w:rPr>
    </w:lvl>
    <w:lvl w:ilvl="6" w:tplc="D256DEB8">
      <w:start w:val="1"/>
      <w:numFmt w:val="bullet"/>
      <w:lvlText w:val=""/>
      <w:lvlJc w:val="left"/>
      <w:pPr>
        <w:ind w:left="5400" w:hanging="360"/>
      </w:pPr>
      <w:rPr>
        <w:rFonts w:ascii="Symbol" w:hAnsi="Symbol" w:hint="default"/>
      </w:rPr>
    </w:lvl>
    <w:lvl w:ilvl="7" w:tplc="C1BCDC04">
      <w:start w:val="1"/>
      <w:numFmt w:val="bullet"/>
      <w:lvlText w:val="o"/>
      <w:lvlJc w:val="left"/>
      <w:pPr>
        <w:ind w:left="6120" w:hanging="360"/>
      </w:pPr>
      <w:rPr>
        <w:rFonts w:ascii="Courier New" w:hAnsi="Courier New" w:hint="default"/>
      </w:rPr>
    </w:lvl>
    <w:lvl w:ilvl="8" w:tplc="3AB0FAC4">
      <w:start w:val="1"/>
      <w:numFmt w:val="bullet"/>
      <w:lvlText w:val=""/>
      <w:lvlJc w:val="left"/>
      <w:pPr>
        <w:ind w:left="6840" w:hanging="360"/>
      </w:pPr>
      <w:rPr>
        <w:rFonts w:ascii="Wingdings" w:hAnsi="Wingdings" w:hint="default"/>
      </w:rPr>
    </w:lvl>
  </w:abstractNum>
  <w:num w:numId="1" w16cid:durableId="1433473215">
    <w:abstractNumId w:val="9"/>
  </w:num>
  <w:num w:numId="2" w16cid:durableId="425152369">
    <w:abstractNumId w:val="10"/>
  </w:num>
  <w:num w:numId="3" w16cid:durableId="1239633070">
    <w:abstractNumId w:val="2"/>
  </w:num>
  <w:num w:numId="4" w16cid:durableId="1462772409">
    <w:abstractNumId w:val="4"/>
  </w:num>
  <w:num w:numId="5" w16cid:durableId="1701735964">
    <w:abstractNumId w:val="5"/>
  </w:num>
  <w:num w:numId="6" w16cid:durableId="1717661695">
    <w:abstractNumId w:val="6"/>
  </w:num>
  <w:num w:numId="7" w16cid:durableId="2028170882">
    <w:abstractNumId w:val="7"/>
  </w:num>
  <w:num w:numId="8" w16cid:durableId="2062559459">
    <w:abstractNumId w:val="8"/>
  </w:num>
  <w:num w:numId="9" w16cid:durableId="2065329752">
    <w:abstractNumId w:val="3"/>
  </w:num>
  <w:num w:numId="10" w16cid:durableId="714700573">
    <w:abstractNumId w:val="1"/>
  </w:num>
  <w:num w:numId="11" w16cid:durableId="90776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792"/>
    <w:rsid w:val="00015C9E"/>
    <w:rsid w:val="0002264E"/>
    <w:rsid w:val="00034616"/>
    <w:rsid w:val="000564ED"/>
    <w:rsid w:val="0006063C"/>
    <w:rsid w:val="000B4DD3"/>
    <w:rsid w:val="000B7D1F"/>
    <w:rsid w:val="000C0E07"/>
    <w:rsid w:val="000D329B"/>
    <w:rsid w:val="0010629F"/>
    <w:rsid w:val="001305EC"/>
    <w:rsid w:val="00136E83"/>
    <w:rsid w:val="0015074B"/>
    <w:rsid w:val="00164792"/>
    <w:rsid w:val="00171405"/>
    <w:rsid w:val="001E6D58"/>
    <w:rsid w:val="001F20D8"/>
    <w:rsid w:val="002024F1"/>
    <w:rsid w:val="002155F2"/>
    <w:rsid w:val="00275A0A"/>
    <w:rsid w:val="00277A43"/>
    <w:rsid w:val="00283AC5"/>
    <w:rsid w:val="0029639D"/>
    <w:rsid w:val="002C1B9C"/>
    <w:rsid w:val="002C2931"/>
    <w:rsid w:val="002F154D"/>
    <w:rsid w:val="002F282D"/>
    <w:rsid w:val="002F2F7F"/>
    <w:rsid w:val="00326F90"/>
    <w:rsid w:val="00344F6C"/>
    <w:rsid w:val="00346C9E"/>
    <w:rsid w:val="00353D41"/>
    <w:rsid w:val="00366C25"/>
    <w:rsid w:val="003C14BB"/>
    <w:rsid w:val="003E4B57"/>
    <w:rsid w:val="00415D04"/>
    <w:rsid w:val="00423133"/>
    <w:rsid w:val="00426F67"/>
    <w:rsid w:val="00433CF7"/>
    <w:rsid w:val="0043448F"/>
    <w:rsid w:val="00442743"/>
    <w:rsid w:val="004845AE"/>
    <w:rsid w:val="004938CF"/>
    <w:rsid w:val="00494C8A"/>
    <w:rsid w:val="004C1985"/>
    <w:rsid w:val="004C1B45"/>
    <w:rsid w:val="004D6315"/>
    <w:rsid w:val="004E56B4"/>
    <w:rsid w:val="004E72B7"/>
    <w:rsid w:val="00504E0F"/>
    <w:rsid w:val="00533EC1"/>
    <w:rsid w:val="00547386"/>
    <w:rsid w:val="00554DAD"/>
    <w:rsid w:val="0056101A"/>
    <w:rsid w:val="00577B62"/>
    <w:rsid w:val="00583684"/>
    <w:rsid w:val="005C313E"/>
    <w:rsid w:val="005F24E8"/>
    <w:rsid w:val="00651340"/>
    <w:rsid w:val="0068078C"/>
    <w:rsid w:val="006925FB"/>
    <w:rsid w:val="006B20FE"/>
    <w:rsid w:val="006E6EB4"/>
    <w:rsid w:val="0070173C"/>
    <w:rsid w:val="00701938"/>
    <w:rsid w:val="0070398A"/>
    <w:rsid w:val="00704532"/>
    <w:rsid w:val="0071059F"/>
    <w:rsid w:val="00761464"/>
    <w:rsid w:val="007957ED"/>
    <w:rsid w:val="007D03C0"/>
    <w:rsid w:val="007E6194"/>
    <w:rsid w:val="008337CF"/>
    <w:rsid w:val="00847282"/>
    <w:rsid w:val="008773E5"/>
    <w:rsid w:val="008C5EEA"/>
    <w:rsid w:val="008D2AB8"/>
    <w:rsid w:val="008F07C8"/>
    <w:rsid w:val="00915740"/>
    <w:rsid w:val="00920895"/>
    <w:rsid w:val="00937310"/>
    <w:rsid w:val="00946DD9"/>
    <w:rsid w:val="0096168C"/>
    <w:rsid w:val="00964D0E"/>
    <w:rsid w:val="009651D0"/>
    <w:rsid w:val="00980CD7"/>
    <w:rsid w:val="00A9608C"/>
    <w:rsid w:val="00AA1D8D"/>
    <w:rsid w:val="00AC7C21"/>
    <w:rsid w:val="00B00E87"/>
    <w:rsid w:val="00B01F73"/>
    <w:rsid w:val="00B11216"/>
    <w:rsid w:val="00B12B94"/>
    <w:rsid w:val="00B42953"/>
    <w:rsid w:val="00B47730"/>
    <w:rsid w:val="00B55804"/>
    <w:rsid w:val="00B60E7D"/>
    <w:rsid w:val="00B77752"/>
    <w:rsid w:val="00BB25A4"/>
    <w:rsid w:val="00BB45F0"/>
    <w:rsid w:val="00C2699A"/>
    <w:rsid w:val="00C35DBE"/>
    <w:rsid w:val="00C66EB8"/>
    <w:rsid w:val="00C678A6"/>
    <w:rsid w:val="00C817CC"/>
    <w:rsid w:val="00CB0664"/>
    <w:rsid w:val="00CD14BB"/>
    <w:rsid w:val="00CD32B8"/>
    <w:rsid w:val="00D07F92"/>
    <w:rsid w:val="00D313E0"/>
    <w:rsid w:val="00D44E4B"/>
    <w:rsid w:val="00D678F4"/>
    <w:rsid w:val="00DD26B2"/>
    <w:rsid w:val="00E12F41"/>
    <w:rsid w:val="00E16644"/>
    <w:rsid w:val="00E201F2"/>
    <w:rsid w:val="00E41B5F"/>
    <w:rsid w:val="00E972E2"/>
    <w:rsid w:val="00EC2269"/>
    <w:rsid w:val="00EE2035"/>
    <w:rsid w:val="00EF5D62"/>
    <w:rsid w:val="00F10973"/>
    <w:rsid w:val="00F34809"/>
    <w:rsid w:val="00FA4CF9"/>
    <w:rsid w:val="00FC693F"/>
    <w:rsid w:val="00FE0DA1"/>
    <w:rsid w:val="00FE525A"/>
    <w:rsid w:val="00FE5B00"/>
    <w:rsid w:val="01C84B00"/>
    <w:rsid w:val="01E80602"/>
    <w:rsid w:val="02F96382"/>
    <w:rsid w:val="039EAD26"/>
    <w:rsid w:val="03C2F586"/>
    <w:rsid w:val="07E99F0B"/>
    <w:rsid w:val="08FB0978"/>
    <w:rsid w:val="09473249"/>
    <w:rsid w:val="1079D58E"/>
    <w:rsid w:val="11499B0E"/>
    <w:rsid w:val="1226EF15"/>
    <w:rsid w:val="13E7BE2F"/>
    <w:rsid w:val="14FC52B4"/>
    <w:rsid w:val="169287E5"/>
    <w:rsid w:val="16D3D17E"/>
    <w:rsid w:val="17B878C6"/>
    <w:rsid w:val="17DD3561"/>
    <w:rsid w:val="1A62B690"/>
    <w:rsid w:val="1F20D49A"/>
    <w:rsid w:val="1F8F59A8"/>
    <w:rsid w:val="217E8BB1"/>
    <w:rsid w:val="22AF6DCA"/>
    <w:rsid w:val="2339A9F8"/>
    <w:rsid w:val="2ACFE684"/>
    <w:rsid w:val="2B7F8454"/>
    <w:rsid w:val="2BB7F198"/>
    <w:rsid w:val="2C0A56AF"/>
    <w:rsid w:val="2C9E64B5"/>
    <w:rsid w:val="2E4B9AE7"/>
    <w:rsid w:val="34394D7C"/>
    <w:rsid w:val="38F50B46"/>
    <w:rsid w:val="39DB52A2"/>
    <w:rsid w:val="3ACE786B"/>
    <w:rsid w:val="3B465E1B"/>
    <w:rsid w:val="3C059A96"/>
    <w:rsid w:val="3C701597"/>
    <w:rsid w:val="3D671538"/>
    <w:rsid w:val="3E5457B4"/>
    <w:rsid w:val="3FB7E2B3"/>
    <w:rsid w:val="412AE266"/>
    <w:rsid w:val="46C89ED5"/>
    <w:rsid w:val="47BD7AEB"/>
    <w:rsid w:val="486E255A"/>
    <w:rsid w:val="48D56F8F"/>
    <w:rsid w:val="496B70DD"/>
    <w:rsid w:val="4B3EC51B"/>
    <w:rsid w:val="4C048C98"/>
    <w:rsid w:val="4C345156"/>
    <w:rsid w:val="4E1FA401"/>
    <w:rsid w:val="4E9334E5"/>
    <w:rsid w:val="50F5437A"/>
    <w:rsid w:val="50FB4C6C"/>
    <w:rsid w:val="53CB8504"/>
    <w:rsid w:val="54E26E80"/>
    <w:rsid w:val="555E6B33"/>
    <w:rsid w:val="56DFA60B"/>
    <w:rsid w:val="57DC6596"/>
    <w:rsid w:val="57E249D9"/>
    <w:rsid w:val="584DA2DF"/>
    <w:rsid w:val="59A4F2CF"/>
    <w:rsid w:val="5DED9C22"/>
    <w:rsid w:val="6099A78D"/>
    <w:rsid w:val="642660AF"/>
    <w:rsid w:val="6697447A"/>
    <w:rsid w:val="68EC778C"/>
    <w:rsid w:val="69923F2C"/>
    <w:rsid w:val="6A086FF0"/>
    <w:rsid w:val="6E35CE13"/>
    <w:rsid w:val="6EB3C3C5"/>
    <w:rsid w:val="6F94E7FF"/>
    <w:rsid w:val="6FB36A73"/>
    <w:rsid w:val="717FCA3D"/>
    <w:rsid w:val="719F5E8A"/>
    <w:rsid w:val="72190247"/>
    <w:rsid w:val="729351C4"/>
    <w:rsid w:val="72F8FBE4"/>
    <w:rsid w:val="74408C3B"/>
    <w:rsid w:val="75A37F7F"/>
    <w:rsid w:val="771403A6"/>
    <w:rsid w:val="7C24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BBB579"/>
  <w14:defaultImageDpi w14:val="300"/>
  <w15:docId w15:val="{D38D8723-9E08-4744-8244-544F334E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contextualSpacing/>
    </w:pPr>
  </w:style>
  <w:style w:type="paragraph" w:styleId="ListBullet3">
    <w:name w:val="List Bullet 3"/>
    <w:basedOn w:val="Normal"/>
    <w:uiPriority w:val="99"/>
    <w:unhideWhenUsed/>
    <w:rsid w:val="00326F90"/>
    <w:pPr>
      <w:contextualSpacing/>
    </w:pPr>
  </w:style>
  <w:style w:type="paragraph" w:styleId="ListNumber">
    <w:name w:val="List Number"/>
    <w:basedOn w:val="Normal"/>
    <w:uiPriority w:val="99"/>
    <w:unhideWhenUsed/>
    <w:rsid w:val="00326F90"/>
    <w:pPr>
      <w:contextualSpacing/>
    </w:pPr>
  </w:style>
  <w:style w:type="paragraph" w:styleId="ListNumber2">
    <w:name w:val="List Number 2"/>
    <w:basedOn w:val="Normal"/>
    <w:uiPriority w:val="99"/>
    <w:unhideWhenUsed/>
    <w:rsid w:val="0029639D"/>
    <w:pPr>
      <w:contextualSpacing/>
    </w:pPr>
  </w:style>
  <w:style w:type="paragraph" w:styleId="ListNumber3">
    <w:name w:val="List Number 3"/>
    <w:basedOn w:val="Normal"/>
    <w:uiPriority w:val="99"/>
    <w:unhideWhenUsed/>
    <w:rsid w:val="0029639D"/>
    <w:p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849166-96c1-488d-a21d-e4f784129f78" xsi:nil="true"/>
    <lcf76f155ced4ddcb4097134ff3c332f xmlns="3d9c6318-b106-4ab0-b57f-31d00b948f02">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0B837BB9D635429C5144AB02720B1B" ma:contentTypeVersion="17" ma:contentTypeDescription="Create a new document." ma:contentTypeScope="" ma:versionID="91a4b1634010688e25093c7c9aabbe77">
  <xsd:schema xmlns:xsd="http://www.w3.org/2001/XMLSchema" xmlns:xs="http://www.w3.org/2001/XMLSchema" xmlns:p="http://schemas.microsoft.com/office/2006/metadata/properties" xmlns:ns1="http://schemas.microsoft.com/sharepoint/v3" xmlns:ns2="3d9c6318-b106-4ab0-b57f-31d00b948f02" xmlns:ns3="d0849166-96c1-488d-a21d-e4f784129f78" targetNamespace="http://schemas.microsoft.com/office/2006/metadata/properties" ma:root="true" ma:fieldsID="0ee63e1e930a261ba65568e929b9e7a1" ns1:_="" ns2:_="" ns3:_="">
    <xsd:import namespace="http://schemas.microsoft.com/sharepoint/v3"/>
    <xsd:import namespace="3d9c6318-b106-4ab0-b57f-31d00b948f02"/>
    <xsd:import namespace="d0849166-96c1-488d-a21d-e4f784129f7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c6318-b106-4ab0-b57f-31d00b948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133747-7f49-46b8-8a37-07c8968d02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49166-96c1-488d-a21d-e4f784129f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0ac66a-1a20-4f3f-b2a5-b6d9eea10107}" ma:internalName="TaxCatchAll" ma:showField="CatchAllData" ma:web="d0849166-96c1-488d-a21d-e4f784129f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4B1C-0CCA-4072-BC8E-8F71FE0BC6BF}">
  <ds:schemaRefs>
    <ds:schemaRef ds:uri="http://schemas.microsoft.com/office/2006/metadata/properties"/>
    <ds:schemaRef ds:uri="http://schemas.microsoft.com/office/infopath/2007/PartnerControls"/>
    <ds:schemaRef ds:uri="http://schemas.microsoft.com/sharepoint/v3"/>
    <ds:schemaRef ds:uri="d0849166-96c1-488d-a21d-e4f784129f78"/>
    <ds:schemaRef ds:uri="3d9c6318-b106-4ab0-b57f-31d00b948f02"/>
  </ds:schemaRefs>
</ds:datastoreItem>
</file>

<file path=customXml/itemProps2.xml><?xml version="1.0" encoding="utf-8"?>
<ds:datastoreItem xmlns:ds="http://schemas.openxmlformats.org/officeDocument/2006/customXml" ds:itemID="{AFC867BE-A62C-4AB9-8062-D3F36C3C2642}">
  <ds:schemaRefs>
    <ds:schemaRef ds:uri="http://schemas.microsoft.com/sharepoint/v3/contenttype/forms"/>
  </ds:schemaRefs>
</ds:datastoreItem>
</file>

<file path=customXml/itemProps3.xml><?xml version="1.0" encoding="utf-8"?>
<ds:datastoreItem xmlns:ds="http://schemas.openxmlformats.org/officeDocument/2006/customXml" ds:itemID="{1FD5B42F-5350-4E3A-816C-C7E103524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9c6318-b106-4ab0-b57f-31d00b948f02"/>
    <ds:schemaRef ds:uri="d0849166-96c1-488d-a21d-e4f784129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b864bc-821c-4dd3-a9c9-5002b5129ec6}" enabled="1" method="Standard" siteId="{0b95a125-791c-4f0a-9f9e-99e363117506}"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5</Pages>
  <Words>1532</Words>
  <Characters>8768</Characters>
  <Application>Microsoft Office Word</Application>
  <DocSecurity>0</DocSecurity>
  <Lines>159</Lines>
  <Paragraphs>57</Paragraphs>
  <ScaleCrop>false</ScaleCrop>
  <Manager/>
  <Company/>
  <LinksUpToDate>false</LinksUpToDate>
  <CharactersWithSpaces>10268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Weinandy, Liz</cp:lastModifiedBy>
  <cp:revision>82</cp:revision>
  <dcterms:created xsi:type="dcterms:W3CDTF">2026-02-03T20:19:00Z</dcterms:created>
  <dcterms:modified xsi:type="dcterms:W3CDTF">2026-03-16T14:13:00Z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0x0101009E0B837BB9D635429C5144AB02720B1B</vt:lpwstr>
  </property>
  <property fmtid="{D5CDD505-2E9C-101B-9397-08002B2CF9AE}" pid="3" name="docLang">
    <vt:lpwstr>en</vt:lpwstr>
  </property>
  <property fmtid="{D5CDD505-2E9C-101B-9397-08002B2CF9AE}" pid="4" name="MediaServiceImageTags">
    <vt:lpwstr/>
  </property>
</Properties>
</file>