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078435C"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AF66DB" w:rsidRPr="00666D96">
            <w:t xml:space="preserve"> </w:t>
          </w:r>
          <w:r w:rsidR="00AF66DB" w:rsidRPr="00666D96">
            <w:rPr>
              <w:rFonts w:ascii="Buckeye Serif 2" w:hAnsi="Buckeye Serif 2"/>
              <w:b/>
              <w:bCs/>
              <w:noProof/>
              <w:sz w:val="32"/>
              <w:szCs w:val="32"/>
            </w:rPr>
            <w:t xml:space="preserve">Civil, Environmental And Geodetic Engineering Graduate Student Association (Cega)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68BB5957"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1084" w:rsidRPr="00666D96">
            <w:t xml:space="preserve"> </w:t>
          </w:r>
          <w:r w:rsidR="00021084" w:rsidRPr="00666D96">
            <w:rPr>
              <w:rFonts w:ascii="Buckeye Serif 2" w:hAnsi="Buckeye Serif 2"/>
              <w:noProof/>
            </w:rPr>
            <w:t xml:space="preserve">Civil, Environmental And Geodetic Engineering Graduate Student Association (Cega)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76062241"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666D96" w:rsidRPr="00666D96">
            <w:t xml:space="preserve"> </w:t>
          </w:r>
          <w:r w:rsidR="00666D96" w:rsidRPr="00666D96">
            <w:rPr>
              <w:rFonts w:ascii="Buckeye Serif 2" w:hAnsi="Buckeye Serif 2"/>
              <w:noProof/>
            </w:rPr>
            <w:t xml:space="preserve">The CEGA represents graduate students in the department of Civil, Environmental and Geodetic Engineering (CEGE) at The Ohio State University (OSU). The purpose of the association is to support and organize social and cultural events for CEGE graduate students, promote professional activities, provide a forum for the free exchange of ideas, and more importantly be a voice for CEGE graduate students by acting as a liaison between graduate students and CEGE faculty and administration.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F04399F"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021084" w:rsidRPr="00666D96">
            <w:t xml:space="preserve"> </w:t>
          </w:r>
          <w:r w:rsidR="00021084" w:rsidRPr="00666D96">
            <w:rPr>
              <w:rFonts w:ascii="Buckeye Serif 2" w:hAnsi="Buckeye Serif 2"/>
              <w:noProof/>
            </w:rPr>
            <w:t xml:space="preserve">Civil, Environmental And Geodetic Engineering Graduate Student Association (Cega)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9D97DB2"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66D96" w:rsidRPr="00666D96">
            <w:t xml:space="preserve"> </w:t>
          </w:r>
          <w:r w:rsidR="00666D96" w:rsidRPr="00666D96">
            <w:rPr>
              <w:rFonts w:ascii="Buckeye Serif 2" w:hAnsi="Buckeye Serif 2"/>
              <w:noProof/>
            </w:rPr>
            <w:t xml:space="preserve">Civil, Environmental And Geodetic Engineering Graduate Student Association (Cega)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C8E2D20"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264E9" w:rsidRPr="00666D96">
            <w:t xml:space="preserve"> </w:t>
          </w:r>
          <w:r w:rsidR="00D264E9" w:rsidRPr="00666D96">
            <w:rPr>
              <w:rFonts w:ascii="Buckeye Serif 2" w:hAnsi="Buckeye Serif 2"/>
              <w:noProof/>
            </w:rPr>
            <w:t xml:space="preserve">Civil, Environmental And Geodetic Engineering Graduate Student Association (Cega)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w:t>
      </w:r>
      <w:r w:rsidR="00EB7F83" w:rsidRPr="006662A4">
        <w:rPr>
          <w:rFonts w:ascii="Buckeye Serif 2" w:hAnsi="Buckeye Serif 2"/>
          <w:i/>
          <w:iCs/>
        </w:rPr>
        <w:lastRenderedPageBreak/>
        <w:t xml:space="preserve">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3225BC3E" w14:textId="0E77D3A7" w:rsidR="00D264E9"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64E9">
            <w:rPr>
              <w:rFonts w:ascii="Buckeye Serif 2" w:hAnsi="Buckeye Serif 2"/>
            </w:rPr>
            <w:t>OSU graduate students in good standing who are affiliated with Civil, Environmental and Geodetic Engineering are eligible to become a member of CEGA.</w:t>
          </w:r>
        </w:p>
        <w:p w14:paraId="56AF7FF2" w14:textId="25FF633E" w:rsidR="00D53151" w:rsidRPr="00D559E8" w:rsidRDefault="00666D96" w:rsidP="0006656A">
          <w:pPr>
            <w:rPr>
              <w:rFonts w:ascii="Buckeye Serif 2" w:hAnsi="Buckeye Serif 2"/>
            </w:rPr>
          </w:pPr>
          <w:r w:rsidRPr="00666D96">
            <w:rPr>
              <w:rFonts w:ascii="Buckeye Serif 2" w:hAnsi="Buckeye Serif 2"/>
              <w:noProof/>
            </w:rPr>
            <w:t>All CEGA general members can participate in any activity that the organization holds</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ECFCA5D"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64E9">
            <w:rPr>
              <w:rFonts w:ascii="Buckeye Serif 2" w:hAnsi="Buckeye Serif 2"/>
            </w:rPr>
            <w:t xml:space="preserve">All OSU graduate students in Civil, Environmental and Geodetic Engineering are invited to join CEGA. </w:t>
          </w:r>
          <w:r w:rsidR="00666D96" w:rsidRPr="00666D96">
            <w:rPr>
              <w:rFonts w:ascii="Buckeye Serif 2" w:hAnsi="Buckeye Serif 2"/>
              <w:noProof/>
            </w:rPr>
            <w:t>Eligible students can become members by attending a General Body Meeting</w:t>
          </w:r>
          <w:r w:rsidR="00D264E9">
            <w:rPr>
              <w:rFonts w:ascii="Buckeye Serif 2" w:hAnsi="Buckeye Serif 2"/>
              <w:noProof/>
            </w:rPr>
            <w:t xml:space="preserve">/Event </w:t>
          </w:r>
          <w:r w:rsidR="00666D96" w:rsidRPr="00666D96">
            <w:rPr>
              <w:rFonts w:ascii="Buckeye Serif 2" w:hAnsi="Buckeye Serif 2"/>
              <w:noProof/>
            </w:rPr>
            <w:t xml:space="preserve">or by contacting an officer directly </w:t>
          </w:r>
          <w:r w:rsidR="00D264E9">
            <w:rPr>
              <w:rFonts w:ascii="Buckeye Serif 2" w:hAnsi="Buckeye Serif 2"/>
              <w:noProof/>
            </w:rPr>
            <w:t xml:space="preserve">via email or verbally </w:t>
          </w:r>
          <w:r w:rsidR="00666D96" w:rsidRPr="00666D96">
            <w:rPr>
              <w:rFonts w:ascii="Buckeye Serif 2" w:hAnsi="Buckeye Serif 2"/>
              <w:noProof/>
            </w:rPr>
            <w:t>to be added to the membership roster</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22A8E16" w:rsidR="00ED05FF" w:rsidRPr="00D559E8" w:rsidRDefault="005F5356" w:rsidP="00666D96">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6D96" w:rsidRPr="00666D96">
            <w:rPr>
              <w:rFonts w:ascii="Buckeye Serif 2" w:hAnsi="Buckeye Serif 2"/>
              <w:noProof/>
            </w:rPr>
            <w:t>Membership is open on a rolling basis throughout the academic year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20C7163F" w:rsidR="00ED05FF" w:rsidRPr="00D559E8" w:rsidRDefault="005F5356" w:rsidP="00666D96">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F66DB" w:rsidRPr="00AF66DB">
            <w:rPr>
              <w:rFonts w:ascii="Buckeye Serif 2" w:hAnsi="Buckeye Serif 2"/>
              <w:noProof/>
            </w:rPr>
            <w:t>Members may be removed for cause. Cause for removal includes, but is not limited to: (1) failure to maintain membership eligibility as defined in Article IV, Section A , (2) violating The Ohio State University's Student Code of Conduct, or (3) engaging in conduct deemed detrimental to advancing the purpose of the organization as defined in Article II. Removal requires a simple majority vote of a quorum present at a regularly scheduled meeting</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20D5276F" w:rsidR="005F5356" w:rsidRDefault="005F5356" w:rsidP="00666D96">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6D96" w:rsidRPr="00666D96">
            <w:rPr>
              <w:rFonts w:ascii="Buckeye Serif 2" w:hAnsi="Buckeye Serif 2"/>
              <w:noProof/>
            </w:rPr>
            <w:t>The student organization advisor shall serve as a resource person providing advisory support to officers and members. The advisor may not vote or hold office in the organization. The advisor must be a full-time member of The Ohio State University faculty or Administrative &amp; Professional staff. Priority will be given to faculty or staff from the CEGE department</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AE0EA43" w:rsidR="00D559E8" w:rsidRPr="00D559E8" w:rsidRDefault="005F5356" w:rsidP="00666D96">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6D96" w:rsidRPr="00666D96">
            <w:rPr>
              <w:rFonts w:ascii="Buckeye Serif 2" w:hAnsi="Buckeye Serif 2"/>
              <w:noProof/>
            </w:rPr>
            <w:t>The advisor shall serve a term of one year and may be reappointed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2A8D37E0" w:rsidR="00D559E8" w:rsidRDefault="005F5356" w:rsidP="00666D96">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6D96" w:rsidRPr="00666D96">
            <w:rPr>
              <w:rFonts w:ascii="Buckeye Serif 2" w:hAnsi="Buckeye Serif 2"/>
              <w:noProof/>
            </w:rPr>
            <w:t>The advisor is selected by an affirmative vote of the Executive Committee</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90A6063" w:rsidR="00D559E8" w:rsidRDefault="005F5356" w:rsidP="00666D96">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6D96" w:rsidRPr="00666D96">
            <w:rPr>
              <w:rFonts w:ascii="Buckeye Serif 2" w:hAnsi="Buckeye Serif 2"/>
              <w:noProof/>
            </w:rPr>
            <w:t>Should the advisor resign or be removed, a new advisor will be selected following the process outlined in Article V, Section C</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2395C424" w14:textId="3DCE97CC" w:rsidR="00666D96" w:rsidRPr="00666D96" w:rsidRDefault="00DC52EA" w:rsidP="00666D96">
          <w:pPr>
            <w:numPr>
              <w:ilvl w:val="0"/>
              <w:numId w:val="1"/>
            </w:numPr>
            <w:rPr>
              <w:rFonts w:ascii="Buckeye Serif 2" w:hAnsi="Buckeye Serif 2"/>
              <w:noProof/>
            </w:rPr>
          </w:pPr>
          <w:r w:rsidRPr="00666D96">
            <w:rPr>
              <w:rFonts w:ascii="Buckeye Serif 2" w:hAnsi="Buckeye Serif 2"/>
            </w:rPr>
            <w:fldChar w:fldCharType="begin">
              <w:ffData>
                <w:name w:val="Text15"/>
                <w:enabled/>
                <w:calcOnExit w:val="0"/>
                <w:textInput>
                  <w:default w:val="List of Officer Titles and Responsibilities"/>
                </w:textInput>
              </w:ffData>
            </w:fldChar>
          </w:r>
          <w:bookmarkStart w:id="14" w:name="Text15"/>
          <w:r w:rsidRPr="00666D96">
            <w:rPr>
              <w:rFonts w:ascii="Buckeye Serif 2" w:hAnsi="Buckeye Serif 2"/>
            </w:rPr>
            <w:instrText xml:space="preserve"> FORMTEXT </w:instrText>
          </w:r>
          <w:r w:rsidRPr="00666D96">
            <w:rPr>
              <w:rFonts w:ascii="Buckeye Serif 2" w:hAnsi="Buckeye Serif 2"/>
            </w:rPr>
          </w:r>
          <w:r w:rsidRPr="00666D96">
            <w:rPr>
              <w:rFonts w:ascii="Buckeye Serif 2" w:hAnsi="Buckeye Serif 2"/>
            </w:rPr>
            <w:fldChar w:fldCharType="separate"/>
          </w:r>
          <w:r w:rsidR="00666D96" w:rsidRPr="00666D96">
            <w:rPr>
              <w:rFonts w:ascii="Buckeye Serif 2" w:hAnsi="Buckeye Serif 2"/>
              <w:b/>
              <w:bCs/>
              <w:noProof/>
            </w:rPr>
            <w:t>President (Primary Leader):</w:t>
          </w:r>
          <w:r w:rsidR="00666D96" w:rsidRPr="00666D96">
            <w:rPr>
              <w:rFonts w:ascii="Buckeye Serif 2" w:hAnsi="Buckeye Serif 2"/>
              <w:noProof/>
            </w:rPr>
            <w:t xml:space="preserve"> Serves as the primary contact, completes required university training, and calls, sets the agenda for, and leads organization meetings.</w:t>
          </w:r>
        </w:p>
        <w:p w14:paraId="43925432" w14:textId="77777777" w:rsidR="00666D96" w:rsidRPr="00666D96" w:rsidRDefault="00666D96" w:rsidP="00666D96">
          <w:pPr>
            <w:numPr>
              <w:ilvl w:val="0"/>
              <w:numId w:val="1"/>
            </w:numPr>
            <w:rPr>
              <w:rFonts w:ascii="Buckeye Serif 2" w:hAnsi="Buckeye Serif 2"/>
              <w:noProof/>
            </w:rPr>
          </w:pPr>
          <w:r w:rsidRPr="00666D96">
            <w:rPr>
              <w:rFonts w:ascii="Buckeye Serif 2" w:hAnsi="Buckeye Serif 2"/>
              <w:b/>
              <w:bCs/>
              <w:noProof/>
            </w:rPr>
            <w:t>Vice President (Secondary Leader):</w:t>
          </w:r>
          <w:r w:rsidRPr="00666D96">
            <w:rPr>
              <w:rFonts w:ascii="Buckeye Serif 2" w:hAnsi="Buckeye Serif 2"/>
              <w:noProof/>
            </w:rPr>
            <w:t xml:space="preserve"> Serves as the secondary contact and performs the duties of the President or Treasurer in their absence.</w:t>
          </w:r>
        </w:p>
        <w:p w14:paraId="714CAC56" w14:textId="493DBD3B" w:rsidR="00D559E8" w:rsidRPr="00AF66DB" w:rsidRDefault="00666D96" w:rsidP="00666D96">
          <w:pPr>
            <w:numPr>
              <w:ilvl w:val="0"/>
              <w:numId w:val="1"/>
            </w:numPr>
            <w:rPr>
              <w:rFonts w:ascii="Buckeye Serif 2" w:hAnsi="Buckeye Serif 2"/>
            </w:rPr>
          </w:pPr>
          <w:r w:rsidRPr="00AF66DB">
            <w:rPr>
              <w:rFonts w:ascii="Buckeye Serif 2" w:hAnsi="Buckeye Serif 2"/>
              <w:b/>
              <w:bCs/>
              <w:noProof/>
            </w:rPr>
            <w:t>Treasurer (Finance Director):</w:t>
          </w:r>
          <w:r w:rsidRPr="00AF66DB">
            <w:rPr>
              <w:rFonts w:ascii="Buckeye Serif 2" w:hAnsi="Buckeye Serif 2"/>
              <w:noProof/>
            </w:rPr>
            <w:t xml:space="preserve"> Oversees all monetary issues, keeps a record of all finances, completes required university training, and interfaces with departmental administration on fiscal matters.</w:t>
          </w:r>
          <w:r w:rsidR="00DC52EA" w:rsidRPr="00AF66DB">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0F614A56" w:rsidR="00D559E8" w:rsidRDefault="00DC52EA" w:rsidP="00666D96">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F66DB" w:rsidRPr="00AF66DB">
            <w:rPr>
              <w:rFonts w:ascii="Buckeye Serif 2" w:hAnsi="Buckeye Serif 2"/>
              <w:noProof/>
            </w:rPr>
            <w:t>To be nominated for an Executive Committee position (President, Vice President, Treasurer), a member must be in good standing as defined in Article IV, Section A. The President and Treasurer must be enrolled as full-time students</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587B1A09" w:rsidR="00D559E8" w:rsidRDefault="00DC52EA" w:rsidP="00666D96">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F66DB" w:rsidRPr="00AF66DB">
            <w:rPr>
              <w:rFonts w:ascii="Buckeye Serif 2" w:hAnsi="Buckeye Serif 2"/>
              <w:noProof/>
            </w:rPr>
            <w:t>Elections for the Executive Committee are held annually at the beginning of the autumn semester. All current CEGA members, as defined in Article IV, Section A, are eligible to vote. Officers are selected by a simple majority of votes cast by this eligible voting body. In the event of a tie, the faculty/staff advisor will be asked to cast the deciding vote</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32D37985" w:rsidR="00676310" w:rsidRDefault="00DC52EA" w:rsidP="00666D96">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6D96" w:rsidRPr="00666D96">
            <w:rPr>
              <w:rFonts w:ascii="Buckeye Serif 2" w:hAnsi="Buckeye Serif 2"/>
              <w:noProof/>
            </w:rPr>
            <w:t>An executive officer may be removed for cause, which includes violation of the constitution, failure to perform duties, or behavior detrimental to the organization. Removal requires a two-thirds affirmative vote of the executive board in consultation with the organization's advisor. If a member of the Executive Committee vacates their position, a new election for that position will be held</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2AE06E82" w:rsidR="00DC52EA" w:rsidRDefault="00DC52EA" w:rsidP="00666D96">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6D96" w:rsidRPr="00666D96">
            <w:rPr>
              <w:rFonts w:ascii="Buckeye Serif 2" w:hAnsi="Buckeye Serif 2"/>
              <w:noProof/>
            </w:rPr>
            <w:t>Dissolution of CEGA can be determined in one of two ways: (1) a unanimous vote of all voting members to disband the organization, or (2) if no officers are elected for the following school year, followed by a two-thirds support of disbandment from the voting membership</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4058E9B4" w:rsidR="00676310" w:rsidRDefault="00DC52EA" w:rsidP="00666D96">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6D96" w:rsidRPr="00666D96">
            <w:rPr>
              <w:rFonts w:ascii="Buckeye Serif 2" w:hAnsi="Buckeye Serif 2"/>
              <w:noProof/>
            </w:rPr>
            <w:t>Upon dissolution, any accumulated debts become the responsibility of each member. Any remaining credits may be used for one final event or returned to their source. The organization will not leave any debts to The Ohio State University</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385B69C6" w:rsidR="006662A4" w:rsidRPr="00D53151" w:rsidRDefault="00DC52EA" w:rsidP="00666D96">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6D96" w:rsidRPr="00666D96">
            <w:rPr>
              <w:rFonts w:ascii="Buckeye Serif 2" w:hAnsi="Buckeye Serif 2"/>
              <w:noProof/>
            </w:rPr>
            <w:t>Proposed amendments to the constitution must be presented in writing. The proposal will be discussed at one meeting, and the vote will occur at the following meeting. For a vote to be held, four-fifths of the voting membership must be present. An amendment is approved with a two-thirds majority vote of the entire voting membership</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uckeye Serif 2">
    <w:panose1 w:val="00000000000000000000"/>
    <w:charset w:val="00"/>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109DA"/>
    <w:multiLevelType w:val="multilevel"/>
    <w:tmpl w:val="58C6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62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21084"/>
    <w:rsid w:val="0006656A"/>
    <w:rsid w:val="00097F75"/>
    <w:rsid w:val="000D3EE8"/>
    <w:rsid w:val="000E2CC4"/>
    <w:rsid w:val="000F1890"/>
    <w:rsid w:val="00135420"/>
    <w:rsid w:val="00164DDB"/>
    <w:rsid w:val="001E2445"/>
    <w:rsid w:val="002C2FEA"/>
    <w:rsid w:val="00304E3C"/>
    <w:rsid w:val="003052D0"/>
    <w:rsid w:val="0034117E"/>
    <w:rsid w:val="00484D79"/>
    <w:rsid w:val="00496174"/>
    <w:rsid w:val="0055346C"/>
    <w:rsid w:val="0056280A"/>
    <w:rsid w:val="0056390F"/>
    <w:rsid w:val="0056621D"/>
    <w:rsid w:val="00571659"/>
    <w:rsid w:val="005F5356"/>
    <w:rsid w:val="006662A4"/>
    <w:rsid w:val="00666D96"/>
    <w:rsid w:val="00676310"/>
    <w:rsid w:val="00676FEF"/>
    <w:rsid w:val="007923E2"/>
    <w:rsid w:val="007D164B"/>
    <w:rsid w:val="008619CF"/>
    <w:rsid w:val="0089388B"/>
    <w:rsid w:val="008C6D79"/>
    <w:rsid w:val="00910F0E"/>
    <w:rsid w:val="00912771"/>
    <w:rsid w:val="009839D5"/>
    <w:rsid w:val="009B2B70"/>
    <w:rsid w:val="00AF66DB"/>
    <w:rsid w:val="00AF69CD"/>
    <w:rsid w:val="00B73B03"/>
    <w:rsid w:val="00C35801"/>
    <w:rsid w:val="00C72AC6"/>
    <w:rsid w:val="00CD39E3"/>
    <w:rsid w:val="00CE4BA9"/>
    <w:rsid w:val="00D264E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6C3CB8" w:rsidRDefault="00BB316A">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uckeye Serif 2">
    <w:panose1 w:val="00000000000000000000"/>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496174"/>
    <w:rsid w:val="005C2D15"/>
    <w:rsid w:val="006C3CB8"/>
    <w:rsid w:val="007A0E05"/>
    <w:rsid w:val="009839D5"/>
    <w:rsid w:val="00AD2100"/>
    <w:rsid w:val="00AF69CD"/>
    <w:rsid w:val="00BB316A"/>
    <w:rsid w:val="00DC744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1155</Words>
  <Characters>6713</Characters>
  <Application>Microsoft Office Word</Application>
  <DocSecurity>0</DocSecurity>
  <PresentationFormat>15|.DOCX</PresentationFormat>
  <Lines>119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Mahrouqi, Mazin</cp:lastModifiedBy>
  <cp:revision>5</cp:revision>
  <dcterms:created xsi:type="dcterms:W3CDTF">2025-09-05T18:27:00Z</dcterms:created>
  <dcterms:modified xsi:type="dcterms:W3CDTF">2025-11-12T15:50:00Z</dcterms:modified>
</cp:coreProperties>
</file>