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4BD982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FD2813">
            <w:rPr>
              <w:rFonts w:ascii="Buckeye Serif 2" w:hAnsi="Buckeye Serif 2"/>
              <w:b/>
              <w:bCs/>
              <w:noProof/>
              <w:sz w:val="32"/>
              <w:szCs w:val="32"/>
            </w:rPr>
            <w:t>Spirit For All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793FF6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813">
            <w:rPr>
              <w:rFonts w:ascii="Buckeye Serif 2" w:hAnsi="Buckeye Serif 2"/>
              <w:noProof/>
            </w:rPr>
            <w:t>Spirit For All</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91087F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64F19" w:rsidRPr="00B64F19">
            <w:rPr>
              <w:rFonts w:ascii="Oswald" w:hAnsi="Oswald"/>
              <w:color w:val="000000"/>
            </w:rPr>
            <w:t xml:space="preserve"> </w:t>
          </w:r>
          <w:r w:rsidR="00B64F19">
            <w:rPr>
              <w:rFonts w:ascii="Oswald" w:hAnsi="Oswald"/>
              <w:color w:val="000000"/>
            </w:rPr>
            <w:t>The mission of this team is to establish a global volunteer movement that creates opportunities for individuals with a disability to be a part of an inclusive spirit team. In this team, individuals with and without disabilities get to form meaningful friendships and cheer together as one. We do this at a college level by taking atypical and typical volunteers to attend low attendance events together as a cheer team to promote inclusiveness and awareness.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D6147E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D2813">
            <w:rPr>
              <w:rFonts w:ascii="Buckeye Serif 2" w:hAnsi="Buckeye Serif 2"/>
            </w:rPr>
            <w:t>Spirit For All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F43E46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D2813">
            <w:rPr>
              <w:rFonts w:ascii="Buckeye Serif 2" w:hAnsi="Buckeye Serif 2"/>
            </w:rPr>
            <w:t>Spirit For All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9EE1F3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64F19">
            <w:rPr>
              <w:rFonts w:ascii="Buckeye Serif 2" w:hAnsi="Buckeye Serif 2"/>
            </w:rPr>
            <w:t xml:space="preserve">Spirit </w:t>
          </w:r>
          <w:r w:rsidR="00FD2813">
            <w:rPr>
              <w:rFonts w:ascii="Buckeye Serif 2" w:hAnsi="Buckeye Serif 2"/>
            </w:rPr>
            <w:t xml:space="preserve">For </w:t>
          </w:r>
          <w:r w:rsidR="00B64F19">
            <w:rPr>
              <w:rFonts w:ascii="Buckeye Serif 2" w:hAnsi="Buckeye Serif 2"/>
            </w:rPr>
            <w:t>All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6CE930C2" w14:textId="2D2FBCFF" w:rsidR="00B64F19" w:rsidRPr="00B64F19" w:rsidRDefault="005F5356" w:rsidP="00B64F19">
          <w:pPr>
            <w:pStyle w:val="NormalWeb"/>
            <w:spacing w:before="0" w:beforeAutospacing="0" w:after="0" w:afterAutospacing="0"/>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rPr>
            <w:t xml:space="preserve"> Membership in any is open to all registered undergraduate students in good standing with the college/university without regard to age, color, disability, gender identity or expression, national origin, race, religion, sex, sexual orientation, or veteran status. A student can apply to be a part of the cheer squad and cheer at events we attend as a team. </w:t>
          </w:r>
        </w:p>
        <w:p w14:paraId="490068FA" w14:textId="77777777" w:rsidR="00B64F19" w:rsidRPr="00B64F19" w:rsidRDefault="00B64F19" w:rsidP="00B64F19">
          <w:pPr>
            <w:spacing w:after="0" w:line="240" w:lineRule="auto"/>
            <w:rPr>
              <w:rFonts w:ascii="Times New Roman" w:eastAsia="Times New Roman" w:hAnsi="Times New Roman" w:cs="Times New Roman"/>
              <w:kern w:val="0"/>
              <w14:ligatures w14:val="none"/>
            </w:rPr>
          </w:pPr>
        </w:p>
        <w:p w14:paraId="56AF7FF2" w14:textId="05FBFD54" w:rsidR="00D53151" w:rsidRPr="00B64F19" w:rsidRDefault="005F5356" w:rsidP="00B64F19">
          <w:pPr>
            <w:pStyle w:val="NormalWeb"/>
            <w:spacing w:before="0" w:beforeAutospacing="0" w:after="0" w:afterAutospacing="0"/>
          </w:pPr>
          <w:r>
            <w:rPr>
              <w:rFonts w:ascii="Buckeye Serif 2" w:hAnsi="Buckeye Serif 2"/>
            </w:rPr>
            <w:fldChar w:fldCharType="end"/>
          </w:r>
          <w:bookmarkEnd w:id="6"/>
          <w:r w:rsidR="00B64F19" w:rsidRPr="00B64F19">
            <w:rPr>
              <w:rFonts w:ascii="Oswald" w:hAnsi="Oswald"/>
              <w:color w:val="000000"/>
            </w:rPr>
            <w:t xml:space="preserve"> Students wishing to join Spirit for All must attend all weekly practices with the exception of three excused absences. All absences are unexcused unless stated over wise by the President/Vice President. They must also attend all events we cheer at. Members must then complete an online application and be selected.</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8C2BD8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Pr>
              <w:rFonts w:ascii="Buckeye Serif 2" w:hAnsi="Buckeye Serif 2"/>
              <w:noProof/>
            </w:rPr>
            <w:t xml:space="preserve">Each semester there will be a google form application that new members can fill out. The executive board will go through each application and accept up to 20 members a season.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32F554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Pr>
              <w:rFonts w:ascii="Buckeye Serif 2" w:hAnsi="Buckeye Serif 2"/>
              <w:noProof/>
            </w:rPr>
            <w:t xml:space="preserve">At the beginning of December a form will go out to accept for members to begin at the start of Spring semester. Another form will go out at the beginning of April to accept members to begin at the start of the Fall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heme="minorBidi"/>
          <w:kern w:val="2"/>
          <w14:ligatures w14:val="standardContextual"/>
        </w:rPr>
        <w:alias w:val="Member Removal"/>
        <w:tag w:val="Member Removal"/>
        <w:id w:val="-1702700980"/>
        <w:placeholder>
          <w:docPart w:val="90DC8C6B2FE7B5479FB271904389F1A9"/>
        </w:placeholder>
      </w:sdtPr>
      <w:sdtContent>
        <w:p w14:paraId="3288B2A0" w14:textId="70AA45AB" w:rsidR="00B64F19" w:rsidRPr="00B64F19" w:rsidRDefault="005F5356" w:rsidP="00B64F19">
          <w:pPr>
            <w:pStyle w:val="NormalWeb"/>
            <w:spacing w:before="0" w:beforeAutospacing="0" w:after="0" w:afterAutospacing="0"/>
            <w:ind w:left="-15"/>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rPr>
            <w:t xml:space="preserve"> Attendance policy allows for up to 3 excused absences per semester. Again, all absences are considered unexcused unless stated otherwise. </w:t>
          </w:r>
        </w:p>
        <w:p w14:paraId="41397127" w14:textId="77777777" w:rsidR="00B64F19" w:rsidRPr="00B64F19" w:rsidRDefault="00B64F19" w:rsidP="00B64F19">
          <w:pPr>
            <w:spacing w:after="0" w:line="240" w:lineRule="auto"/>
            <w:ind w:left="-15"/>
            <w:rPr>
              <w:rFonts w:ascii="Times New Roman" w:eastAsia="Times New Roman" w:hAnsi="Times New Roman" w:cs="Times New Roman"/>
              <w:kern w:val="0"/>
              <w14:ligatures w14:val="none"/>
            </w:rPr>
          </w:pPr>
          <w:r w:rsidRPr="00B64F19">
            <w:rPr>
              <w:rFonts w:ascii="Oswald" w:eastAsia="Times New Roman" w:hAnsi="Oswald" w:cs="Times New Roman"/>
              <w:color w:val="000000"/>
              <w:kern w:val="0"/>
              <w14:ligatures w14:val="none"/>
            </w:rPr>
            <w:t>If a member does not fulfill the requirements of his/her commitment, the VP will investigate the situation before taking any action. </w:t>
          </w:r>
        </w:p>
        <w:p w14:paraId="53B6B484" w14:textId="77777777" w:rsidR="00B64F19" w:rsidRPr="00B64F19" w:rsidRDefault="00B64F19" w:rsidP="00B64F19">
          <w:pPr>
            <w:spacing w:after="0" w:line="240" w:lineRule="auto"/>
            <w:ind w:left="-15"/>
            <w:rPr>
              <w:rFonts w:ascii="Times New Roman" w:eastAsia="Times New Roman" w:hAnsi="Times New Roman" w:cs="Times New Roman"/>
              <w:kern w:val="0"/>
              <w14:ligatures w14:val="none"/>
            </w:rPr>
          </w:pPr>
          <w:r w:rsidRPr="00B64F19">
            <w:rPr>
              <w:rFonts w:ascii="Oswald" w:eastAsia="Times New Roman" w:hAnsi="Oswald" w:cs="Times New Roman"/>
              <w:color w:val="000000"/>
              <w:kern w:val="0"/>
              <w14:ligatures w14:val="none"/>
            </w:rPr>
            <w:t>After gathering all necessary information, the VP will approach the individual in question to address the situation. If needed, the VP can speak to the president and can get involved. The last resort would be the president reaching out to the host site coordinators. </w:t>
          </w:r>
        </w:p>
        <w:p w14:paraId="23381382" w14:textId="77777777" w:rsidR="00B64F19" w:rsidRPr="00B64F19" w:rsidRDefault="00B64F19" w:rsidP="00B64F19">
          <w:pPr>
            <w:spacing w:after="0" w:line="240" w:lineRule="auto"/>
            <w:ind w:left="-15"/>
            <w:rPr>
              <w:rFonts w:ascii="Times New Roman" w:eastAsia="Times New Roman" w:hAnsi="Times New Roman" w:cs="Times New Roman"/>
              <w:kern w:val="0"/>
              <w14:ligatures w14:val="none"/>
            </w:rPr>
          </w:pPr>
          <w:r w:rsidRPr="00B64F19">
            <w:rPr>
              <w:rFonts w:ascii="Oswald" w:eastAsia="Times New Roman" w:hAnsi="Oswald" w:cs="Times New Roman"/>
              <w:color w:val="000000"/>
              <w:kern w:val="0"/>
              <w14:ligatures w14:val="none"/>
            </w:rPr>
            <w:t>After this point, should the individual in question fail to meet the requirements of his/her commitment as a squad member, the member will be taken off the roster or their uniform would be required to turn in. They would be required to go back through the interview process to rejoin</w:t>
          </w:r>
        </w:p>
        <w:p w14:paraId="3732698D" w14:textId="76E2AA40"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CE1EE53"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Pr>
              <w:rFonts w:ascii="Buckeye Serif 2" w:hAnsi="Buckeye Serif 2"/>
              <w:noProof/>
            </w:rPr>
            <w:t xml:space="preserve">Complete training every 2 years as required by student organization management. Approve and deny all funding requests in a timely fashion. Attend at least 1 event a semester to support the student organization. </w:t>
          </w:r>
          <w:r w:rsidR="00B64F19">
            <w:rPr>
              <w:rFonts w:ascii="Oswald" w:hAnsi="Oswald"/>
              <w:color w:val="000000"/>
            </w:rPr>
            <w:t xml:space="preserve">The Faculty Advisor works as a liaison between the school administration and the chapter and provides ongoing leadership </w:t>
          </w:r>
          <w:r w:rsidR="00B64F19">
            <w:rPr>
              <w:rFonts w:ascii="Oswald" w:hAnsi="Oswald"/>
              <w:color w:val="000000"/>
            </w:rPr>
            <w:lastRenderedPageBreak/>
            <w:t>and guidance for at least one full academic year. The FA must be a member of the college faculty and/or full-time staff member</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CF81DF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Pr>
              <w:rFonts w:ascii="Buckeye Serif 2" w:hAnsi="Buckeye Serif 2"/>
            </w:rPr>
            <w:t xml:space="preserve">Every 2 years and can be continuous as desired.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8AED3B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1CEB" w:rsidRPr="007A1CEB">
            <w:t xml:space="preserve"> </w:t>
          </w:r>
          <w:r w:rsidR="007A1CEB">
            <w:t>The advisor must be a full</w:t>
          </w:r>
          <w:r w:rsidR="00FD2813">
            <w:t xml:space="preserve"> ti</w:t>
          </w:r>
          <w:r w:rsidR="007A1CEB">
            <w:t>me or part</w:t>
          </w:r>
          <w:r w:rsidR="00FD2813">
            <w:t xml:space="preserve"> ti</w:t>
          </w:r>
          <w:r w:rsidR="007A1CEB">
            <w:t>me faculty or staff member of The Ohio State University. The Advisor should have an interest in the mission and goals of the organization and be willing to provide guidance, oversight, and support to its members and officers. When an advisor vacancy occurs, the student President, Vice President, and Treasure will initiate the process to identify a new Faculty Advisor. Members may nominate eligible faculty or staff members by submitting names to the Executive Board and/or the Executive Board may also reach out to university departments or faculty known to have relevant interests for recommendations. The student President will reach out to the potential advisor to explain the organization's mission, goals, and activities, the advisor's expected role and responsibiliies, and the advisor's expected time commitment. If the candidate expresses interest, the student President, Vice President, and Treasure will schedule a meeting between the candidate and the officers to discuss expectations and compatibility. Following the meeting, the student President, Vice President, and Treasure will vote to recommend the candidate for advisor appointment. A majority vote (2/3) is required to move forward with the appointment. Upon approval, the advisor's name will be submitted to the Ohio State Student Organizations office. The Faculty Advisor will serve a term of one academic year, and is renewable by mutual agreement between the advisor and the student President, Vice President, and Treasure. At the end of each term, the student President, Vice President, and Treasure will review the advisor’s continued interest and effectiveness and may recommend reappointment through the same confirmation process.</w:t>
          </w:r>
          <w:r w:rsidR="007A1CEB">
            <w:rPr>
              <w:rFonts w:ascii="Buckeye Serif 2" w:hAnsi="Buckeye Serif 2"/>
            </w:rPr>
            <w:t> </w:t>
          </w:r>
          <w:r w:rsidR="007A1CEB">
            <w:rPr>
              <w:rFonts w:ascii="Buckeye Serif 2" w:hAnsi="Buckeye Serif 2"/>
            </w:rPr>
            <w:t> </w:t>
          </w:r>
          <w:r w:rsidR="007A1CEB">
            <w:rPr>
              <w:rFonts w:ascii="Buckeye Serif 2" w:hAnsi="Buckeye Serif 2"/>
            </w:rPr>
            <w:t> </w:t>
          </w:r>
          <w:r w:rsidR="007A1CEB">
            <w:rPr>
              <w:rFonts w:ascii="Buckeye Serif 2" w:hAnsi="Buckeye Serif 2"/>
            </w:rPr>
            <w:t> </w:t>
          </w:r>
          <w:r w:rsidR="007A1CEB">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64D378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1CEB" w:rsidRPr="007A1CEB">
            <w:t xml:space="preserve"> </w:t>
          </w:r>
          <w:r w:rsidR="007A1CEB">
            <w:t>In the event that the current Faculty/Staff Advisor can no longer uphold their commitment, the student President, Vice President, and Treasure will initiate the process to identify and confirm a new advisor to ensure consistent guidance and organizational continuity. When an advisor vacancy occurs, the student President, Vice President, and Treasure will initiate the process to identify a new Faculty Advisor. Members may nominate eligible faculty or staff members by submitting names to the Executive Board and/or the Executive Board may also reach out to university departments or faculty known to have relevant interests for recommendations. The student President will reach out to the potential advisor to explain the organization's mission, goals, and activities, the advisor's expected role and responsibili;es, and the advisor's expected time commitment. If the candidate expresses interest, the student President, Vice President, and Treasure will schedule a meeting between the candidate and the officers to discuss expectations and compatibility. Following the meeting, the student President, Vice President, and the Treasure will vote to recommend the candidate for advisor appointment. A majority vote (2/3) is required to move forward with the appointment. Upon approval, the advisor's name will be submitted to the Ohio State Student Organizations office.</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Content>
        <w:p w14:paraId="547092CF" w14:textId="4A7B8BE5" w:rsidR="00B64F19" w:rsidRDefault="00DC52EA" w:rsidP="00B64F19">
          <w:pPr>
            <w:pStyle w:val="NormalWeb"/>
            <w:numPr>
              <w:ilvl w:val="0"/>
              <w:numId w:val="1"/>
            </w:numPr>
            <w:spacing w:before="0" w:beforeAutospacing="0" w:after="0" w:afterAutospacing="0"/>
            <w:textAlignment w:val="baseline"/>
            <w:rPr>
              <w:rFonts w:ascii="Oswald" w:hAnsi="Oswald"/>
              <w:color w:val="00000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b/>
              <w:bCs/>
              <w:color w:val="000000"/>
            </w:rPr>
            <w:t xml:space="preserve"> </w:t>
          </w:r>
          <w:r w:rsidR="00B64F19">
            <w:rPr>
              <w:rFonts w:ascii="Oswald" w:hAnsi="Oswald"/>
              <w:b/>
              <w:bCs/>
              <w:color w:val="000000"/>
            </w:rPr>
            <w:t>President</w:t>
          </w:r>
          <w:r w:rsidR="00B64F19">
            <w:rPr>
              <w:rFonts w:ascii="Oswald" w:hAnsi="Oswald"/>
              <w:color w:val="000000"/>
            </w:rPr>
            <w:t>: An undergraduate student who organizes, leads and maintains the organization for the duration of one academic year. </w:t>
          </w:r>
        </w:p>
        <w:p w14:paraId="7DBCF95F" w14:textId="60DC88AE" w:rsidR="00B64F19" w:rsidRDefault="00B64F19" w:rsidP="00B64F19">
          <w:pPr>
            <w:pStyle w:val="NormalWeb"/>
            <w:numPr>
              <w:ilvl w:val="0"/>
              <w:numId w:val="1"/>
            </w:numPr>
            <w:spacing w:before="0" w:beforeAutospacing="0" w:after="0" w:afterAutospacing="0"/>
            <w:textAlignment w:val="baseline"/>
            <w:rPr>
              <w:rFonts w:ascii="Oswald" w:hAnsi="Oswald"/>
              <w:color w:val="000000"/>
            </w:rPr>
          </w:pPr>
          <w:r>
            <w:rPr>
              <w:rFonts w:ascii="Oswald" w:hAnsi="Oswald"/>
              <w:b/>
              <w:bCs/>
              <w:color w:val="000000"/>
            </w:rPr>
            <w:t>Vice President</w:t>
          </w:r>
          <w:r>
            <w:rPr>
              <w:rFonts w:ascii="Oswald" w:hAnsi="Oswald"/>
              <w:color w:val="000000"/>
            </w:rPr>
            <w:t>: Works closely with the President and the rest of the executive board to oversee all positions. The VP is in charge of sending out update emails at least twice a month, as well as reserving rooms for the events and executive board meetings. They are the acting President when the President is unable to be in attendance. </w:t>
          </w:r>
        </w:p>
        <w:p w14:paraId="55B79A1C" w14:textId="77777777" w:rsidR="00B64F19" w:rsidRDefault="00B64F19" w:rsidP="00B64F19">
          <w:pPr>
            <w:pStyle w:val="NormalWeb"/>
            <w:numPr>
              <w:ilvl w:val="0"/>
              <w:numId w:val="1"/>
            </w:numPr>
            <w:spacing w:before="0" w:beforeAutospacing="0" w:after="0" w:afterAutospacing="0"/>
            <w:textAlignment w:val="baseline"/>
            <w:rPr>
              <w:rFonts w:ascii="Oswald" w:hAnsi="Oswald"/>
              <w:color w:val="000000"/>
            </w:rPr>
          </w:pPr>
          <w:r>
            <w:rPr>
              <w:rFonts w:ascii="Oswald" w:hAnsi="Oswald"/>
              <w:b/>
              <w:bCs/>
              <w:color w:val="000000"/>
            </w:rPr>
            <w:t>Treasurer</w:t>
          </w:r>
          <w:r>
            <w:rPr>
              <w:rFonts w:ascii="Oswald" w:hAnsi="Oswald"/>
              <w:color w:val="000000"/>
            </w:rPr>
            <w:t>: For one full academic year the Treasurer acts as chief financial officer of the chapter</w:t>
          </w:r>
        </w:p>
        <w:p w14:paraId="7FA013E3" w14:textId="77777777" w:rsidR="00B64F19" w:rsidRDefault="00B64F19" w:rsidP="00B64F19">
          <w:pPr>
            <w:pStyle w:val="NormalWeb"/>
            <w:numPr>
              <w:ilvl w:val="0"/>
              <w:numId w:val="1"/>
            </w:numPr>
            <w:spacing w:before="0" w:beforeAutospacing="0" w:after="0" w:afterAutospacing="0"/>
            <w:textAlignment w:val="baseline"/>
            <w:rPr>
              <w:rFonts w:ascii="Oswald" w:hAnsi="Oswald"/>
              <w:color w:val="000000"/>
            </w:rPr>
          </w:pPr>
          <w:r>
            <w:rPr>
              <w:rFonts w:ascii="Oswald" w:hAnsi="Oswald"/>
              <w:b/>
              <w:bCs/>
              <w:color w:val="000000"/>
            </w:rPr>
            <w:t>Social Media Director:</w:t>
          </w:r>
          <w:r>
            <w:rPr>
              <w:rFonts w:ascii="Oswald" w:hAnsi="Oswald"/>
              <w:color w:val="000000"/>
            </w:rPr>
            <w:t xml:space="preserve"> For one full academic year the Social Media Director creates graphics for events, updates social media, and makes sure we are active on social media. </w:t>
          </w:r>
        </w:p>
        <w:p w14:paraId="3B27E500" w14:textId="77777777" w:rsidR="00B64F19" w:rsidRDefault="00B64F19" w:rsidP="00B64F19">
          <w:pPr>
            <w:pStyle w:val="NormalWeb"/>
            <w:numPr>
              <w:ilvl w:val="0"/>
              <w:numId w:val="1"/>
            </w:numPr>
            <w:spacing w:before="0" w:beforeAutospacing="0" w:after="0" w:afterAutospacing="0"/>
            <w:textAlignment w:val="baseline"/>
            <w:rPr>
              <w:rFonts w:ascii="Oswald" w:hAnsi="Oswald"/>
              <w:color w:val="000000"/>
            </w:rPr>
          </w:pPr>
          <w:r>
            <w:rPr>
              <w:rFonts w:ascii="Oswald" w:hAnsi="Oswald"/>
              <w:b/>
              <w:bCs/>
              <w:color w:val="000000"/>
            </w:rPr>
            <w:t>Event Director:</w:t>
          </w:r>
          <w:r>
            <w:rPr>
              <w:rFonts w:ascii="Oswald" w:hAnsi="Oswald"/>
              <w:color w:val="000000"/>
            </w:rPr>
            <w:t xml:space="preserve"> For one full academic year the Event Director works with the President to plan, direct, and supervise all activities (group outings, events).</w:t>
          </w:r>
        </w:p>
        <w:p w14:paraId="0488FC4F" w14:textId="2A5F4A35" w:rsidR="00B64F19" w:rsidRDefault="00B64F19" w:rsidP="00B64F19">
          <w:pPr>
            <w:pStyle w:val="NormalWeb"/>
            <w:numPr>
              <w:ilvl w:val="0"/>
              <w:numId w:val="1"/>
            </w:numPr>
            <w:spacing w:before="0" w:beforeAutospacing="0" w:after="0" w:afterAutospacing="0"/>
            <w:textAlignment w:val="baseline"/>
            <w:rPr>
              <w:rFonts w:ascii="Oswald" w:hAnsi="Oswald"/>
              <w:color w:val="000000"/>
            </w:rPr>
          </w:pPr>
          <w:r>
            <w:rPr>
              <w:rFonts w:ascii="Oswald" w:hAnsi="Oswald"/>
              <w:b/>
              <w:bCs/>
              <w:color w:val="000000"/>
            </w:rPr>
            <w:t>Outreach &amp; Fundraising Chair</w:t>
          </w:r>
          <w:r>
            <w:rPr>
              <w:rFonts w:ascii="Oswald" w:hAnsi="Oswald"/>
              <w:color w:val="000000"/>
            </w:rPr>
            <w:t>: For one full academic year the Outreach Chair works to promote our club through presentations, Involvement Fairs, and other opportunities (businesses, the university, clubs, etc). Yearly goals for recruitment should be made.</w:t>
          </w:r>
        </w:p>
        <w:p w14:paraId="714CAC56" w14:textId="164404DF"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0DCB4B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Pr>
              <w:rFonts w:ascii="Buckeye Serif 2" w:hAnsi="Buckeye Serif 2"/>
              <w:noProof/>
            </w:rPr>
            <w:t xml:space="preserve">Officers need to have completed at least one semester with the team. Additionally, must be able to commit to bi-weekly practices and bi-weekly executive meetings.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EFB8FDD"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rPr>
            <w:t xml:space="preserve"> </w:t>
          </w:r>
          <w:r w:rsidR="00B64F19">
            <w:rPr>
              <w:rFonts w:ascii="Oswald" w:hAnsi="Oswald"/>
              <w:color w:val="000000"/>
            </w:rPr>
            <w:t xml:space="preserve">The executive board will be selected in the spring of each year, and it will run into the fall and spring semester of the following year. Members may apply for the executive board if they have been in the club for at least one semester. The current President selects the officers, working with the Vice President to pick the best candidates. The President determines all other officer positions. The executive board will have an extended meeting twice during the Spring: once to revise the Constitution if needed and prepare transition documents, and once for the Transitional Meeting. The transition meeting should serve to give each executive board member the chance to help their replacement understand the position and an opportunity to see how the executive board functions. The new President and Vice President should meet at least once during the summer to plan a rough outline for the upcoming year. As much prep work as possible is helpful in order to be ready for the year.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cstheme="minorBidi"/>
          <w:kern w:val="2"/>
          <w14:ligatures w14:val="standardContextual"/>
        </w:rPr>
        <w:alias w:val="Officer Removal"/>
        <w:tag w:val="Officer Removal"/>
        <w:id w:val="845679617"/>
        <w:placeholder>
          <w:docPart w:val="90DC8C6B2FE7B5479FB271904389F1A9"/>
        </w:placeholder>
      </w:sdtPr>
      <w:sdtContent>
        <w:p w14:paraId="1ED9848E" w14:textId="40A3B50B" w:rsidR="00B64F19" w:rsidRPr="00B64F19" w:rsidRDefault="00DC52EA" w:rsidP="00B64F19">
          <w:pPr>
            <w:pStyle w:val="NormalWeb"/>
            <w:spacing w:before="0" w:beforeAutospacing="0" w:after="0" w:afterAutospacing="0"/>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rPr>
            <w:t xml:space="preserve"> Attendance policy allows for up to 3 excused absences per semester. All absences are considered unexcused unless otherwise stated by the President/VP. Each officer is required to complete their share of responsibilities within the time they are due. If they fail to complete their responsibilities a total of 3 times in one academic calendar, they will be put on probation while the entirety of the executive board investigates the situation. </w:t>
          </w:r>
        </w:p>
        <w:p w14:paraId="19BEF8E1" w14:textId="77777777" w:rsidR="00B64F19" w:rsidRPr="00B64F19" w:rsidRDefault="00B64F19" w:rsidP="00B64F19">
          <w:pPr>
            <w:spacing w:after="0" w:line="240" w:lineRule="auto"/>
            <w:ind w:left="-15"/>
            <w:rPr>
              <w:rFonts w:ascii="Times New Roman" w:eastAsia="Times New Roman" w:hAnsi="Times New Roman" w:cs="Times New Roman"/>
              <w:kern w:val="0"/>
              <w14:ligatures w14:val="none"/>
            </w:rPr>
          </w:pPr>
          <w:r w:rsidRPr="00B64F19">
            <w:rPr>
              <w:rFonts w:ascii="Oswald" w:eastAsia="Times New Roman" w:hAnsi="Oswald" w:cs="Times New Roman"/>
              <w:color w:val="000000"/>
              <w:kern w:val="0"/>
              <w14:ligatures w14:val="none"/>
            </w:rPr>
            <w:lastRenderedPageBreak/>
            <w:t>After this point, should the individual in question fail to meet the requirements of his/her commitment as an officer, the member will be taken off the roster and their uniform would be required to turn in. They would be required to go back through the interview process to rejoin and would be unable to hold a position on the exec board in the future. </w:t>
          </w:r>
        </w:p>
        <w:p w14:paraId="5FE140D3" w14:textId="0A4FB66B" w:rsidR="00676310" w:rsidRDefault="00B64F19" w:rsidP="00B64F19">
          <w:pPr>
            <w:spacing w:after="0" w:line="240" w:lineRule="auto"/>
            <w:ind w:left="-15"/>
            <w:rPr>
              <w:rFonts w:ascii="Buckeye Serif 2" w:hAnsi="Buckeye Serif 2"/>
            </w:rPr>
          </w:pPr>
          <w:r w:rsidRPr="00B64F19">
            <w:rPr>
              <w:rFonts w:ascii="Oswald" w:eastAsia="Times New Roman" w:hAnsi="Oswald" w:cs="Times New Roman"/>
              <w:color w:val="000000"/>
              <w:kern w:val="0"/>
              <w14:ligatures w14:val="none"/>
            </w:rPr>
            <w:t>Depending on what position this removed member is in and what stage of the academic calendar we are in, the executive board will determine if their role needs to be filled.</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Theme="minorHAnsi" w:hAnsi="Buckeye Serif 2" w:cstheme="minorBidi"/>
          <w:kern w:val="2"/>
          <w14:ligatures w14:val="standardContextual"/>
        </w:rPr>
        <w:alias w:val="Dissolution Requirements"/>
        <w:tag w:val="Dissolution Requirements"/>
        <w:id w:val="-1718341928"/>
        <w:placeholder>
          <w:docPart w:val="90DC8C6B2FE7B5479FB271904389F1A9"/>
        </w:placeholder>
      </w:sdtPr>
      <w:sdtContent>
        <w:p w14:paraId="0A6679CC" w14:textId="163D1665" w:rsidR="007A1CEB" w:rsidRDefault="00DC52EA" w:rsidP="00B64F19">
          <w:pPr>
            <w:pStyle w:val="NormalWeb"/>
            <w:spacing w:before="0" w:beforeAutospacing="0" w:after="0" w:afterAutospacing="0"/>
            <w:rPr>
              <w:rFonts w:ascii="Oswald" w:hAnsi="Oswald"/>
              <w:color w:val="000000"/>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rPr>
            <w:t xml:space="preserve"> </w:t>
          </w:r>
          <w:r w:rsidR="007A1CEB">
            <w:t xml:space="preserve">The process to determine dissolution would begin by Spirit for All student leaders identifying reasons for dissolution. Then, we would consult our advisor if we should move forward with dissolving the chapter. If it is unanimously decided to dissolve the chapter, we would then move forward with settling adminstrative makers – closing our bank account and donating remaining funds to disability awareness fundrasiers, and finally submit a final report to both Ohio State including reasons for dissolution. </w:t>
          </w:r>
        </w:p>
        <w:p w14:paraId="200E1BF6" w14:textId="77777777" w:rsidR="007A1CEB" w:rsidRDefault="007A1CEB" w:rsidP="00B64F19">
          <w:pPr>
            <w:pStyle w:val="NormalWeb"/>
            <w:spacing w:before="0" w:beforeAutospacing="0" w:after="0" w:afterAutospacing="0"/>
            <w:rPr>
              <w:rFonts w:ascii="Oswald" w:hAnsi="Oswald"/>
              <w:color w:val="000000"/>
            </w:rPr>
          </w:pPr>
        </w:p>
        <w:p w14:paraId="7A5739E9" w14:textId="6DBB554D" w:rsidR="00DC52EA" w:rsidRDefault="00DC52EA" w:rsidP="0006656A">
          <w:pPr>
            <w:rPr>
              <w:rFonts w:ascii="Buckeye Serif 2" w:hAnsi="Buckeye Serif 2"/>
            </w:rPr>
          </w:pPr>
          <w:r>
            <w:rPr>
              <w:rFonts w:ascii="Buckeye Serif 2" w:hAnsi="Buckeye Serif 2"/>
            </w:rPr>
            <w:fldChar w:fldCharType="end"/>
          </w:r>
          <w:bookmarkEnd w:id="18"/>
          <w:r w:rsidR="00B64F19">
            <w:rPr>
              <w:rFonts w:ascii="Buckeye Serif 2" w:hAnsi="Buckeye Serif 2"/>
            </w:rPr>
            <w:t xml:space="preserve">Dissolution would require 5 or less members on the team and the inability to keep a functioning executive board. At this point, the team would need dissolution and assets be dispersed to non-profit organizations.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074F746" w:rsidR="00676310" w:rsidRDefault="00DC52EA" w:rsidP="00B64F19">
          <w:pPr>
            <w:spacing w:after="0" w:line="240" w:lineRule="auto"/>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1CEB">
            <w:t xml:space="preserve">Settle both assets and debts - handle assets by donating the rest to local disability awareness (such as DSACO, Best Buddies, Etc.). Handle debts by reviewing financial records, paying all outstanding debts (might require fundraising to cover the cost), and work </w:t>
          </w:r>
          <w:proofErr w:type="gramStart"/>
          <w:r w:rsidR="007A1CEB">
            <w:t>with  executive</w:t>
          </w:r>
          <w:proofErr w:type="gramEnd"/>
          <w:r w:rsidR="007A1CEB">
            <w:t xml:space="preserve"> team to ensure all debts are resolved</w:t>
          </w:r>
          <w:r w:rsidR="00FD2813">
            <w:t xml:space="preserve">. The treasure will be responsible for completing these tasks. If the treasure is unable, then the president will take over the responsibilities.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49ED5F4" w14:textId="77777777" w:rsidR="00B64F19" w:rsidRDefault="00DC52EA" w:rsidP="0006656A">
          <w:pPr>
            <w:rPr>
              <w:rFonts w:ascii="Oswald" w:hAnsi="Oswald"/>
              <w:color w:val="000000"/>
              <w:shd w:val="clear" w:color="auto" w:fill="FFFFF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F19" w:rsidRPr="00B64F19">
            <w:rPr>
              <w:rFonts w:ascii="Oswald" w:hAnsi="Oswald"/>
              <w:color w:val="000000"/>
              <w:shd w:val="clear" w:color="auto" w:fill="FFFFFF"/>
            </w:rPr>
            <w:t xml:space="preserve"> </w:t>
          </w:r>
          <w:r w:rsidR="00B64F19">
            <w:rPr>
              <w:rFonts w:ascii="Oswald" w:hAnsi="Oswald"/>
              <w:color w:val="000000"/>
              <w:shd w:val="clear" w:color="auto" w:fill="FFFFFF"/>
            </w:rPr>
            <w:t>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73967EE4" w14:textId="77777777" w:rsidR="00B64F19" w:rsidRDefault="00B64F19" w:rsidP="0006656A">
          <w:pPr>
            <w:rPr>
              <w:rFonts w:ascii="Oswald" w:hAnsi="Oswald"/>
              <w:color w:val="000000"/>
              <w:shd w:val="clear" w:color="auto" w:fill="FFFFFF"/>
            </w:rPr>
          </w:pPr>
        </w:p>
        <w:p w14:paraId="4409B76F" w14:textId="2E9A07E0" w:rsidR="006662A4" w:rsidRPr="00D53151" w:rsidRDefault="00B64F19" w:rsidP="0006656A">
          <w:pPr>
            <w:rPr>
              <w:rFonts w:ascii="Buckeye Serif 2" w:hAnsi="Buckeye Serif 2"/>
            </w:rPr>
          </w:pPr>
          <w:r>
            <w:rPr>
              <w:rFonts w:ascii="Oswald" w:hAnsi="Oswald"/>
              <w:color w:val="000000"/>
              <w:shd w:val="clear" w:color="auto" w:fill="FFFFFF"/>
            </w:rPr>
            <w:t xml:space="preserve">Each semester, the excecutive team will meet ot discuss the amendment and make changes as needed. If changes are to be made, they would be voted on based on popular vote amongst the executive board.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Oswald">
    <w:panose1 w:val="00000500000000000000"/>
    <w:charset w:val="4D"/>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11ED"/>
    <w:multiLevelType w:val="multilevel"/>
    <w:tmpl w:val="C1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E08DF"/>
    <w:multiLevelType w:val="multilevel"/>
    <w:tmpl w:val="0214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997361">
    <w:abstractNumId w:val="1"/>
  </w:num>
  <w:num w:numId="2" w16cid:durableId="104937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85094"/>
    <w:rsid w:val="001E2445"/>
    <w:rsid w:val="001E3734"/>
    <w:rsid w:val="001E71B8"/>
    <w:rsid w:val="002A1590"/>
    <w:rsid w:val="002C2FEA"/>
    <w:rsid w:val="00304E3C"/>
    <w:rsid w:val="003052D0"/>
    <w:rsid w:val="0034117E"/>
    <w:rsid w:val="00484D79"/>
    <w:rsid w:val="0055346C"/>
    <w:rsid w:val="0056280A"/>
    <w:rsid w:val="0056390F"/>
    <w:rsid w:val="0056621D"/>
    <w:rsid w:val="00571659"/>
    <w:rsid w:val="005F5356"/>
    <w:rsid w:val="0062212C"/>
    <w:rsid w:val="006662A4"/>
    <w:rsid w:val="00676310"/>
    <w:rsid w:val="00676FEF"/>
    <w:rsid w:val="007923E2"/>
    <w:rsid w:val="007A1CEB"/>
    <w:rsid w:val="007D164B"/>
    <w:rsid w:val="008619CF"/>
    <w:rsid w:val="0089388B"/>
    <w:rsid w:val="008C6D79"/>
    <w:rsid w:val="00910F0E"/>
    <w:rsid w:val="00912771"/>
    <w:rsid w:val="009B2B70"/>
    <w:rsid w:val="009E60CE"/>
    <w:rsid w:val="00B64F19"/>
    <w:rsid w:val="00B73B03"/>
    <w:rsid w:val="00C35801"/>
    <w:rsid w:val="00C72AC6"/>
    <w:rsid w:val="00CD39E3"/>
    <w:rsid w:val="00CE4BA9"/>
    <w:rsid w:val="00D52DAF"/>
    <w:rsid w:val="00D53151"/>
    <w:rsid w:val="00D559E8"/>
    <w:rsid w:val="00D72815"/>
    <w:rsid w:val="00D72CDA"/>
    <w:rsid w:val="00DC52EA"/>
    <w:rsid w:val="00DF7F9B"/>
    <w:rsid w:val="00E86210"/>
    <w:rsid w:val="00EB0E62"/>
    <w:rsid w:val="00EB7F83"/>
    <w:rsid w:val="00ED05FF"/>
    <w:rsid w:val="00F474DD"/>
    <w:rsid w:val="00F57B33"/>
    <w:rsid w:val="00FB7031"/>
    <w:rsid w:val="00FD2813"/>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B64F1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88858">
      <w:bodyDiv w:val="1"/>
      <w:marLeft w:val="0"/>
      <w:marRight w:val="0"/>
      <w:marTop w:val="0"/>
      <w:marBottom w:val="0"/>
      <w:divBdr>
        <w:top w:val="none" w:sz="0" w:space="0" w:color="auto"/>
        <w:left w:val="none" w:sz="0" w:space="0" w:color="auto"/>
        <w:bottom w:val="none" w:sz="0" w:space="0" w:color="auto"/>
        <w:right w:val="none" w:sz="0" w:space="0" w:color="auto"/>
      </w:divBdr>
    </w:div>
    <w:div w:id="836117957">
      <w:bodyDiv w:val="1"/>
      <w:marLeft w:val="0"/>
      <w:marRight w:val="0"/>
      <w:marTop w:val="0"/>
      <w:marBottom w:val="0"/>
      <w:divBdr>
        <w:top w:val="none" w:sz="0" w:space="0" w:color="auto"/>
        <w:left w:val="none" w:sz="0" w:space="0" w:color="auto"/>
        <w:bottom w:val="none" w:sz="0" w:space="0" w:color="auto"/>
        <w:right w:val="none" w:sz="0" w:space="0" w:color="auto"/>
      </w:divBdr>
    </w:div>
    <w:div w:id="856430694">
      <w:bodyDiv w:val="1"/>
      <w:marLeft w:val="0"/>
      <w:marRight w:val="0"/>
      <w:marTop w:val="0"/>
      <w:marBottom w:val="0"/>
      <w:divBdr>
        <w:top w:val="none" w:sz="0" w:space="0" w:color="auto"/>
        <w:left w:val="none" w:sz="0" w:space="0" w:color="auto"/>
        <w:bottom w:val="none" w:sz="0" w:space="0" w:color="auto"/>
        <w:right w:val="none" w:sz="0" w:space="0" w:color="auto"/>
      </w:divBdr>
    </w:div>
    <w:div w:id="859053263">
      <w:bodyDiv w:val="1"/>
      <w:marLeft w:val="0"/>
      <w:marRight w:val="0"/>
      <w:marTop w:val="0"/>
      <w:marBottom w:val="0"/>
      <w:divBdr>
        <w:top w:val="none" w:sz="0" w:space="0" w:color="auto"/>
        <w:left w:val="none" w:sz="0" w:space="0" w:color="auto"/>
        <w:bottom w:val="none" w:sz="0" w:space="0" w:color="auto"/>
        <w:right w:val="none" w:sz="0" w:space="0" w:color="auto"/>
      </w:divBdr>
    </w:div>
    <w:div w:id="910308597">
      <w:bodyDiv w:val="1"/>
      <w:marLeft w:val="0"/>
      <w:marRight w:val="0"/>
      <w:marTop w:val="0"/>
      <w:marBottom w:val="0"/>
      <w:divBdr>
        <w:top w:val="none" w:sz="0" w:space="0" w:color="auto"/>
        <w:left w:val="none" w:sz="0" w:space="0" w:color="auto"/>
        <w:bottom w:val="none" w:sz="0" w:space="0" w:color="auto"/>
        <w:right w:val="none" w:sz="0" w:space="0" w:color="auto"/>
      </w:divBdr>
    </w:div>
    <w:div w:id="20405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464C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Oswald">
    <w:panose1 w:val="00000500000000000000"/>
    <w:charset w:val="4D"/>
    <w:family w:val="auto"/>
    <w:pitch w:val="variable"/>
    <w:sig w:usb0="2000020F" w:usb1="00000000"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33E7"/>
    <w:rsid w:val="001E71B8"/>
    <w:rsid w:val="00275205"/>
    <w:rsid w:val="0034117E"/>
    <w:rsid w:val="003464CA"/>
    <w:rsid w:val="005A5BD9"/>
    <w:rsid w:val="0062212C"/>
    <w:rsid w:val="00755225"/>
    <w:rsid w:val="007A0E05"/>
    <w:rsid w:val="007B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12</TotalTime>
  <Pages>5</Pages>
  <Words>2101</Words>
  <Characters>11976</Characters>
  <Application>Microsoft Office Word</Application>
  <DocSecurity>0</DocSecurity>
  <PresentationFormat>15|.DOCX</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Schindley, Taylor</cp:lastModifiedBy>
  <cp:revision>5</cp:revision>
  <dcterms:created xsi:type="dcterms:W3CDTF">2025-11-29T17:37:00Z</dcterms:created>
  <dcterms:modified xsi:type="dcterms:W3CDTF">2026-01-27T22:18:00Z</dcterms:modified>
</cp:coreProperties>
</file>