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6AEA" w14:textId="7B277BDF" w:rsidR="0008454F" w:rsidRDefault="00B7215B">
      <w:pPr>
        <w:jc w:val="center"/>
      </w:pPr>
      <w:r>
        <w:rPr>
          <w:b/>
          <w:sz w:val="32"/>
        </w:rPr>
        <w:t>Saint Paul’s Outreach Catholic Student Group</w:t>
      </w:r>
      <w:r w:rsidR="00AB738A">
        <w:rPr>
          <w:b/>
          <w:sz w:val="32"/>
        </w:rPr>
        <w:t xml:space="preserve"> </w:t>
      </w:r>
      <w:r>
        <w:rPr>
          <w:b/>
          <w:sz w:val="32"/>
        </w:rPr>
        <w:br/>
        <w:t>Student Organization Constitution (2025–2026)</w:t>
      </w:r>
    </w:p>
    <w:p w14:paraId="77E78B0A" w14:textId="77777777" w:rsidR="0008454F" w:rsidRDefault="0008454F"/>
    <w:p w14:paraId="08CDFE64" w14:textId="77777777" w:rsidR="0008454F" w:rsidRDefault="00B7215B" w:rsidP="00AB738A">
      <w:r>
        <w:rPr>
          <w:b/>
          <w:sz w:val="28"/>
        </w:rPr>
        <w:t>ARTICLE I. NAME OF ORGANIZATION</w:t>
      </w:r>
    </w:p>
    <w:p w14:paraId="61A4EA43" w14:textId="79695B55" w:rsidR="0008454F" w:rsidRDefault="00B7215B">
      <w:pPr>
        <w:spacing w:after="120"/>
      </w:pPr>
      <w:r>
        <w:t>Full Organization Name: Saint Paul’s Outreach Catholic Student Group</w:t>
      </w:r>
    </w:p>
    <w:p w14:paraId="4326186B" w14:textId="77777777" w:rsidR="00AB738A" w:rsidRDefault="00AB738A">
      <w:pPr>
        <w:spacing w:after="120"/>
      </w:pPr>
    </w:p>
    <w:p w14:paraId="0EBC056D" w14:textId="77777777" w:rsidR="0008454F" w:rsidRDefault="00B7215B" w:rsidP="00AB738A">
      <w:r>
        <w:rPr>
          <w:b/>
          <w:sz w:val="28"/>
        </w:rPr>
        <w:t>ARTICLE II. ORGANIZATION PURPOSE</w:t>
      </w:r>
    </w:p>
    <w:p w14:paraId="5E28EE74" w14:textId="77777777" w:rsidR="0008454F" w:rsidRDefault="00B7215B">
      <w:pPr>
        <w:spacing w:after="120"/>
      </w:pPr>
      <w:r>
        <w:t>Our purpose is to build Catholic community by forming young men and women into disciples of Christ through a life of sacraments, prayer, Scripture, and fellowship. This life will help us grow in holiness through committed relationships and witness the Gospel message on campus to all people.</w:t>
      </w:r>
    </w:p>
    <w:p w14:paraId="7DC7B5D0" w14:textId="77777777" w:rsidR="00AB738A" w:rsidRDefault="00AB738A">
      <w:pPr>
        <w:spacing w:after="120"/>
      </w:pPr>
    </w:p>
    <w:p w14:paraId="6350B965" w14:textId="77777777" w:rsidR="0008454F" w:rsidRDefault="00B7215B" w:rsidP="00AB738A">
      <w:r>
        <w:rPr>
          <w:b/>
          <w:sz w:val="28"/>
        </w:rPr>
        <w:t>ARTICLE III. UNIVERSITY REGULATIONS</w:t>
      </w:r>
    </w:p>
    <w:p w14:paraId="2AE54F0E" w14:textId="77777777" w:rsidR="0008454F" w:rsidRDefault="00B7215B">
      <w:r>
        <w:rPr>
          <w:b/>
        </w:rPr>
        <w:t>Section A. Harassment and Discrimination, including Sexual Misconduct</w:t>
      </w:r>
    </w:p>
    <w:p w14:paraId="3A168D20" w14:textId="7196EBF0" w:rsidR="0008454F" w:rsidRDefault="00B7215B">
      <w:pPr>
        <w:spacing w:after="120"/>
      </w:pPr>
      <w:r>
        <w:t>Saint Paul’s Outreach Catholic Student Group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0E30D194" w14:textId="77777777" w:rsidR="0008454F" w:rsidRDefault="00B7215B">
      <w:r>
        <w:rPr>
          <w:b/>
        </w:rPr>
        <w:t>Section B. Hazing</w:t>
      </w:r>
    </w:p>
    <w:p w14:paraId="01E4E327" w14:textId="45E64E4C" w:rsidR="0008454F" w:rsidRDefault="00B7215B">
      <w:pPr>
        <w:spacing w:after="120"/>
      </w:pPr>
      <w:r>
        <w:t>Saint Paul’s Outreach Catholic Student Group agrees to maintain a zero-tolerance policy for hazing, in compliance with The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44EAEE1D" w14:textId="77777777" w:rsidR="0008454F" w:rsidRDefault="00B7215B">
      <w:r>
        <w:rPr>
          <w:b/>
        </w:rPr>
        <w:t>Section C. Bylaws</w:t>
      </w:r>
    </w:p>
    <w:p w14:paraId="03BDA90E" w14:textId="2F569A0B" w:rsidR="0008454F" w:rsidRDefault="00B7215B">
      <w:pPr>
        <w:spacing w:after="120"/>
      </w:pPr>
      <w:r>
        <w:t xml:space="preserve">Saint Paul’s Outreach Catholic Student Group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w:t>
      </w:r>
      <w:r>
        <w:lastRenderedPageBreak/>
        <w:t>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57E03C83" w14:textId="77777777" w:rsidR="00B7215B" w:rsidRDefault="00B7215B">
      <w:pPr>
        <w:spacing w:after="120"/>
      </w:pPr>
    </w:p>
    <w:p w14:paraId="1E0B3263" w14:textId="77777777" w:rsidR="0008454F" w:rsidRDefault="00B7215B" w:rsidP="00B7215B">
      <w:r>
        <w:rPr>
          <w:b/>
          <w:sz w:val="28"/>
        </w:rPr>
        <w:t>ARTICLE IV. MEMBERSHIP</w:t>
      </w:r>
    </w:p>
    <w:p w14:paraId="2E98D190" w14:textId="77777777" w:rsidR="0008454F" w:rsidRDefault="00B7215B">
      <w:r>
        <w:rPr>
          <w:b/>
        </w:rPr>
        <w:t>Section A. Membership Eligibility</w:t>
      </w:r>
    </w:p>
    <w:p w14:paraId="2ECF8C8E" w14:textId="32925059" w:rsidR="00AB738A" w:rsidRDefault="00AB738A">
      <w:r w:rsidRPr="00AB738A">
        <w:t>Membership in Saint Paul’s Outreach Catholic Student Group at The Ohio State University is open to any enrolled student who wishes to participate in the organization’s spiritual life. Students may become members by attending morning prayer on Monday through Wednesday at one of the SPO houses or on Thursday at the St. Thomas More Newman Center. Participation in these gatherings constitutes an open invitation to membership, without restriction based on prior affiliation or background.</w:t>
      </w:r>
      <w:r>
        <w:t xml:space="preserve"> There is no formal membership selection or application process.</w:t>
      </w:r>
    </w:p>
    <w:p w14:paraId="38C168EC" w14:textId="149E0CED" w:rsidR="0025051F" w:rsidRPr="00837ED9" w:rsidRDefault="0025051F">
      <w:pPr>
        <w:rPr>
          <w:b/>
          <w:bCs/>
        </w:rPr>
      </w:pPr>
      <w:r w:rsidRPr="00837ED9">
        <w:rPr>
          <w:b/>
          <w:bCs/>
        </w:rPr>
        <w:t xml:space="preserve">Section B. </w:t>
      </w:r>
      <w:r w:rsidR="00C37496" w:rsidRPr="00837ED9">
        <w:rPr>
          <w:b/>
          <w:bCs/>
        </w:rPr>
        <w:t>Member Selection</w:t>
      </w:r>
    </w:p>
    <w:p w14:paraId="77B2D556" w14:textId="6BF46F7B" w:rsidR="00C37496" w:rsidRDefault="00C37496">
      <w:r>
        <w:t xml:space="preserve">There is no formal selection process for this student organization. Anyone who wishes to be involved can simply show up </w:t>
      </w:r>
      <w:r w:rsidR="00A51D5B">
        <w:t>for</w:t>
      </w:r>
      <w:r>
        <w:t xml:space="preserve"> an event</w:t>
      </w:r>
      <w:r w:rsidR="00837ED9">
        <w:t xml:space="preserve"> and that would constitute membership.</w:t>
      </w:r>
    </w:p>
    <w:p w14:paraId="0CD1F0F0" w14:textId="1DAAD82E" w:rsidR="00C37496" w:rsidRPr="00837ED9" w:rsidRDefault="00D05741">
      <w:pPr>
        <w:rPr>
          <w:b/>
          <w:bCs/>
        </w:rPr>
      </w:pPr>
      <w:r w:rsidRPr="00837ED9">
        <w:rPr>
          <w:b/>
          <w:bCs/>
        </w:rPr>
        <w:t>Section C. Membership Timeline</w:t>
      </w:r>
    </w:p>
    <w:p w14:paraId="6E5253A0" w14:textId="28256626" w:rsidR="00D05741" w:rsidRDefault="00D05741">
      <w:r>
        <w:t>Since there is no formal selection process for membership, any student wishing to join Saint Paul’s Outreach can join for any of our events starting</w:t>
      </w:r>
      <w:r w:rsidR="00802E35">
        <w:t xml:space="preserve"> two weeks before the fall semester begins and spanning all the way until the end of the spring semester.</w:t>
      </w:r>
      <w:r w:rsidR="00837ED9">
        <w:t xml:space="preserve"> Showing up to any event throughout the </w:t>
      </w:r>
      <w:r w:rsidR="00A51D5B">
        <w:t>year</w:t>
      </w:r>
      <w:r w:rsidR="00837ED9">
        <w:t xml:space="preserve"> would constitute membership.</w:t>
      </w:r>
    </w:p>
    <w:p w14:paraId="56D5FC3E" w14:textId="77777777" w:rsidR="0008454F" w:rsidRDefault="00B7215B">
      <w:r>
        <w:rPr>
          <w:b/>
        </w:rPr>
        <w:t>Section D. Member Removal</w:t>
      </w:r>
    </w:p>
    <w:p w14:paraId="6A3AB9A7" w14:textId="7DBED11D" w:rsidR="0008454F" w:rsidRDefault="00B7215B">
      <w:pPr>
        <w:spacing w:after="120"/>
      </w:pPr>
      <w:r>
        <w:t>If a member conducts themselves in a manner detrimental to the organization’s purpose or violates the OSU Student Code of Conduct, they may be removed through a majority vote of the officers, in consultation with the advisor.</w:t>
      </w:r>
    </w:p>
    <w:p w14:paraId="0B499092" w14:textId="77777777" w:rsidR="00AB738A" w:rsidRDefault="00AB738A">
      <w:pPr>
        <w:spacing w:after="120"/>
      </w:pPr>
    </w:p>
    <w:p w14:paraId="69F1216B" w14:textId="77777777" w:rsidR="0008454F" w:rsidRDefault="00B7215B" w:rsidP="00B7215B">
      <w:r>
        <w:rPr>
          <w:b/>
          <w:sz w:val="28"/>
        </w:rPr>
        <w:t>ARTICLE V. ADVISOR</w:t>
      </w:r>
    </w:p>
    <w:p w14:paraId="629BF955" w14:textId="77777777" w:rsidR="0008454F" w:rsidRDefault="00B7215B">
      <w:r>
        <w:rPr>
          <w:b/>
        </w:rPr>
        <w:t>Section A. Advisor Duties and Responsibilities</w:t>
      </w:r>
    </w:p>
    <w:p w14:paraId="14B92E90" w14:textId="77777777" w:rsidR="0008454F" w:rsidRDefault="00B7215B">
      <w:pPr>
        <w:spacing w:after="120"/>
      </w:pPr>
      <w:r>
        <w:lastRenderedPageBreak/>
        <w:t>Advisors aid with decision-making, oversee events and funding, and provide guidance on University policies. They will be in contact primarily with the treasurer.</w:t>
      </w:r>
    </w:p>
    <w:p w14:paraId="1F3C0762" w14:textId="77777777" w:rsidR="0008454F" w:rsidRDefault="00B7215B">
      <w:r>
        <w:rPr>
          <w:b/>
        </w:rPr>
        <w:t>Section B. Advisor Term</w:t>
      </w:r>
    </w:p>
    <w:p w14:paraId="5CF3EF80" w14:textId="77777777" w:rsidR="0008454F" w:rsidRDefault="00B7215B">
      <w:pPr>
        <w:spacing w:after="120"/>
      </w:pPr>
      <w:r>
        <w:t>Advisors serve annually and may be reappointed. They must meet University eligibility requirements for advisors.</w:t>
      </w:r>
    </w:p>
    <w:p w14:paraId="1537E47C" w14:textId="77777777" w:rsidR="0008454F" w:rsidRDefault="00B7215B">
      <w:r>
        <w:rPr>
          <w:b/>
        </w:rPr>
        <w:t>Section C. Advisor Selection</w:t>
      </w:r>
    </w:p>
    <w:p w14:paraId="1C451A81" w14:textId="77777777" w:rsidR="0008454F" w:rsidRDefault="00B7215B">
      <w:pPr>
        <w:spacing w:after="120"/>
      </w:pPr>
      <w:r>
        <w:t>Advisors are selected by the officers and confirmed by a majority of voting members.</w:t>
      </w:r>
    </w:p>
    <w:p w14:paraId="221675D8" w14:textId="77777777" w:rsidR="0008454F" w:rsidRDefault="00B7215B">
      <w:r>
        <w:rPr>
          <w:b/>
        </w:rPr>
        <w:t>Section D. Advisor Replacement</w:t>
      </w:r>
    </w:p>
    <w:p w14:paraId="52B3B509" w14:textId="77777777" w:rsidR="0008454F" w:rsidRDefault="00B7215B">
      <w:pPr>
        <w:spacing w:after="120"/>
      </w:pPr>
      <w:r>
        <w:t>If an advisor steps down or becomes ineligible, the officers will nominate a replacement to be confirmed by a majority of voting members.</w:t>
      </w:r>
    </w:p>
    <w:p w14:paraId="1847AFF8" w14:textId="77777777" w:rsidR="00B7215B" w:rsidRDefault="00B7215B">
      <w:pPr>
        <w:spacing w:after="120"/>
      </w:pPr>
    </w:p>
    <w:p w14:paraId="533504BE" w14:textId="77777777" w:rsidR="0008454F" w:rsidRDefault="00B7215B" w:rsidP="00B7215B">
      <w:r>
        <w:rPr>
          <w:b/>
          <w:sz w:val="28"/>
        </w:rPr>
        <w:t>ARTICLE VI. ORGANIZATION LEADERSHIP</w:t>
      </w:r>
    </w:p>
    <w:p w14:paraId="3403CB22" w14:textId="77777777" w:rsidR="0008454F" w:rsidRDefault="00B7215B">
      <w:r>
        <w:rPr>
          <w:b/>
        </w:rPr>
        <w:t>Section A. Officer Positions</w:t>
      </w:r>
    </w:p>
    <w:p w14:paraId="1094B697" w14:textId="6000A22B" w:rsidR="0008454F" w:rsidRDefault="00B7215B">
      <w:pPr>
        <w:spacing w:after="120"/>
      </w:pPr>
      <w:r>
        <w:t>The President, Vice President, and Treasurer carry equal weight in decision-making. The President leads delegation of services with the Vice President assisting. The Treasurer administers all financial matters.</w:t>
      </w:r>
      <w:r w:rsidR="008D1C7E">
        <w:t xml:space="preserve"> The officers will make up the voting body of the </w:t>
      </w:r>
      <w:r w:rsidR="000040A9">
        <w:t>organization and</w:t>
      </w:r>
      <w:r w:rsidR="008D1C7E">
        <w:t xml:space="preserve"> will </w:t>
      </w:r>
      <w:r w:rsidR="001C27CC">
        <w:t>get a vote for each officer position the following year.</w:t>
      </w:r>
    </w:p>
    <w:p w14:paraId="342D6D2A" w14:textId="77777777" w:rsidR="0008454F" w:rsidRDefault="00B7215B">
      <w:r>
        <w:rPr>
          <w:b/>
        </w:rPr>
        <w:t>Section B. Officer Eligibility</w:t>
      </w:r>
    </w:p>
    <w:p w14:paraId="4DC1A179" w14:textId="5D2945C3" w:rsidR="0008454F" w:rsidRDefault="00B7215B">
      <w:pPr>
        <w:spacing w:after="120"/>
      </w:pPr>
      <w:r>
        <w:t xml:space="preserve">Officers must be </w:t>
      </w:r>
      <w:r w:rsidR="000040A9">
        <w:t>active</w:t>
      </w:r>
      <w:r>
        <w:t xml:space="preserve"> members </w:t>
      </w:r>
      <w:r w:rsidR="000040A9">
        <w:t xml:space="preserve">(have not missed more than 4 events) </w:t>
      </w:r>
      <w:r>
        <w:t>in good standing and enrolled Ohio State students.</w:t>
      </w:r>
    </w:p>
    <w:p w14:paraId="185C8829" w14:textId="77777777" w:rsidR="0008454F" w:rsidRDefault="00B7215B">
      <w:r>
        <w:rPr>
          <w:b/>
        </w:rPr>
        <w:t>Section C. Officer Selection Process</w:t>
      </w:r>
    </w:p>
    <w:p w14:paraId="30E04145" w14:textId="5B58C3F7" w:rsidR="0008454F" w:rsidRDefault="00B7215B">
      <w:pPr>
        <w:spacing w:after="120"/>
      </w:pPr>
      <w:r>
        <w:t>Officers are appointed by the members on a yearly basis from the ranks of the voting membership, serving from the end of spring semester to the end of the following spring semester.</w:t>
      </w:r>
      <w:r w:rsidR="00A70C5D">
        <w:t xml:space="preserve"> The voting membership is made up of the existing President, Vice President, and </w:t>
      </w:r>
      <w:r w:rsidR="005D0124">
        <w:t>Treasurer</w:t>
      </w:r>
      <w:r w:rsidR="00C62F05">
        <w:t xml:space="preserve">. It will be their responsibility to vote for their replacements. A 2/3 majority will be needed to elect a given officer for the following year. In the case of an inability to </w:t>
      </w:r>
      <w:proofErr w:type="gramStart"/>
      <w:r w:rsidR="00C62F05">
        <w:t>make a decision</w:t>
      </w:r>
      <w:proofErr w:type="gramEnd"/>
      <w:r w:rsidR="00C62F05">
        <w:t xml:space="preserve"> on an officer, the advisor will get final say as to who receives the position.</w:t>
      </w:r>
    </w:p>
    <w:p w14:paraId="2634CCA2" w14:textId="77777777" w:rsidR="0008454F" w:rsidRDefault="00B7215B">
      <w:r>
        <w:rPr>
          <w:b/>
        </w:rPr>
        <w:t>Section D. Officer Removal</w:t>
      </w:r>
    </w:p>
    <w:p w14:paraId="529B3127" w14:textId="03C2D83D" w:rsidR="0008454F" w:rsidRDefault="00B7215B">
      <w:pPr>
        <w:spacing w:after="120"/>
      </w:pPr>
      <w:r>
        <w:t xml:space="preserve">An officer may be removed if the voting membership elects another candidate, if the officer is delinquent in duties, conducts themselves detrimentally to the organization’s purpose, or is no longer enrolled as an undergraduate student. Removal may occur by </w:t>
      </w:r>
      <w:r>
        <w:lastRenderedPageBreak/>
        <w:t>majority vote of the other officers, in consultation with the advisor.</w:t>
      </w:r>
      <w:r w:rsidR="002A39B7">
        <w:t xml:space="preserve"> In the case of removal, the primary advisor will act as the third member of the voting body to appoint a new officer. If a tiebreaker </w:t>
      </w:r>
      <w:r w:rsidR="00A51D5B">
        <w:t>is needed in this instance, a majority vote of the general membership will be used to appoint a new officer.</w:t>
      </w:r>
    </w:p>
    <w:p w14:paraId="67EB7BBD" w14:textId="77777777" w:rsidR="00B7215B" w:rsidRDefault="00B7215B">
      <w:pPr>
        <w:spacing w:after="120"/>
      </w:pPr>
    </w:p>
    <w:p w14:paraId="26B977E4" w14:textId="77777777" w:rsidR="0008454F" w:rsidRDefault="00B7215B" w:rsidP="00B7215B">
      <w:r>
        <w:rPr>
          <w:b/>
          <w:sz w:val="28"/>
        </w:rPr>
        <w:t>ARTICLE VII. ORGANIZATION DISSOLUTION</w:t>
      </w:r>
    </w:p>
    <w:p w14:paraId="34392DAF" w14:textId="77777777" w:rsidR="0008454F" w:rsidRDefault="00B7215B">
      <w:r>
        <w:rPr>
          <w:b/>
        </w:rPr>
        <w:t>Section A. Dissolution Requirements</w:t>
      </w:r>
    </w:p>
    <w:p w14:paraId="109A73D6" w14:textId="77777777" w:rsidR="0008454F" w:rsidRDefault="00B7215B">
      <w:pPr>
        <w:spacing w:after="120"/>
      </w:pPr>
      <w:r>
        <w:t>If membership falls below five students or continuation is otherwise impractical, the organization may be dissolved by a two‑thirds vote of voting members.</w:t>
      </w:r>
    </w:p>
    <w:p w14:paraId="105A8361" w14:textId="77777777" w:rsidR="0008454F" w:rsidRDefault="00B7215B">
      <w:r>
        <w:rPr>
          <w:b/>
        </w:rPr>
        <w:t>Section B. Dissolution Procedures, including Assets and Debts</w:t>
      </w:r>
    </w:p>
    <w:p w14:paraId="7B6EE146" w14:textId="76364E1A" w:rsidR="0008454F" w:rsidRDefault="00B7215B">
      <w:pPr>
        <w:spacing w:after="120"/>
      </w:pPr>
      <w:r>
        <w:t>Upon dissolution, assets will be returned to original donors when possible; if not possible, they will be given to charity. Excess University‑allocated funds will be returned to The Ohio State University. The organization will not incur debt.</w:t>
      </w:r>
      <w:r w:rsidR="002B0B78">
        <w:t xml:space="preserve"> </w:t>
      </w:r>
      <w:proofErr w:type="gramStart"/>
      <w:r w:rsidR="007C1308" w:rsidRPr="007C1308">
        <w:t>In the event that</w:t>
      </w:r>
      <w:proofErr w:type="gramEnd"/>
      <w:r w:rsidR="007C1308" w:rsidRPr="007C1308">
        <w:t xml:space="preserve"> the organization is dissolved, any outstanding financial obligations will be satisfied to the extent possible using the</w:t>
      </w:r>
      <w:r w:rsidR="007C1308">
        <w:t xml:space="preserve"> student</w:t>
      </w:r>
      <w:r w:rsidR="007C1308" w:rsidRPr="007C1308">
        <w:t xml:space="preserve"> organization’s remaining funds. If the </w:t>
      </w:r>
      <w:r w:rsidR="007C1308">
        <w:t xml:space="preserve">student </w:t>
      </w:r>
      <w:r w:rsidR="007C1308" w:rsidRPr="007C1308">
        <w:t xml:space="preserve">organization lacks sufficient funds to meet its obligations, the organization will coordinate in good faith with its </w:t>
      </w:r>
      <w:r w:rsidR="00D861FA">
        <w:t>affiliated sponsors and financial supporters</w:t>
      </w:r>
      <w:r w:rsidR="007C1308" w:rsidRPr="007C1308">
        <w:t xml:space="preserve"> to determine an appropriate resolution of </w:t>
      </w:r>
      <w:r w:rsidR="00D861FA">
        <w:t xml:space="preserve">covering any </w:t>
      </w:r>
      <w:r w:rsidR="007C1308" w:rsidRPr="007C1308">
        <w:t xml:space="preserve">remaining liabilities. Under no circumstances shall unpaid obligations be transferred to or assumed by </w:t>
      </w:r>
      <w:r w:rsidR="00D861FA">
        <w:t>The</w:t>
      </w:r>
      <w:r w:rsidR="007C1308">
        <w:t xml:space="preserve"> Ohio State</w:t>
      </w:r>
      <w:r w:rsidR="007C1308" w:rsidRPr="007C1308">
        <w:t xml:space="preserve"> University.</w:t>
      </w:r>
    </w:p>
    <w:p w14:paraId="5065E019" w14:textId="77777777" w:rsidR="00B7215B" w:rsidRDefault="00B7215B">
      <w:pPr>
        <w:spacing w:after="120"/>
      </w:pPr>
    </w:p>
    <w:p w14:paraId="67C52DBE" w14:textId="77777777" w:rsidR="0008454F" w:rsidRDefault="00B7215B" w:rsidP="00B7215B">
      <w:r>
        <w:rPr>
          <w:b/>
          <w:sz w:val="28"/>
        </w:rPr>
        <w:t>ARTICLE VIII. CONSTITUTIONAL AMENDMENTS</w:t>
      </w:r>
    </w:p>
    <w:p w14:paraId="1278C0D8" w14:textId="77777777" w:rsidR="0008454F" w:rsidRDefault="00B7215B">
      <w:r>
        <w:rPr>
          <w:b/>
        </w:rPr>
        <w:t>Section A. Amendment Process</w:t>
      </w:r>
    </w:p>
    <w:p w14:paraId="176BF7B2" w14:textId="586841E8" w:rsidR="0008454F" w:rsidRDefault="00B7215B" w:rsidP="00B7215B">
      <w:pPr>
        <w:spacing w:after="120"/>
      </w:pPr>
      <w:r>
        <w:t xml:space="preserve">Proposed amendments must be </w:t>
      </w:r>
      <w:r w:rsidR="00AB738A">
        <w:t xml:space="preserve">submitted via email to the president. The proposed amendment will then be reviewed by the </w:t>
      </w:r>
      <w:r w:rsidR="00D30742">
        <w:t>officers and</w:t>
      </w:r>
      <w:r w:rsidR="00AB738A">
        <w:t xml:space="preserve"> </w:t>
      </w:r>
      <w:r>
        <w:t>will be passed by a majority vote among the officers.</w:t>
      </w:r>
    </w:p>
    <w:sectPr w:rsidR="000845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4441766">
    <w:abstractNumId w:val="8"/>
  </w:num>
  <w:num w:numId="2" w16cid:durableId="1446385137">
    <w:abstractNumId w:val="6"/>
  </w:num>
  <w:num w:numId="3" w16cid:durableId="933972941">
    <w:abstractNumId w:val="5"/>
  </w:num>
  <w:num w:numId="4" w16cid:durableId="1646011755">
    <w:abstractNumId w:val="4"/>
  </w:num>
  <w:num w:numId="5" w16cid:durableId="518665910">
    <w:abstractNumId w:val="7"/>
  </w:num>
  <w:num w:numId="6" w16cid:durableId="337081809">
    <w:abstractNumId w:val="3"/>
  </w:num>
  <w:num w:numId="7" w16cid:durableId="685056217">
    <w:abstractNumId w:val="2"/>
  </w:num>
  <w:num w:numId="8" w16cid:durableId="1234509291">
    <w:abstractNumId w:val="1"/>
  </w:num>
  <w:num w:numId="9" w16cid:durableId="33203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0A9"/>
    <w:rsid w:val="00034616"/>
    <w:rsid w:val="0006063C"/>
    <w:rsid w:val="0008454F"/>
    <w:rsid w:val="0015074B"/>
    <w:rsid w:val="001C27CC"/>
    <w:rsid w:val="0025051F"/>
    <w:rsid w:val="00251C83"/>
    <w:rsid w:val="0029639D"/>
    <w:rsid w:val="002A39B7"/>
    <w:rsid w:val="002B0B78"/>
    <w:rsid w:val="00326F90"/>
    <w:rsid w:val="005D0124"/>
    <w:rsid w:val="006D692A"/>
    <w:rsid w:val="007C1308"/>
    <w:rsid w:val="00802E35"/>
    <w:rsid w:val="00837ED9"/>
    <w:rsid w:val="008D1C7E"/>
    <w:rsid w:val="00A51D5B"/>
    <w:rsid w:val="00A70C5D"/>
    <w:rsid w:val="00AA1D8D"/>
    <w:rsid w:val="00AB738A"/>
    <w:rsid w:val="00B47730"/>
    <w:rsid w:val="00B7215B"/>
    <w:rsid w:val="00C03034"/>
    <w:rsid w:val="00C37496"/>
    <w:rsid w:val="00C62F05"/>
    <w:rsid w:val="00CB0664"/>
    <w:rsid w:val="00D05741"/>
    <w:rsid w:val="00D30742"/>
    <w:rsid w:val="00D861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49C02"/>
  <w14:defaultImageDpi w14:val="300"/>
  <w15:docId w15:val="{FDDBA947-5117-4467-B894-69B4397D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1122</Words>
  <Characters>6553</Characters>
  <Application>Microsoft Office Word</Application>
  <DocSecurity>0</DocSecurity>
  <Lines>131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Switala, Tommy</cp:lastModifiedBy>
  <cp:revision>20</cp:revision>
  <dcterms:created xsi:type="dcterms:W3CDTF">2025-10-08T19:03:00Z</dcterms:created>
  <dcterms:modified xsi:type="dcterms:W3CDTF">2025-12-24T18:37:00Z</dcterms:modified>
  <cp:category/>
</cp:coreProperties>
</file>