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Content>
        <w:p w14:paraId="0D479E31" w14:textId="02D834B1"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0D59B8">
            <w:rPr>
              <w:rFonts w:ascii="Buckeye Serif 2" w:hAnsi="Buckeye Serif 2"/>
              <w:b/>
              <w:bCs/>
              <w:noProof/>
              <w:sz w:val="32"/>
              <w:szCs w:val="32"/>
            </w:rPr>
            <w:t>Alpha Psi Lambda National, Inc.</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Content>
        <w:p w14:paraId="7441D3A7" w14:textId="067D9D82"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92FD2" w:rsidRPr="00C51373">
            <w:t xml:space="preserve"> </w:t>
          </w:r>
          <w:r w:rsidR="00192FD2" w:rsidRPr="00C51373">
            <w:rPr>
              <w:rFonts w:ascii="Buckeye Serif 2" w:hAnsi="Buckeye Serif 2"/>
              <w:noProof/>
            </w:rPr>
            <w:t xml:space="preserve">Alpha Psi Lambda National Inc., Alpha Chapter </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Content>
        <w:p w14:paraId="1B946611" w14:textId="2F0754DA" w:rsidR="0006656A" w:rsidRPr="00D559E8" w:rsidRDefault="005F5356" w:rsidP="00C51373">
          <w:pPr>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C51373" w:rsidRPr="00C51373">
            <w:t xml:space="preserve"> </w:t>
          </w:r>
          <w:r w:rsidR="00C51373" w:rsidRPr="00C51373">
            <w:rPr>
              <w:rFonts w:ascii="Buckeye Serif 2" w:hAnsi="Buckeye Serif 2"/>
              <w:noProof/>
            </w:rPr>
            <w:t>To promote continued personal and collective growth of our membership, success and unity</w:t>
          </w:r>
          <w:r w:rsidR="00C51373">
            <w:rPr>
              <w:rFonts w:ascii="Buckeye Serif 2" w:hAnsi="Buckeye Serif 2"/>
              <w:noProof/>
            </w:rPr>
            <w:t xml:space="preserve"> </w:t>
          </w:r>
          <w:r w:rsidR="00C51373" w:rsidRPr="00C51373">
            <w:rPr>
              <w:rFonts w:ascii="Buckeye Serif 2" w:hAnsi="Buckeye Serif 2"/>
              <w:noProof/>
            </w:rPr>
            <w:t xml:space="preserve">through education, leadership, cultural awareness, and community service  </w:t>
          </w:r>
          <w:r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2508DA74"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192FD2" w:rsidRPr="00C51373">
            <w:t xml:space="preserve"> </w:t>
          </w:r>
          <w:r w:rsidR="00192FD2" w:rsidRPr="00C51373">
            <w:rPr>
              <w:rFonts w:ascii="Buckeye Serif 2" w:hAnsi="Buckeye Serif 2"/>
              <w:noProof/>
            </w:rPr>
            <w:t>Alpha Psi Lambda National Inc.</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3D91034E"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192FD2" w:rsidRPr="00C51373">
            <w:t xml:space="preserve"> </w:t>
          </w:r>
          <w:r w:rsidR="00192FD2" w:rsidRPr="00C51373">
            <w:rPr>
              <w:rFonts w:ascii="Buckeye Serif 2" w:hAnsi="Buckeye Serif 2"/>
              <w:noProof/>
            </w:rPr>
            <w:t>Alpha Psi Lambda National Inc.</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26C56038"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192FD2" w:rsidRPr="00C51373">
            <w:t xml:space="preserve"> </w:t>
          </w:r>
          <w:r w:rsidR="00192FD2" w:rsidRPr="00C51373">
            <w:rPr>
              <w:rFonts w:ascii="Buckeye Serif 2" w:hAnsi="Buckeye Serif 2"/>
              <w:noProof/>
            </w:rPr>
            <w:t>Alpha Psi Lambda National Inc.</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lastRenderedPageBreak/>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Content>
        <w:p w14:paraId="56AF7FF2" w14:textId="17F1BE01" w:rsidR="00D53151" w:rsidRPr="00D559E8" w:rsidRDefault="005F5356" w:rsidP="00192FD2">
          <w:pPr>
            <w:rPr>
              <w:rFonts w:ascii="Buckeye Serif 2" w:hAnsi="Buckeye Serif 2"/>
              <w:noProof/>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92FD2" w:rsidRPr="00192FD2">
            <w:t>An undergraduate student/alumni at The Ohio State University that has completed the education process and has fulfilled required dues. New Members and Active Members must maintain a cumulative grade point average of over 2.</w:t>
          </w:r>
          <w:r w:rsidR="00192FD2">
            <w:t>6</w:t>
          </w:r>
          <w:r w:rsidR="00192FD2" w:rsidRPr="00192FD2">
            <w:t xml:space="preserve">0. Failure to uphold this academic standard will result in internal academic probation and future active status will be reviewed. Active members must be a full-time student and pay chapter dues. </w:t>
          </w:r>
          <w:r>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Content>
        <w:p w14:paraId="27A38060" w14:textId="4B20D19E"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92FD2" w:rsidRPr="00192FD2">
            <w:rPr>
              <w:rFonts w:ascii="Buckeye Serif 2" w:hAnsi="Buckeye Serif 2"/>
              <w:noProof/>
            </w:rPr>
            <w:t>To be considered for membership, individuals must attend at least one interest event held within the first two weeks of the start of each academic semester. Additional steps in the selection process may include informational sessions, interviews, and approval by the executive board or members</w:t>
          </w:r>
          <w:r w:rsidR="0086449B">
            <w:rPr>
              <w:rFonts w:ascii="Buckeye Serif 2" w:hAnsi="Buckeye Serif 2"/>
              <w:noProof/>
            </w:rPr>
            <w:t xml:space="preserve">. Following completion of all requirements, the active general membershiop reviews all the amterials and conducts a vote, with a 2/3 of present active chapter required for an applicant to receive a bid to join. From there the interest must either accept or reject their bid with a week of receiving it. </w:t>
          </w:r>
          <w:r>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Content>
        <w:p w14:paraId="4EDE0350" w14:textId="475BEBA1"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92FD2" w:rsidRPr="00192FD2">
            <w:rPr>
              <w:rFonts w:ascii="Buckeye Serif 2" w:hAnsi="Buckeye Serif 2"/>
            </w:rPr>
            <w:t xml:space="preserve">To be considered for membership, individuals must attend a required number of official interest events held within the first two weeks of each academic semester. Those who fulfill this requirement may then be invited to begin the chapter’s education process. The education period will be structured and conducted in alignment with university policies and the guidelines of Ohio State Student Life – Sorority and Fraternity Life (SFL). Upon successful completion of the education process, candidates may be initiated as full members of the organization. </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Content>
        <w:p w14:paraId="3732698D" w14:textId="5748D333" w:rsidR="00ED05FF" w:rsidRPr="00D559E8" w:rsidRDefault="005F5356" w:rsidP="000D59B8">
          <w:pPr>
            <w:rPr>
              <w:rFonts w:ascii="Buckeye Serif 2" w:hAnsi="Buckeye Serif 2"/>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D59B8" w:rsidRPr="000D59B8">
            <w:t xml:space="preserve"> </w:t>
          </w:r>
          <w:r w:rsidR="000D59B8" w:rsidRPr="000D59B8">
            <w:rPr>
              <w:rFonts w:ascii="Buckeye Serif 2" w:hAnsi="Buckeye Serif 2"/>
              <w:noProof/>
            </w:rPr>
            <w:t>If a member engages in behavior that is detrimental to advancing the purpose of this organization, violates the organization’s constitution or by-laws, or violates the Code of Student Conduct, university policy, or federal, state or local law, the member may be removed through a majority vote of the officers in consultation with the organization’s advisor.</w:t>
          </w:r>
          <w:r>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Content>
        <w:p w14:paraId="6E2B9167" w14:textId="309CE9E8" w:rsidR="005F5356" w:rsidRDefault="005F5356" w:rsidP="00192FD2">
          <w:pPr>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92FD2" w:rsidRPr="00192FD2">
            <w:t xml:space="preserve">The Advisor shall serve as an official representative of The Ohio State University Student Life – Sorority and Fraternity Life (SFL) office. Their primary role is to oversee the chapter and ensure it is operating in accordance with university policies, SFL expectations, and fraternity guidelines. The Advisor will provide guidance, ensure risk management procedures are followed, and support the overall well-being and compliance of the chapter. </w:t>
          </w:r>
          <w:r>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Content>
        <w:p w14:paraId="05A517FB" w14:textId="729D85A3"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92FD2" w:rsidRPr="00192FD2">
            <w:rPr>
              <w:rFonts w:ascii="Buckeye Serif 2" w:hAnsi="Buckeye Serif 2"/>
              <w:noProof/>
            </w:rPr>
            <w:t xml:space="preserve">The Advisor shall serve for an indefinite term, as determined by Ohio State’s Sorority and Fraternity Life (SFL) office. The term may continue until SFL initiates a change in Advisor assignment. </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Content>
        <w:p w14:paraId="6B43C275" w14:textId="386CC4EB"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92FD2" w:rsidRPr="00192FD2">
            <w:rPr>
              <w:rFonts w:ascii="Buckeye Serif 2" w:hAnsi="Buckeye Serif 2"/>
              <w:noProof/>
            </w:rPr>
            <w:t xml:space="preserve">Selection Process: The chapter’s Advisor shall be assigned by The Ohio State University Student Life – Sorority and Fraternity Life (SFL) office. The chapter does not conduct its own advisor selection process. </w:t>
          </w:r>
          <w:r>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Content>
        <w:p w14:paraId="7572FE3F" w14:textId="4FF173CB"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92FD2" w:rsidRPr="00192FD2">
            <w:rPr>
              <w:rFonts w:ascii="Buckeye Serif 2" w:hAnsi="Buckeye Serif 2"/>
              <w:noProof/>
            </w:rPr>
            <w:t xml:space="preserve">Should an Advisor need to be replaced for any reason, The Ohio State University SFL office will facilitate and appoint a new Advisor. The chapter will cooperate with SFL throughout the transition process. </w:t>
          </w:r>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Content>
        <w:p w14:paraId="13A1601F" w14:textId="77777777" w:rsidR="0086449B" w:rsidRDefault="00DC52EA" w:rsidP="000D59B8">
          <w:pPr>
            <w:rPr>
              <w:rFonts w:ascii="Buckeye Serif 2" w:hAnsi="Buckeye Serif 2"/>
              <w:noProof/>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D59B8" w:rsidRPr="000D59B8">
            <w:t xml:space="preserve"> </w:t>
          </w:r>
          <w:r w:rsidR="000D59B8" w:rsidRPr="000D59B8">
            <w:rPr>
              <w:rFonts w:ascii="Buckeye Serif 2" w:hAnsi="Buckeye Serif 2"/>
              <w:noProof/>
            </w:rPr>
            <w:t>The Executive Board shall consist of</w:t>
          </w:r>
          <w:r w:rsidR="0086449B">
            <w:rPr>
              <w:rFonts w:ascii="Buckeye Serif 2" w:hAnsi="Buckeye Serif 2"/>
              <w:noProof/>
            </w:rPr>
            <w:t>:</w:t>
          </w:r>
        </w:p>
        <w:p w14:paraId="327EEC4C" w14:textId="01390AFF" w:rsidR="0086449B" w:rsidRDefault="000D59B8" w:rsidP="000D59B8">
          <w:pPr>
            <w:rPr>
              <w:rFonts w:ascii="Buckeye Serif 2" w:hAnsi="Buckeye Serif 2"/>
              <w:noProof/>
            </w:rPr>
          </w:pPr>
          <w:r w:rsidRPr="000D59B8">
            <w:rPr>
              <w:rFonts w:ascii="Buckeye Serif 2" w:hAnsi="Buckeye Serif 2"/>
              <w:noProof/>
            </w:rPr>
            <w:t>President</w:t>
          </w:r>
          <w:r w:rsidR="0086449B">
            <w:rPr>
              <w:rFonts w:ascii="Buckeye Serif 2" w:hAnsi="Buckeye Serif 2"/>
              <w:noProof/>
            </w:rPr>
            <w:t>- Oversees the operations of the chapter and acts as the liaison between the chapter and both University and National Office entities.</w:t>
          </w:r>
        </w:p>
        <w:p w14:paraId="130B6D7A" w14:textId="543A30A9" w:rsidR="0086449B" w:rsidRDefault="000D59B8" w:rsidP="000D59B8">
          <w:pPr>
            <w:rPr>
              <w:rFonts w:ascii="Buckeye Serif 2" w:hAnsi="Buckeye Serif 2"/>
              <w:noProof/>
            </w:rPr>
          </w:pPr>
          <w:r w:rsidRPr="000D59B8">
            <w:rPr>
              <w:rFonts w:ascii="Buckeye Serif 2" w:hAnsi="Buckeye Serif 2"/>
              <w:noProof/>
            </w:rPr>
            <w:t>Internal Vice President</w:t>
          </w:r>
          <w:r w:rsidR="0086449B">
            <w:rPr>
              <w:rFonts w:ascii="Buckeye Serif 2" w:hAnsi="Buckeye Serif 2"/>
              <w:noProof/>
            </w:rPr>
            <w:t>- Handles management of internal operations such as academics, interpersonal conflicts, and maintaining the chapter bylaws.</w:t>
          </w:r>
        </w:p>
        <w:p w14:paraId="239C04C2" w14:textId="78D795FC" w:rsidR="0086449B" w:rsidRDefault="000D59B8" w:rsidP="000D59B8">
          <w:pPr>
            <w:rPr>
              <w:rFonts w:ascii="Buckeye Serif 2" w:hAnsi="Buckeye Serif 2"/>
              <w:noProof/>
            </w:rPr>
          </w:pPr>
          <w:r w:rsidRPr="000D59B8">
            <w:rPr>
              <w:rFonts w:ascii="Buckeye Serif 2" w:hAnsi="Buckeye Serif 2"/>
              <w:noProof/>
            </w:rPr>
            <w:t xml:space="preserve">External Vice </w:t>
          </w:r>
          <w:r>
            <w:rPr>
              <w:rFonts w:ascii="Buckeye Serif 2" w:hAnsi="Buckeye Serif 2"/>
              <w:noProof/>
            </w:rPr>
            <w:t xml:space="preserve"> </w:t>
          </w:r>
          <w:r w:rsidRPr="000D59B8">
            <w:rPr>
              <w:rFonts w:ascii="Buckeye Serif 2" w:hAnsi="Buckeye Serif 2"/>
              <w:noProof/>
            </w:rPr>
            <w:t>President</w:t>
          </w:r>
          <w:r w:rsidR="0086449B">
            <w:rPr>
              <w:rFonts w:ascii="Buckeye Serif 2" w:hAnsi="Buckeye Serif 2"/>
              <w:noProof/>
            </w:rPr>
            <w:t>- Handles management of all frontfacing operations including programming, community service, communications, and xommunity partnerships.</w:t>
          </w:r>
        </w:p>
        <w:p w14:paraId="0513516B" w14:textId="60C08897" w:rsidR="0086449B" w:rsidRDefault="000D59B8" w:rsidP="000D59B8">
          <w:pPr>
            <w:rPr>
              <w:rFonts w:ascii="Buckeye Serif 2" w:hAnsi="Buckeye Serif 2"/>
              <w:noProof/>
            </w:rPr>
          </w:pPr>
          <w:r w:rsidRPr="000D59B8">
            <w:rPr>
              <w:rFonts w:ascii="Buckeye Serif 2" w:hAnsi="Buckeye Serif 2"/>
              <w:noProof/>
            </w:rPr>
            <w:t>Secretary</w:t>
          </w:r>
          <w:r w:rsidR="0086449B">
            <w:rPr>
              <w:rFonts w:ascii="Buckeye Serif 2" w:hAnsi="Buckeye Serif 2"/>
              <w:noProof/>
            </w:rPr>
            <w:t>- Oversees all the official Chapter documuments, manages our email accounts, and records minutes at every chapter and executive board meeting.</w:t>
          </w:r>
        </w:p>
        <w:p w14:paraId="69F28D04" w14:textId="3A60DEBE" w:rsidR="0086449B" w:rsidRDefault="000D59B8" w:rsidP="000D59B8">
          <w:pPr>
            <w:rPr>
              <w:rFonts w:ascii="Buckeye Serif 2" w:hAnsi="Buckeye Serif 2"/>
              <w:noProof/>
            </w:rPr>
          </w:pPr>
          <w:r w:rsidRPr="000D59B8">
            <w:rPr>
              <w:rFonts w:ascii="Buckeye Serif 2" w:hAnsi="Buckeye Serif 2"/>
              <w:noProof/>
            </w:rPr>
            <w:t>Treasurer</w:t>
          </w:r>
          <w:r w:rsidR="0086449B">
            <w:rPr>
              <w:rFonts w:ascii="Buckeye Serif 2" w:hAnsi="Buckeye Serif 2"/>
              <w:noProof/>
            </w:rPr>
            <w:t>- Handles all organization finances and oversees fundraising and philanthropy initiatives.</w:t>
          </w:r>
        </w:p>
        <w:p w14:paraId="714CAC56" w14:textId="6CC59B3D" w:rsidR="00D559E8" w:rsidRDefault="000D59B8" w:rsidP="000D59B8">
          <w:pPr>
            <w:rPr>
              <w:rFonts w:ascii="Buckeye Serif 2" w:hAnsi="Buckeye Serif 2"/>
            </w:rPr>
          </w:pPr>
          <w:r w:rsidRPr="000D59B8">
            <w:rPr>
              <w:rFonts w:ascii="Buckeye Serif 2" w:hAnsi="Buckeye Serif 2"/>
              <w:noProof/>
            </w:rPr>
            <w:t>Associate Member Educator</w:t>
          </w:r>
          <w:r w:rsidR="0086449B">
            <w:rPr>
              <w:rFonts w:ascii="Buckeye Serif 2" w:hAnsi="Buckeye Serif 2"/>
              <w:noProof/>
            </w:rPr>
            <w:t>- Oversees recruitment and the New Membership Intake Process.</w:t>
          </w:r>
          <w:r w:rsidR="00DC52EA">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Content>
        <w:p w14:paraId="2F5DCA7A" w14:textId="2EFB791D"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D59B8">
            <w:rPr>
              <w:rFonts w:ascii="Buckeye Serif 2" w:hAnsi="Buckeye Serif 2"/>
              <w:noProof/>
            </w:rPr>
            <w:t>Must be an active member of the organization. President and Associate Member Educator must be active members for at least two semesters.</w:t>
          </w:r>
          <w:r>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Content>
        <w:p w14:paraId="353D3838" w14:textId="6E610B12" w:rsidR="00D559E8" w:rsidRDefault="00DC52EA" w:rsidP="0006656A">
          <w:pPr>
            <w:rPr>
              <w:rFonts w:ascii="Buckeye Serif 2" w:hAnsi="Buckeye Serif 2"/>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6449B">
            <w:rPr>
              <w:rFonts w:ascii="Buckeye Serif 2" w:hAnsi="Buckeye Serif 2"/>
            </w:rPr>
            <w:t>Officers are v</w:t>
          </w:r>
          <w:r w:rsidR="000D59B8">
            <w:rPr>
              <w:rFonts w:ascii="Buckeye Serif 2" w:hAnsi="Buckeye Serif 2"/>
              <w:noProof/>
            </w:rPr>
            <w:t>oted on by active chapter</w:t>
          </w:r>
          <w:r>
            <w:rPr>
              <w:rFonts w:ascii="Buckeye Serif 2" w:hAnsi="Buckeye Serif 2"/>
            </w:rPr>
            <w:fldChar w:fldCharType="end"/>
          </w:r>
          <w:bookmarkEnd w:id="16"/>
          <w:r w:rsidR="0086449B">
            <w:rPr>
              <w:rFonts w:ascii="Buckeye Serif 2" w:hAnsi="Buckeye Serif 2"/>
            </w:rPr>
            <w:t xml:space="preserve"> with a 2/3 of present active chapter needed to approve a candidate for the position following a speech from all candidates.</w:t>
          </w:r>
        </w:p>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Content>
        <w:p w14:paraId="5D36F628" w14:textId="77777777" w:rsidR="00192FD2" w:rsidRDefault="00DC52EA" w:rsidP="0006656A">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92FD2" w:rsidRPr="00192FD2">
            <w:t xml:space="preserve">Subsection 1: Executive Board/Cabinet </w:t>
          </w:r>
        </w:p>
        <w:p w14:paraId="1CE2D45F" w14:textId="0D825D03" w:rsidR="00192FD2" w:rsidRDefault="00192FD2" w:rsidP="0006656A">
          <w:r w:rsidRPr="00192FD2">
            <w:t xml:space="preserve">The need to remove an officer who is not the President, due to any of the causes listed above, will be evaluated and determined by the Executive Board, Active House, and President. Initiation: Any member may bring forth a written motion describing the cause for removal to the Executive Board. Notification: The officer in question must be notified of the motion and the reasons for removal at least 48 hours prior to the meeting where the issue will be discussed. Hearing: The officer will be given the opportunity to respond and present their case during an Executive Board or Active House meeting. The Advisor should be consulted during this process. Decision: After discussion, a vote will be held among the Executive Board and Active House. A two-thirds (2/3) majority vote is required for removal from office. Succession: If an officer is removed, the organization will follow its established succession plan or hold a special election within two weeks to fill the vacancy. </w:t>
          </w:r>
        </w:p>
        <w:p w14:paraId="45C40F0E" w14:textId="77777777" w:rsidR="00192FD2" w:rsidRDefault="00192FD2" w:rsidP="0006656A">
          <w:r w:rsidRPr="00192FD2">
            <w:t xml:space="preserve">Subsection 2: President </w:t>
          </w:r>
        </w:p>
        <w:p w14:paraId="5FE140D3" w14:textId="44F9FF4D" w:rsidR="00676310" w:rsidRDefault="00192FD2" w:rsidP="0006656A">
          <w:pPr>
            <w:rPr>
              <w:rFonts w:ascii="Buckeye Serif 2" w:hAnsi="Buckeye Serif 2"/>
            </w:rPr>
          </w:pPr>
          <w:r w:rsidRPr="00192FD2">
            <w:t xml:space="preserve">To ask the President to step down, the Executive Board members, Active House, and Advisor must come forward with a motion presented during a board meeting where it will be discussed. The same standards of cause listed above apply. The President must be notified in writing of the motion and given the opportunity to address the organization. A two-thirds (2/3) majority vote of the Executive Board and Active House is required for the motion to pass and for the President to be removed from office.Upon removal, the Internal Vice President will assume the President’s duties until a new election is held. </w:t>
          </w:r>
          <w:r w:rsidR="00DC52EA">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Content>
        <w:p w14:paraId="7A5739E9" w14:textId="6B0097DD"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D59B8" w:rsidRPr="000D59B8">
            <w:rPr>
              <w:rFonts w:ascii="Buckeye Serif 2" w:hAnsi="Buckeye Serif 2"/>
              <w:noProof/>
            </w:rPr>
            <w:t xml:space="preserve">Alpha Psi Lambda National, Inc. </w:t>
          </w:r>
          <w:r w:rsidR="00192FD2" w:rsidRPr="00192FD2">
            <w:rPr>
              <w:rFonts w:ascii="Buckeye Serif 2" w:hAnsi="Buckeye Serif 2"/>
              <w:noProof/>
            </w:rPr>
            <w:t xml:space="preserve">at </w:t>
          </w:r>
          <w:r w:rsidR="00192FD2">
            <w:rPr>
              <w:rFonts w:ascii="Buckeye Serif 2" w:hAnsi="Buckeye Serif 2"/>
              <w:noProof/>
            </w:rPr>
            <w:t xml:space="preserve"> </w:t>
          </w:r>
          <w:r w:rsidR="00192FD2" w:rsidRPr="00192FD2">
            <w:rPr>
              <w:rFonts w:ascii="Buckeye Serif 2" w:hAnsi="Buckeye Serif 2"/>
              <w:noProof/>
            </w:rPr>
            <w:t xml:space="preserve">The Ohio State University may be dissolved only in the event of all cleared debts. Dissolution will occur only through the unanimous approval by the President, Vice President, Treasurer, Active House, and Advisor.  </w:t>
          </w: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Content>
        <w:p w14:paraId="123E40E1" w14:textId="551F7486" w:rsidR="00676310" w:rsidRDefault="00DC52EA" w:rsidP="0006656A">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D59B8">
            <w:rPr>
              <w:rFonts w:ascii="Buckeye Serif 2" w:hAnsi="Buckeye Serif 2"/>
            </w:rPr>
            <w:t xml:space="preserve">Alpha Psi Lambda National, Inc. </w:t>
          </w:r>
          <w:r w:rsidR="00192FD2" w:rsidRPr="00192FD2">
            <w:rPr>
              <w:rFonts w:ascii="Buckeye Serif 2" w:hAnsi="Buckeye Serif 2"/>
              <w:noProof/>
            </w:rPr>
            <w:t xml:space="preserve">at The Ohio State University may be dissolved only in the event of all cleared debts. Upon dissolution of the organization, all existing assets shall be </w:t>
          </w:r>
          <w:r w:rsidR="0086449B">
            <w:rPr>
              <w:rFonts w:ascii="Buckeye Serif 2" w:hAnsi="Buckeye Serif 2"/>
              <w:noProof/>
            </w:rPr>
            <w:t xml:space="preserve">first used to clear any debts and then </w:t>
          </w:r>
          <w:r w:rsidR="00192FD2" w:rsidRPr="00192FD2">
            <w:rPr>
              <w:rFonts w:ascii="Buckeye Serif 2" w:hAnsi="Buckeye Serif 2"/>
              <w:noProof/>
            </w:rPr>
            <w:t>donated to the</w:t>
          </w:r>
          <w:r w:rsidR="00192FD2">
            <w:rPr>
              <w:rFonts w:ascii="Buckeye Serif 2" w:hAnsi="Buckeye Serif 2"/>
              <w:noProof/>
            </w:rPr>
            <w:t xml:space="preserve"> national office.</w:t>
          </w:r>
          <w:r>
            <w:rPr>
              <w:rFonts w:ascii="Buckeye Serif 2" w:hAnsi="Buckeye Serif 2"/>
            </w:rPr>
            <w:fldChar w:fldCharType="end"/>
          </w:r>
          <w:bookmarkEnd w:id="19"/>
          <w:r w:rsidR="0086449B">
            <w:rPr>
              <w:rFonts w:ascii="Buckeye Serif 2" w:hAnsi="Buckeye Serif 2"/>
            </w:rPr>
            <w:t xml:space="preserve"> If debts are not covered by assets, the National Office must cover the remaining debts.</w:t>
          </w:r>
        </w:p>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Content>
        <w:p w14:paraId="4409B76F" w14:textId="2C4D65F3" w:rsidR="006662A4" w:rsidRPr="00D53151" w:rsidRDefault="00DC52EA" w:rsidP="00192FD2">
          <w:pPr>
            <w:rPr>
              <w:rFonts w:ascii="Buckeye Serif 2" w:hAnsi="Buckeye Serif 2"/>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D59B8" w:rsidRPr="000D59B8">
            <w:t xml:space="preserve"> </w:t>
          </w:r>
          <w:r w:rsidR="00192FD2" w:rsidRPr="00192FD2">
            <w:rPr>
              <w:rFonts w:ascii="Buckeye Serif 2" w:hAnsi="Buckeye Serif 2"/>
              <w:noProof/>
            </w:rPr>
            <w:t xml:space="preserve">Proposals for amendments will be undergone during Executive Board meetings between the President(s) and Vice-President(s). Legislation will require 75% approval of both executive board and active house. All changes in Legislation must be added to the annual spring appraisal report and </w:t>
          </w:r>
          <w:r w:rsidR="00192FD2" w:rsidRPr="00192FD2">
            <w:rPr>
              <w:rFonts w:ascii="Buckeye Serif 2" w:hAnsi="Buckeye Serif 2"/>
              <w:noProof/>
            </w:rPr>
            <w:lastRenderedPageBreak/>
            <w:t>presented to the Board of Directors. Charter class reserves the right and ability to make any necessary changes to the fraternity while notifying the Executive Board and Active House without petition at any time.</w:t>
          </w: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panose1 w:val="00000000000000000000"/>
    <w:charset w:val="4D"/>
    <w:family w:val="auto"/>
    <w:pitch w:val="variable"/>
    <w:sig w:usb0="A00000FF" w:usb1="4200E07A"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attachedTemplate r:id="rId1"/>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6656A"/>
    <w:rsid w:val="00097F75"/>
    <w:rsid w:val="000D3EE8"/>
    <w:rsid w:val="000D59B8"/>
    <w:rsid w:val="000E2CC4"/>
    <w:rsid w:val="000F1890"/>
    <w:rsid w:val="00135420"/>
    <w:rsid w:val="001505F5"/>
    <w:rsid w:val="00164DDB"/>
    <w:rsid w:val="00192FD2"/>
    <w:rsid w:val="001E2445"/>
    <w:rsid w:val="002C2FEA"/>
    <w:rsid w:val="00304E3C"/>
    <w:rsid w:val="003052D0"/>
    <w:rsid w:val="0034117E"/>
    <w:rsid w:val="00484D79"/>
    <w:rsid w:val="0055346C"/>
    <w:rsid w:val="0056280A"/>
    <w:rsid w:val="0056390F"/>
    <w:rsid w:val="0056621D"/>
    <w:rsid w:val="00571659"/>
    <w:rsid w:val="005D7E65"/>
    <w:rsid w:val="005F5356"/>
    <w:rsid w:val="006309B9"/>
    <w:rsid w:val="006662A4"/>
    <w:rsid w:val="00676310"/>
    <w:rsid w:val="00676FEF"/>
    <w:rsid w:val="007923E2"/>
    <w:rsid w:val="007D164B"/>
    <w:rsid w:val="008619CF"/>
    <w:rsid w:val="0086449B"/>
    <w:rsid w:val="0089388B"/>
    <w:rsid w:val="008C6D79"/>
    <w:rsid w:val="00910F0E"/>
    <w:rsid w:val="00912771"/>
    <w:rsid w:val="009B2B70"/>
    <w:rsid w:val="00B62D6C"/>
    <w:rsid w:val="00B73B03"/>
    <w:rsid w:val="00C35801"/>
    <w:rsid w:val="00C51373"/>
    <w:rsid w:val="00C72AC6"/>
    <w:rsid w:val="00CD39E3"/>
    <w:rsid w:val="00CE4BA9"/>
    <w:rsid w:val="00D52DAF"/>
    <w:rsid w:val="00D53151"/>
    <w:rsid w:val="00D559E8"/>
    <w:rsid w:val="00D72815"/>
    <w:rsid w:val="00D72CDA"/>
    <w:rsid w:val="00DC52EA"/>
    <w:rsid w:val="00DF7F9B"/>
    <w:rsid w:val="00EB0E62"/>
    <w:rsid w:val="00EB7F83"/>
    <w:rsid w:val="00ED05FF"/>
    <w:rsid w:val="00F474DD"/>
    <w:rsid w:val="00F57B33"/>
    <w:rsid w:val="00FB7031"/>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ookeolson/Downloads/constitution-template-202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D73070" w:rsidRDefault="00000000">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panose1 w:val="00000000000000000000"/>
    <w:charset w:val="4D"/>
    <w:family w:val="auto"/>
    <w:pitch w:val="variable"/>
    <w:sig w:usb0="A00000FF" w:usb1="4200E07A"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1505F5"/>
    <w:rsid w:val="0034117E"/>
    <w:rsid w:val="00504CB6"/>
    <w:rsid w:val="005D7E65"/>
    <w:rsid w:val="007872F9"/>
    <w:rsid w:val="007A0E05"/>
    <w:rsid w:val="00B62D6C"/>
    <w:rsid w:val="00B66F54"/>
    <w:rsid w:val="00D73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constitution-template-2025-2026.dotx</Template>
  <TotalTime>5</TotalTime>
  <Pages>5</Pages>
  <Words>1521</Words>
  <Characters>8672</Characters>
  <Application>Microsoft Office Word</Application>
  <DocSecurity>0</DocSecurity>
  <PresentationFormat>15|.DOCX</PresentationFormat>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Cazarez Lopez, Kevin</cp:lastModifiedBy>
  <cp:revision>2</cp:revision>
  <dcterms:created xsi:type="dcterms:W3CDTF">2026-01-16T15:56:00Z</dcterms:created>
  <dcterms:modified xsi:type="dcterms:W3CDTF">2026-01-16T15:56:00Z</dcterms:modified>
</cp:coreProperties>
</file>