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98453F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948C4">
            <w:rPr>
              <w:rFonts w:ascii="Buckeye Serif 2" w:hAnsi="Buckeye Serif 2"/>
              <w:b/>
              <w:bCs/>
              <w:sz w:val="32"/>
              <w:szCs w:val="32"/>
            </w:rPr>
            <w:t xml:space="preserve">The African American Voices Gospel Choir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D2D9B6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96396">
            <w:rPr>
              <w:rFonts w:ascii="Buckeye Serif 2" w:hAnsi="Buckeye Serif 2"/>
            </w:rPr>
            <w:t>The African American Voices Gospel Choir</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00B00E94"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05A6D" w:rsidRPr="00A05A6D">
            <w:rPr>
              <w:rFonts w:ascii="Buckeye Serif 2" w:hAnsi="Buckeye Serif 2"/>
            </w:rPr>
            <w:t xml:space="preserve">Our purpose is to foster an environment on campus whereby students can come together to celebrate God’s existence through </w:t>
          </w:r>
          <w:r w:rsidR="00A05A6D">
            <w:rPr>
              <w:rFonts w:ascii="Buckeye Serif 2" w:hAnsi="Buckeye Serif 2"/>
            </w:rPr>
            <w:t>m</w:t>
          </w:r>
          <w:r w:rsidR="00A05A6D" w:rsidRPr="00A05A6D">
            <w:rPr>
              <w:rFonts w:ascii="Buckeye Serif 2" w:hAnsi="Buckeye Serif 2"/>
            </w:rPr>
            <w:t>usic and the arts</w:t>
          </w:r>
          <w:r w:rsidR="00A05A6D">
            <w:rPr>
              <w:rFonts w:ascii="Buckeye Serif 2" w:hAnsi="Buckeye Serif 2"/>
            </w:rPr>
            <w:t xml:space="preserve"> as well as </w:t>
          </w:r>
          <w:r w:rsidR="00A05A6D" w:rsidRPr="00A05A6D">
            <w:rPr>
              <w:rFonts w:ascii="Buckeye Serif 2" w:hAnsi="Buckeye Serif 2"/>
            </w:rPr>
            <w:t>contribute to diverse and urban community while striving to achieve academic excellence. And while doing so, sharing the African American tradition with others. </w:t>
          </w:r>
          <w:r w:rsidR="00A05A6D">
            <w:rPr>
              <w:rFonts w:ascii="Buckeye Serif 2" w:hAnsi="Buckeye Serif 2"/>
            </w:rPr>
            <w:t> </w:t>
          </w:r>
          <w:r w:rsidR="00A05A6D">
            <w:rPr>
              <w:rFonts w:ascii="Buckeye Serif 2" w:hAnsi="Buckeye Serif 2"/>
            </w:rPr>
            <w:t> </w:t>
          </w:r>
          <w:r w:rsidR="00A05A6D">
            <w:rPr>
              <w:rFonts w:ascii="Buckeye Serif 2" w:hAnsi="Buckeye Serif 2"/>
            </w:rPr>
            <w: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A6AE7B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C118B" w:rsidRPr="00514D7F">
            <w:rPr>
              <w:rFonts w:ascii="Buckeye Serif 2" w:hAnsi="Buckeye Serif 2"/>
            </w:rPr>
            <w:t xml:space="preserve"> </w:t>
          </w:r>
          <w:r w:rsidR="003C118B">
            <w:rPr>
              <w:rFonts w:ascii="Buckeye Serif 2" w:hAnsi="Buckeye Serif 2"/>
            </w:rPr>
            <w:t>The African American Voices Gospel Choir</w:t>
          </w:r>
          <w:r w:rsidR="003C118B"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3FABE5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14D7F" w:rsidRPr="00514D7F">
            <w:rPr>
              <w:rFonts w:ascii="Buckeye Serif 2" w:hAnsi="Buckeye Serif 2"/>
            </w:rPr>
            <w:t xml:space="preserve"> </w:t>
          </w:r>
          <w:r w:rsidR="00514D7F">
            <w:rPr>
              <w:rFonts w:ascii="Buckeye Serif 2" w:hAnsi="Buckeye Serif 2"/>
            </w:rPr>
            <w:t xml:space="preserve">The African American Voices Gospel Choir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FEE262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B2B2C" w:rsidRPr="003B2B2C">
            <w:rPr>
              <w:rFonts w:ascii="Buckeye Serif 2" w:hAnsi="Buckeye Serif 2"/>
            </w:rPr>
            <w:t xml:space="preserve"> </w:t>
          </w:r>
          <w:r w:rsidR="003B2B2C">
            <w:rPr>
              <w:rFonts w:ascii="Buckeye Serif 2" w:hAnsi="Buckeye Serif 2"/>
            </w:rPr>
            <w:t xml:space="preserve">The African American Voices Gospel Choir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2F54509" w:rsidR="00D53151" w:rsidRPr="00D559E8" w:rsidRDefault="005F5356" w:rsidP="00E86383">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6383" w:rsidRPr="00E86383">
            <w:rPr>
              <w:rFonts w:ascii="Buckeye Serif 2" w:hAnsi="Buckeye Serif 2"/>
            </w:rPr>
            <w:t xml:space="preserve"> Participants of The African American Voices Gospel Choir must be enrolled students of The Ohio State University, or any other 4 or 2-year accredited college in the state of Ohio. Participants must also be musically equipped, have time for weekly rehearsals and engagements, discipline, and a kindred spirit to meet overall goals of the program. AAVGC members must maintain a 2.0 GPA, and are required to pay dues annually. One must also recognize that this organization is a (Non-denominational) Gospel Choir which sings songs about the good news of Christianity and Jesus Christ. </w:t>
          </w:r>
          <w:r w:rsidR="00CA7EA0" w:rsidRPr="00CA7EA0">
            <w:rPr>
              <w:rFonts w:ascii="Times New Roman" w:eastAsia="Times New Roman" w:hAnsi="Times New Roman" w:cs="Times New Roman"/>
              <w:color w:val="000000"/>
              <w:kern w:val="0"/>
              <w:sz w:val="22"/>
              <w:szCs w:val="22"/>
              <w14:ligatures w14:val="none"/>
            </w:rPr>
            <w:t xml:space="preserve"> </w:t>
          </w:r>
          <w:r>
            <w:rPr>
              <w:rFonts w:ascii="Buckeye Serif 2" w:hAnsi="Buckeye Serif 2"/>
            </w:rPr>
            <w:fldChar w:fldCharType="end"/>
          </w:r>
          <w:bookmarkEnd w:id="6"/>
          <w:r w:rsidR="00E47A81" w:rsidRPr="00E47A81">
            <w:rPr>
              <w:rFonts w:ascii="Buckeye Serif 2" w:hAnsi="Buckeye Serif 2"/>
            </w:rPr>
            <w:t xml:space="preserve"> </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40F62EF"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2304" w:rsidRPr="00202304">
            <w:rPr>
              <w:rFonts w:ascii="Times New Roman" w:eastAsia="Times New Roman" w:hAnsi="Times New Roman" w:cs="Times New Roman"/>
              <w:color w:val="000000"/>
              <w:kern w:val="0"/>
              <w:sz w:val="22"/>
              <w:szCs w:val="22"/>
              <w14:ligatures w14:val="none"/>
            </w:rPr>
            <w:t>To become a member of the African American Voices Gospel Choir Organization, one must be a registered and enrolled student of The Ohio State University, or any other 4 or 2-year accredited college in the state of Ohio, and in good standing. Prospective members may email to find out more information or come to any rehearsal throughout The Ohio State University's fall and spring semester. Students are considered members once they have attended one meeting, spoken with a member of the executive board confirming membership, and paid their dues in the amount of $45 by the agreed upon deadline. No audition is required for general membership in the organization.</w:t>
          </w:r>
          <w:r w:rsidR="00202304" w:rsidRPr="00202304">
            <w:rPr>
              <w:rFonts w:ascii="Times New Roman" w:eastAsia="Times New Roman" w:hAnsi="Times New Roman" w:cs="Times New Roman"/>
              <w:color w:val="000000"/>
              <w:kern w:val="0"/>
              <w:sz w:val="22"/>
              <w:szCs w:val="22"/>
              <w14:ligatures w14:val="none"/>
            </w:rPr>
            <w:t> </w:t>
          </w:r>
          <w:r w:rsidR="00CD6489">
            <w:rPr>
              <w:rFonts w:ascii="Buckeye Serif 2" w:hAnsi="Buckeye Serif 2"/>
            </w:rPr>
            <w: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1366788"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072AE">
            <w:rPr>
              <w:rFonts w:ascii="Buckeye Serif 2" w:hAnsi="Buckeye Serif 2"/>
            </w:rPr>
            <w:t>The A</w:t>
          </w:r>
          <w:r w:rsidR="005E6CF0">
            <w:rPr>
              <w:rFonts w:ascii="Buckeye Serif 2" w:hAnsi="Buckeye Serif 2"/>
            </w:rPr>
            <w:t>frican American Voices Gospel Choir</w:t>
          </w:r>
          <w:r w:rsidR="008072AE">
            <w:rPr>
              <w:rFonts w:ascii="Buckeye Serif 2" w:hAnsi="Buckeye Serif 2"/>
            </w:rPr>
            <w:t xml:space="preserve"> has </w:t>
          </w:r>
          <w:r w:rsidR="00124B9A">
            <w:rPr>
              <w:rFonts w:ascii="Buckeye Serif 2" w:hAnsi="Buckeye Serif 2"/>
            </w:rPr>
            <w:t>an op</w:t>
          </w:r>
          <w:r w:rsidR="00BD2164">
            <w:rPr>
              <w:rFonts w:ascii="Buckeye Serif 2" w:hAnsi="Buckeye Serif 2"/>
            </w:rPr>
            <w:t>e</w:t>
          </w:r>
          <w:r w:rsidR="00124B9A">
            <w:rPr>
              <w:rFonts w:ascii="Buckeye Serif 2" w:hAnsi="Buckeye Serif 2"/>
            </w:rPr>
            <w:t>n membersh</w:t>
          </w:r>
          <w:r w:rsidR="00531445">
            <w:rPr>
              <w:rFonts w:ascii="Buckeye Serif 2" w:hAnsi="Buckeye Serif 2"/>
            </w:rPr>
            <w:t>ip process</w:t>
          </w:r>
          <w:r w:rsidR="00BD2164">
            <w:rPr>
              <w:rFonts w:ascii="Buckeye Serif 2" w:hAnsi="Buckeye Serif 2"/>
            </w:rPr>
            <w:t xml:space="preserve">. </w:t>
          </w:r>
          <w:r w:rsidR="00921B18">
            <w:rPr>
              <w:rFonts w:ascii="Buckeye Serif 2" w:hAnsi="Buckeye Serif 2"/>
            </w:rPr>
            <w:t>Prospective members may email to find out more information or</w:t>
          </w:r>
          <w:r w:rsidR="00550012">
            <w:rPr>
              <w:rFonts w:ascii="Buckeye Serif 2" w:hAnsi="Buckeye Serif 2"/>
            </w:rPr>
            <w:t xml:space="preserve"> come to any </w:t>
          </w:r>
          <w:r w:rsidR="00E76925">
            <w:rPr>
              <w:rFonts w:ascii="Buckeye Serif 2" w:hAnsi="Buckeye Serif 2"/>
            </w:rPr>
            <w:t xml:space="preserve">scheduled </w:t>
          </w:r>
          <w:r w:rsidR="00550012">
            <w:rPr>
              <w:rFonts w:ascii="Buckeye Serif 2" w:hAnsi="Buckeye Serif 2"/>
            </w:rPr>
            <w:t>rehearsal</w:t>
          </w:r>
          <w:r w:rsidR="00F926AD">
            <w:rPr>
              <w:rFonts w:ascii="Buckeye Serif 2" w:hAnsi="Buckeye Serif 2"/>
            </w:rPr>
            <w:t xml:space="preserve"> th</w:t>
          </w:r>
          <w:r w:rsidR="005E6CF0">
            <w:rPr>
              <w:rFonts w:ascii="Buckeye Serif 2" w:hAnsi="Buckeye Serif 2"/>
            </w:rPr>
            <w:t xml:space="preserve">roughout </w:t>
          </w:r>
          <w:r>
            <w:rPr>
              <w:rFonts w:ascii="Buckeye Serif 2" w:hAnsi="Buckeye Serif 2"/>
            </w:rPr>
            <w:fldChar w:fldCharType="end"/>
          </w:r>
          <w:bookmarkEnd w:id="8"/>
          <w:r w:rsidR="006B6BD0">
            <w:rPr>
              <w:rFonts w:ascii="Buckeye Serif 2" w:hAnsi="Buckeye Serif 2"/>
            </w:rPr>
            <w:t xml:space="preserve">The </w:t>
          </w:r>
          <w:r w:rsidR="003719AD">
            <w:rPr>
              <w:rFonts w:ascii="Buckeye Serif 2" w:hAnsi="Buckeye Serif 2"/>
            </w:rPr>
            <w:t>Ohio State</w:t>
          </w:r>
          <w:r w:rsidR="006B6BD0">
            <w:rPr>
              <w:rFonts w:ascii="Buckeye Serif 2" w:hAnsi="Buckeye Serif 2"/>
            </w:rPr>
            <w:t xml:space="preserve"> </w:t>
          </w:r>
          <w:proofErr w:type="spellStart"/>
          <w:r w:rsidR="006B6BD0">
            <w:rPr>
              <w:rFonts w:ascii="Buckeye Serif 2" w:hAnsi="Buckeye Serif 2"/>
            </w:rPr>
            <w:t>Univerity</w:t>
          </w:r>
          <w:r w:rsidR="003719AD">
            <w:rPr>
              <w:rFonts w:ascii="Buckeye Serif 2" w:hAnsi="Buckeye Serif 2"/>
            </w:rPr>
            <w:t>'s</w:t>
          </w:r>
          <w:proofErr w:type="spellEnd"/>
          <w:r w:rsidR="003719AD">
            <w:rPr>
              <w:rFonts w:ascii="Buckeye Serif 2" w:hAnsi="Buckeye Serif 2"/>
            </w:rPr>
            <w:t xml:space="preserve"> </w:t>
          </w:r>
          <w:r w:rsidR="00BF16DF">
            <w:rPr>
              <w:rFonts w:ascii="Buckeye Serif 2" w:hAnsi="Buckeye Serif 2"/>
            </w:rPr>
            <w:t>fall or spring</w:t>
          </w:r>
          <w:r w:rsidR="00D87264">
            <w:rPr>
              <w:rFonts w:ascii="Buckeye Serif 2" w:hAnsi="Buckeye Serif 2"/>
            </w:rPr>
            <w:t xml:space="preserve"> </w:t>
          </w:r>
          <w:r w:rsidR="00BF16DF">
            <w:rPr>
              <w:rFonts w:ascii="Buckeye Serif 2" w:hAnsi="Buckeye Serif 2"/>
            </w:rPr>
            <w:t>semester</w:t>
          </w:r>
          <w:r w:rsidR="00D87264">
            <w:rPr>
              <w:rFonts w:ascii="Buckeye Serif 2" w:hAnsi="Buckeye Serif 2"/>
            </w:rPr>
            <w:t xml:space="preserve">. </w:t>
          </w:r>
          <w:r w:rsidR="00691C1D" w:rsidRPr="00691C1D">
            <w:rPr>
              <w:rFonts w:ascii="Buckeye Serif 2" w:hAnsi="Buckeye Serif 2"/>
            </w:rPr>
            <w:t>The timeline to confirm membership is immediately upon meeting the requirements to join.</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5E82B988"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127A" w:rsidRPr="008B127A">
            <w:rPr>
              <w:rFonts w:ascii="Buckeye Serif 2" w:hAnsi="Buckeye Serif 2"/>
            </w:rPr>
            <w:t>Members are eligible for removal due to the following: sustaining a GPA below 2.0, non-payment of dues, poor attendance, gross misconduct, non-active enrollment, and violation to student conduct as written by The Ohio State University.  The African American Voices Gospel Choir executive board will follow a progressive disciplinary action process that includes a verbal, written, and final warning. If the conduct persists and is not corrected, the executive board members will vote on removal of the member. If a ⅔ majority vote is reached, the president will notify the advisory board and then a dismissal notice will be emailed to and/or the member will be approached in person. Section Leaders will be subject to evaluations and performance reviews of members each semester to determine these actions.</w:t>
          </w:r>
          <w:r w:rsidR="001902AA" w:rsidRPr="001902AA">
            <w:rPr>
              <w:rFonts w:ascii="Buckeye Serif 2" w:hAnsi="Buckeye Serif 2"/>
            </w:rPr>
            <w:t xml:space="preserve"> </w:t>
          </w:r>
          <w:r>
            <w:rPr>
              <w:rFonts w:ascii="Buckeye Serif 2" w:hAnsi="Buckeye Serif 2"/>
            </w:rPr>
            <w:fldChar w:fldCharType="end"/>
          </w:r>
          <w:bookmarkEnd w:id="9"/>
          <w:r w:rsidR="00C07412" w:rsidRPr="00C07412">
            <w:rPr>
              <w:color w:val="000000"/>
              <w:sz w:val="22"/>
              <w:szCs w:val="22"/>
            </w:rPr>
            <w:t xml:space="preserve"> </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7FB3E9A"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7295E" w:rsidRPr="00D7295E">
            <w:rPr>
              <w:rFonts w:ascii="Times New Roman" w:eastAsia="Times New Roman" w:hAnsi="Times New Roman" w:cs="Times New Roman"/>
              <w:color w:val="000000"/>
              <w:kern w:val="0"/>
              <w:sz w:val="22"/>
              <w:szCs w:val="22"/>
              <w14:ligatures w14:val="none"/>
            </w:rPr>
            <w:t xml:space="preserve"> </w:t>
          </w:r>
          <w:r w:rsidR="00D7295E" w:rsidRPr="00D7295E">
            <w:rPr>
              <w:rFonts w:ascii="Buckeye Serif 2" w:hAnsi="Buckeye Serif 2"/>
            </w:rPr>
            <w:t xml:space="preserve">The role of the advisor is to support participation in the student organization. </w:t>
          </w:r>
          <w:r w:rsidR="00B5677C">
            <w:rPr>
              <w:rFonts w:ascii="Buckeye Serif 2" w:hAnsi="Buckeye Serif 2"/>
            </w:rPr>
            <w:t>The advi</w:t>
          </w:r>
          <w:r w:rsidR="005626BC">
            <w:rPr>
              <w:rFonts w:ascii="Buckeye Serif 2" w:hAnsi="Buckeye Serif 2"/>
            </w:rPr>
            <w:t>s</w:t>
          </w:r>
          <w:r w:rsidR="00B5677C">
            <w:rPr>
              <w:rFonts w:ascii="Buckeye Serif 2" w:hAnsi="Buckeye Serif 2"/>
            </w:rPr>
            <w:t xml:space="preserve">or </w:t>
          </w:r>
          <w:r w:rsidR="001F66D2">
            <w:rPr>
              <w:rFonts w:ascii="Buckeye Serif 2" w:hAnsi="Buckeye Serif 2"/>
            </w:rPr>
            <w:t>should serve as a resource person</w:t>
          </w:r>
          <w:r w:rsidR="005626BC">
            <w:rPr>
              <w:rFonts w:ascii="Buckeye Serif 2" w:hAnsi="Buckeye Serif 2"/>
            </w:rPr>
            <w:t xml:space="preserve">, whom can provide advisory support to </w:t>
          </w:r>
          <w:r w:rsidR="00F00C9B">
            <w:rPr>
              <w:rFonts w:ascii="Buckeye Serif 2" w:hAnsi="Buckeye Serif 2"/>
            </w:rPr>
            <w:t xml:space="preserve">the officers and general members. </w:t>
          </w:r>
          <w:r w:rsidR="00D7295E" w:rsidRPr="00D7295E">
            <w:rPr>
              <w:rFonts w:ascii="Buckeye Serif 2" w:hAnsi="Buckeye Serif 2"/>
            </w:rPr>
            <w:t>They also work closely with the organization, but does not dictate group’s program or activities, being frank in offering suggestions. It is also the executive board’s responsibility to keep the advisors informed of decisions and plans of the group, as well as the overall goals of the group. Their attendance at executive board meetings is expected as needed and engagements in its entirety. </w:t>
          </w:r>
          <w:r w:rsidR="00D7295E">
            <w:rPr>
              <w:rFonts w:ascii="Buckeye Serif 2" w:hAnsi="Buckeye Serif 2"/>
            </w:rPr>
            <w:t> </w:t>
          </w:r>
          <w:r w:rsidR="00D7295E">
            <w:rPr>
              <w:rFonts w:ascii="Buckeye Serif 2" w:hAnsi="Buckeye Serif 2"/>
            </w:rPr>
            <w:t> </w:t>
          </w:r>
          <w:r w:rsidR="00D7295E">
            <w:rPr>
              <w:rFonts w:ascii="Buckeye Serif 2" w:hAnsi="Buckeye Serif 2"/>
            </w:rPr>
            <w:t> </w:t>
          </w:r>
          <w:r w:rsidR="00D7295E">
            <w:rPr>
              <w:rFonts w:ascii="Buckeye Serif 2" w:hAnsi="Buckeye Serif 2"/>
            </w:rPr>
            <w:t> </w:t>
          </w:r>
          <w:r w:rsidR="00D7295E">
            <w:rPr>
              <w:rFonts w:ascii="Buckeye Serif 2" w:hAnsi="Buckeye Serif 2"/>
            </w:rPr>
            <w:t>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87D6D7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2CBF">
            <w:rPr>
              <w:rFonts w:ascii="Buckeye Serif 2" w:hAnsi="Buckeye Serif 2"/>
            </w:rPr>
            <w:t xml:space="preserve">The </w:t>
          </w:r>
          <w:proofErr w:type="gramStart"/>
          <w:r w:rsidR="00382CBF">
            <w:rPr>
              <w:rFonts w:ascii="Buckeye Serif 2" w:hAnsi="Buckeye Serif 2"/>
            </w:rPr>
            <w:t>advisors</w:t>
          </w:r>
          <w:proofErr w:type="gramEnd"/>
          <w:r w:rsidR="00382CBF">
            <w:rPr>
              <w:rFonts w:ascii="Buckeye Serif 2" w:hAnsi="Buckeye Serif 2"/>
            </w:rPr>
            <w:t xml:space="preserve"> term is </w:t>
          </w:r>
          <w:r w:rsidR="008C60E6">
            <w:rPr>
              <w:rFonts w:ascii="Buckeye Serif 2" w:hAnsi="Buckeye Serif 2"/>
            </w:rPr>
            <w:t>continuous</w:t>
          </w:r>
          <w:r w:rsidR="003719AD">
            <w:rPr>
              <w:rFonts w:ascii="Buckeye Serif 2" w:hAnsi="Buckeye Serif 2"/>
            </w:rPr>
            <w:t xml:space="preserve"> unless</w:t>
          </w:r>
          <w:r w:rsidR="00EC348B">
            <w:rPr>
              <w:rFonts w:ascii="Buckeye Serif 2" w:hAnsi="Buckeye Serif 2"/>
            </w:rPr>
            <w:t xml:space="preserve"> relationship is terminated b</w:t>
          </w:r>
          <w:r w:rsidR="006040CD">
            <w:rPr>
              <w:rFonts w:ascii="Buckeye Serif 2" w:hAnsi="Buckeye Serif 2"/>
            </w:rPr>
            <w:t>ased on a</w:t>
          </w:r>
          <w:r w:rsidR="00317BF2">
            <w:rPr>
              <w:rFonts w:ascii="Buckeye Serif 2" w:hAnsi="Buckeye Serif 2"/>
            </w:rPr>
            <w:t xml:space="preserve"> majority</w:t>
          </w:r>
          <w:r w:rsidR="006040CD">
            <w:rPr>
              <w:rFonts w:ascii="Buckeye Serif 2" w:hAnsi="Buckeye Serif 2"/>
            </w:rPr>
            <w:t xml:space="preserve"> decision by the exective board or th</w:t>
          </w:r>
          <w:r w:rsidR="00F00C9B">
            <w:rPr>
              <w:rFonts w:ascii="Buckeye Serif 2" w:hAnsi="Buckeye Serif 2"/>
            </w:rPr>
            <w:t>ey</w:t>
          </w:r>
          <w:r>
            <w:rPr>
              <w:rFonts w:ascii="Buckeye Serif 2" w:hAnsi="Buckeye Serif 2"/>
            </w:rPr>
            <w:fldChar w:fldCharType="end"/>
          </w:r>
          <w:bookmarkEnd w:id="11"/>
          <w:r w:rsidR="009353AB">
            <w:rPr>
              <w:rFonts w:ascii="Buckeye Serif 2" w:hAnsi="Buckeye Serif 2"/>
            </w:rPr>
            <w:t xml:space="preserve"> </w:t>
          </w:r>
          <w:r w:rsidR="000079A4">
            <w:rPr>
              <w:rFonts w:ascii="Buckeye Serif 2" w:hAnsi="Buckeye Serif 2"/>
            </w:rPr>
            <w:t xml:space="preserve">choose to </w:t>
          </w:r>
          <w:r w:rsidR="009353AB">
            <w:rPr>
              <w:rFonts w:ascii="Buckeye Serif 2" w:hAnsi="Buckeye Serif 2"/>
            </w:rPr>
            <w:t>resign</w:t>
          </w:r>
          <w:r w:rsidR="00F00C9B">
            <w:rPr>
              <w:rFonts w:ascii="Buckeye Serif 2" w:hAnsi="Buckeye Serif 2"/>
            </w:rPr>
            <w:t xml:space="preserve"> from the position</w:t>
          </w:r>
          <w:r w:rsidR="009353AB">
            <w:rPr>
              <w:rFonts w:ascii="Buckeye Serif 2" w:hAnsi="Buckeye Serif 2"/>
            </w:rPr>
            <w:t xml:space="preserve">. </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3C7162C"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B255F">
            <w:rPr>
              <w:rFonts w:ascii="Buckeye Serif 2" w:hAnsi="Buckeye Serif 2"/>
            </w:rPr>
            <w:t xml:space="preserve">The advisor </w:t>
          </w:r>
          <w:r w:rsidR="00084FBC">
            <w:rPr>
              <w:rFonts w:ascii="Buckeye Serif 2" w:hAnsi="Buckeye Serif 2"/>
            </w:rPr>
            <w:t>will be a member o</w:t>
          </w:r>
          <w:r w:rsidR="00D85D1B">
            <w:rPr>
              <w:rFonts w:ascii="Buckeye Serif 2" w:hAnsi="Buckeye Serif 2"/>
            </w:rPr>
            <w:t xml:space="preserve">f The Ohio State University's faculty or administrative </w:t>
          </w:r>
          <w:r w:rsidR="00E3159A">
            <w:rPr>
              <w:rFonts w:ascii="Buckeye Serif 2" w:hAnsi="Buckeye Serif 2"/>
            </w:rPr>
            <w:t xml:space="preserve">and professional staff. </w:t>
          </w:r>
          <w:r w:rsidR="0052733E">
            <w:rPr>
              <w:rFonts w:ascii="Buckeye Serif 2" w:hAnsi="Buckeye Serif 2"/>
            </w:rPr>
            <w:t xml:space="preserve">The executive board </w:t>
          </w:r>
          <w:r>
            <w:rPr>
              <w:rFonts w:ascii="Buckeye Serif 2" w:hAnsi="Buckeye Serif 2"/>
            </w:rPr>
            <w:fldChar w:fldCharType="end"/>
          </w:r>
          <w:bookmarkEnd w:id="12"/>
          <w:r w:rsidR="00E85377">
            <w:rPr>
              <w:rFonts w:ascii="Buckeye Serif 2" w:hAnsi="Buckeye Serif 2"/>
            </w:rPr>
            <w:t>will select an advisor who</w:t>
          </w:r>
          <w:r w:rsidR="00474086">
            <w:rPr>
              <w:rFonts w:ascii="Buckeye Serif 2" w:hAnsi="Buckeye Serif 2"/>
            </w:rPr>
            <w:t xml:space="preserve"> identifies with </w:t>
          </w:r>
          <w:r w:rsidR="00E3622D">
            <w:rPr>
              <w:rFonts w:ascii="Buckeye Serif 2" w:hAnsi="Buckeye Serif 2"/>
            </w:rPr>
            <w:t xml:space="preserve">their </w:t>
          </w:r>
          <w:r w:rsidR="000E54D2">
            <w:rPr>
              <w:rFonts w:ascii="Buckeye Serif 2" w:hAnsi="Buckeye Serif 2"/>
            </w:rPr>
            <w:t>values and understands the purpose of the choir. T</w:t>
          </w:r>
          <w:r w:rsidR="006E3E8C">
            <w:rPr>
              <w:rFonts w:ascii="Buckeye Serif 2" w:hAnsi="Buckeye Serif 2"/>
            </w:rPr>
            <w:t>h</w:t>
          </w:r>
          <w:r w:rsidR="000E54D2">
            <w:rPr>
              <w:rFonts w:ascii="Buckeye Serif 2" w:hAnsi="Buckeye Serif 2"/>
            </w:rPr>
            <w:t>e advisor will also be selected based on willi</w:t>
          </w:r>
          <w:r w:rsidR="006E3E8C">
            <w:rPr>
              <w:rFonts w:ascii="Buckeye Serif 2" w:hAnsi="Buckeye Serif 2"/>
            </w:rPr>
            <w:t>ngness to s</w:t>
          </w:r>
          <w:r w:rsidR="00DE36CD">
            <w:rPr>
              <w:rFonts w:ascii="Buckeye Serif 2" w:hAnsi="Buckeye Serif 2"/>
            </w:rPr>
            <w:t xml:space="preserve">upport </w:t>
          </w:r>
          <w:r w:rsidR="007402DA">
            <w:rPr>
              <w:rFonts w:ascii="Buckeye Serif 2" w:hAnsi="Buckeye Serif 2"/>
            </w:rPr>
            <w:t xml:space="preserve">the student organization in </w:t>
          </w:r>
          <w:r w:rsidR="003337A2">
            <w:rPr>
              <w:rFonts w:ascii="Buckeye Serif 2" w:hAnsi="Buckeye Serif 2"/>
            </w:rPr>
            <w:t>meeting its goals.</w:t>
          </w:r>
          <w:r w:rsidR="00150F4A">
            <w:rPr>
              <w:rFonts w:ascii="Buckeye Serif 2" w:hAnsi="Buckeye Serif 2"/>
            </w:rPr>
            <w:t xml:space="preserve"> There will also be an </w:t>
          </w:r>
          <w:proofErr w:type="gramStart"/>
          <w:r w:rsidR="00150F4A">
            <w:rPr>
              <w:rFonts w:ascii="Buckeye Serif 2" w:hAnsi="Buckeye Serif 2"/>
            </w:rPr>
            <w:t>alumni</w:t>
          </w:r>
          <w:proofErr w:type="gramEnd"/>
          <w:r w:rsidR="00150F4A">
            <w:rPr>
              <w:rFonts w:ascii="Buckeye Serif 2" w:hAnsi="Buckeye Serif 2"/>
            </w:rPr>
            <w:t xml:space="preserve"> advisory </w:t>
          </w:r>
          <w:proofErr w:type="spellStart"/>
          <w:r w:rsidR="00150F4A">
            <w:rPr>
              <w:rFonts w:ascii="Buckeye Serif 2" w:hAnsi="Buckeye Serif 2"/>
            </w:rPr>
            <w:t>committeee</w:t>
          </w:r>
          <w:proofErr w:type="spellEnd"/>
          <w:r w:rsidR="00150F4A">
            <w:rPr>
              <w:rFonts w:ascii="Buckeye Serif 2" w:hAnsi="Buckeye Serif 2"/>
            </w:rPr>
            <w:t xml:space="preserve">. </w:t>
          </w:r>
          <w:r w:rsidR="00150F4A" w:rsidRPr="00150F4A">
            <w:rPr>
              <w:rFonts w:ascii="Buckeye Serif 2" w:hAnsi="Buckeye Serif 2"/>
            </w:rPr>
            <w:t>The advisory committee (4) will be composed of alumni of The Ohio State University who have also been members of The African American Voices Gospel Choir as students.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A245A6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608AF" w:rsidRPr="000608AF">
            <w:rPr>
              <w:rFonts w:ascii="Buckeye Serif 2" w:hAnsi="Buckeye Serif 2"/>
            </w:rPr>
            <w:t xml:space="preserve"> </w:t>
          </w:r>
          <w:r w:rsidR="000608AF">
            <w:rPr>
              <w:rFonts w:ascii="Buckeye Serif 2" w:hAnsi="Buckeye Serif 2"/>
            </w:rPr>
            <w:t>If the advisor has demonstated condu</w:t>
          </w:r>
          <w:r w:rsidR="00E3159A">
            <w:rPr>
              <w:rFonts w:ascii="Buckeye Serif 2" w:hAnsi="Buckeye Serif 2"/>
            </w:rPr>
            <w:t>c</w:t>
          </w:r>
          <w:r w:rsidR="00855594">
            <w:rPr>
              <w:rFonts w:ascii="Buckeye Serif 2" w:hAnsi="Buckeye Serif 2"/>
            </w:rPr>
            <w:t xml:space="preserve">t that does not align with the organizations value or </w:t>
          </w:r>
          <w:r w:rsidR="003C3178">
            <w:rPr>
              <w:rFonts w:ascii="Buckeye Serif 2" w:hAnsi="Buckeye Serif 2"/>
            </w:rPr>
            <w:t xml:space="preserve">does not </w:t>
          </w:r>
          <w:r w:rsidR="002330C9">
            <w:rPr>
              <w:rFonts w:ascii="Buckeye Serif 2" w:hAnsi="Buckeye Serif 2"/>
            </w:rPr>
            <w:t xml:space="preserve">support </w:t>
          </w:r>
          <w:r w:rsidR="00DA2203">
            <w:rPr>
              <w:rFonts w:ascii="Buckeye Serif 2" w:hAnsi="Buckeye Serif 2"/>
            </w:rPr>
            <w:t>the</w:t>
          </w:r>
          <w:r w:rsidR="006F4889">
            <w:rPr>
              <w:rFonts w:ascii="Buckeye Serif 2" w:hAnsi="Buckeye Serif 2"/>
            </w:rPr>
            <w:t xml:space="preserve"> organization</w:t>
          </w:r>
          <w:r w:rsidR="00250DA1">
            <w:rPr>
              <w:rFonts w:ascii="Buckeye Serif 2" w:hAnsi="Buckeye Serif 2"/>
            </w:rPr>
            <w:t xml:space="preserve"> </w:t>
          </w:r>
          <w:r w:rsidR="00DA2203">
            <w:rPr>
              <w:rFonts w:ascii="Buckeye Serif 2" w:hAnsi="Buckeye Serif 2"/>
            </w:rPr>
            <w:t xml:space="preserve">officers or participation, </w:t>
          </w:r>
          <w:r w:rsidR="00250DA1">
            <w:rPr>
              <w:rFonts w:ascii="Buckeye Serif 2" w:hAnsi="Buckeye Serif 2"/>
            </w:rPr>
            <w:t xml:space="preserve">they are subject to </w:t>
          </w:r>
          <w:r w:rsidR="00DD0D2B">
            <w:rPr>
              <w:rFonts w:ascii="Buckeye Serif 2" w:hAnsi="Buckeye Serif 2"/>
            </w:rPr>
            <w:t xml:space="preserve">possible </w:t>
          </w:r>
          <w:r w:rsidR="00250DA1">
            <w:rPr>
              <w:rFonts w:ascii="Buckeye Serif 2" w:hAnsi="Buckeye Serif 2"/>
            </w:rPr>
            <w:t xml:space="preserve">termination from their </w:t>
          </w:r>
          <w:r w:rsidR="00C52C76">
            <w:rPr>
              <w:rFonts w:ascii="Buckeye Serif 2" w:hAnsi="Buckeye Serif 2"/>
            </w:rPr>
            <w:t>advisory posision</w:t>
          </w:r>
          <w:r w:rsidR="00250DA1">
            <w:rPr>
              <w:rFonts w:ascii="Buckeye Serif 2" w:hAnsi="Buckeye Serif 2"/>
            </w:rPr>
            <w:t xml:space="preserve">. </w:t>
          </w:r>
          <w:r w:rsidR="00931C11">
            <w:rPr>
              <w:rFonts w:ascii="Buckeye Serif 2" w:hAnsi="Buckeye Serif 2"/>
            </w:rPr>
            <w:t xml:space="preserve">Termination of the </w:t>
          </w:r>
          <w:proofErr w:type="gramStart"/>
          <w:r w:rsidR="00931C11">
            <w:rPr>
              <w:rFonts w:ascii="Buckeye Serif 2" w:hAnsi="Buckeye Serif 2"/>
            </w:rPr>
            <w:t>organizations</w:t>
          </w:r>
          <w:proofErr w:type="gramEnd"/>
          <w:r w:rsidR="00931C11">
            <w:rPr>
              <w:rFonts w:ascii="Buckeye Serif 2" w:hAnsi="Buckeye Serif 2"/>
            </w:rPr>
            <w:t xml:space="preserve"> current advisor</w:t>
          </w:r>
          <w:r w:rsidR="00C52C76">
            <w:rPr>
              <w:rFonts w:ascii="Buckeye Serif 2" w:hAnsi="Buckeye Serif 2"/>
            </w:rPr>
            <w:t xml:space="preserve"> and the</w:t>
          </w:r>
          <w:r w:rsidR="00931C11">
            <w:rPr>
              <w:rFonts w:ascii="Buckeye Serif 2" w:hAnsi="Buckeye Serif 2"/>
            </w:rPr>
            <w:t xml:space="preserve"> </w:t>
          </w:r>
          <w:r w:rsidR="003337A2">
            <w:rPr>
              <w:rFonts w:ascii="Buckeye Serif 2" w:hAnsi="Buckeye Serif 2"/>
            </w:rPr>
            <w:t xml:space="preserve">Selection of a new advisor </w:t>
          </w:r>
          <w:r>
            <w:rPr>
              <w:rFonts w:ascii="Buckeye Serif 2" w:hAnsi="Buckeye Serif 2"/>
            </w:rPr>
            <w:fldChar w:fldCharType="end"/>
          </w:r>
          <w:bookmarkEnd w:id="13"/>
          <w:r w:rsidR="00931C11">
            <w:rPr>
              <w:rFonts w:ascii="Buckeye Serif 2" w:hAnsi="Buckeye Serif 2"/>
            </w:rPr>
            <w:t xml:space="preserve">will </w:t>
          </w:r>
          <w:r w:rsidR="00931C11" w:rsidRPr="00B05455">
            <w:rPr>
              <w:rFonts w:ascii="Buckeye Serif 2" w:hAnsi="Buckeye Serif 2"/>
            </w:rPr>
            <w:t xml:space="preserve">require either a 2/3 or </w:t>
          </w:r>
          <w:proofErr w:type="gramStart"/>
          <w:r w:rsidR="00931C11" w:rsidRPr="00B05455">
            <w:rPr>
              <w:rFonts w:ascii="Buckeye Serif 2" w:hAnsi="Buckeye Serif 2"/>
            </w:rPr>
            <w:t>3⁄4</w:t>
          </w:r>
          <w:proofErr w:type="gramEnd"/>
          <w:r w:rsidR="00931C11" w:rsidRPr="00B05455">
            <w:rPr>
              <w:rFonts w:ascii="Buckeye Serif 2" w:hAnsi="Buckeye Serif 2"/>
            </w:rPr>
            <w:t xml:space="preserve"> majority </w:t>
          </w:r>
          <w:proofErr w:type="gramStart"/>
          <w:r w:rsidR="0022610A">
            <w:rPr>
              <w:rFonts w:ascii="Buckeye Serif 2" w:hAnsi="Buckeye Serif 2"/>
            </w:rPr>
            <w:t>vote</w:t>
          </w:r>
          <w:proofErr w:type="gramEnd"/>
          <w:r w:rsidR="00931C11" w:rsidRPr="00B05455">
            <w:rPr>
              <w:rFonts w:ascii="Buckeye Serif 2" w:hAnsi="Buckeye Serif 2"/>
            </w:rPr>
            <w:t xml:space="preserve"> the executive body</w:t>
          </w:r>
          <w:r w:rsidR="00931C11">
            <w:rPr>
              <w:rFonts w:ascii="Buckeye Serif 2" w:hAnsi="Buckeye Serif 2"/>
            </w:rPr>
            <w:t xml:space="preserve">. </w:t>
          </w:r>
          <w:r w:rsidR="00DD0D2B">
            <w:rPr>
              <w:rFonts w:ascii="Buckeye Serif 2" w:hAnsi="Buckeye Serif 2"/>
            </w:rPr>
            <w:t xml:space="preserve">The </w:t>
          </w:r>
          <w:r w:rsidR="00BC502D">
            <w:rPr>
              <w:rFonts w:ascii="Buckeye Serif 2" w:hAnsi="Buckeye Serif 2"/>
            </w:rPr>
            <w:t>executive board</w:t>
          </w:r>
          <w:r w:rsidR="007B20A3">
            <w:rPr>
              <w:rFonts w:ascii="Buckeye Serif 2" w:hAnsi="Buckeye Serif 2"/>
            </w:rPr>
            <w:t xml:space="preserve"> has the power to remove an advisor </w:t>
          </w:r>
          <w:r w:rsidR="00DD0D2B">
            <w:rPr>
              <w:rFonts w:ascii="Buckeye Serif 2" w:hAnsi="Buckeye Serif 2"/>
            </w:rPr>
            <w:t xml:space="preserve">from the organization </w:t>
          </w:r>
          <w:r w:rsidR="00DA2203">
            <w:rPr>
              <w:rFonts w:ascii="Buckeye Serif 2" w:hAnsi="Buckeye Serif 2"/>
            </w:rPr>
            <w:t>at a</w:t>
          </w:r>
          <w:r w:rsidR="00BC502D">
            <w:rPr>
              <w:rFonts w:ascii="Buckeye Serif 2" w:hAnsi="Buckeye Serif 2"/>
            </w:rPr>
            <w:t xml:space="preserve">ny time.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EA2B17B" w14:textId="216376F4" w:rsidR="00F90909" w:rsidRPr="00F90909" w:rsidRDefault="00DC52EA" w:rsidP="00F90909">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0909" w:rsidRPr="00F90909">
            <w:rPr>
              <w:rFonts w:ascii="Arial" w:eastAsia="Times New Roman" w:hAnsi="Arial" w:cs="Arial"/>
              <w:b/>
              <w:bCs/>
              <w:color w:val="000000"/>
              <w:kern w:val="0"/>
              <w:sz w:val="22"/>
              <w:szCs w:val="22"/>
              <w14:ligatures w14:val="none"/>
            </w:rPr>
            <w:t xml:space="preserve"> </w:t>
          </w:r>
          <w:r w:rsidR="00F90909" w:rsidRPr="00F90909">
            <w:rPr>
              <w:rFonts w:ascii="Buckeye Serif 2" w:hAnsi="Buckeye Serif 2"/>
              <w:b/>
              <w:bCs/>
            </w:rPr>
            <w:t>President</w:t>
          </w:r>
          <w:r w:rsidR="00F90909" w:rsidRPr="00F90909">
            <w:rPr>
              <w:rFonts w:ascii="Buckeye Serif 2" w:hAnsi="Buckeye Serif 2"/>
            </w:rPr>
            <w:t>​- The President is expected to provide effective leadership that ensures all facets of the choir are operating together. The president also serves as a liaison between the choir, the advisor(s), and the Alumni Board. As the spokesperson for choir, the president must maintain an image that reflects the AAVGC values. They will also appoint all chair persons and non-voting members of the executive board, and any new members of the executive board if a member is terminated or resigns. </w:t>
          </w:r>
        </w:p>
        <w:p w14:paraId="427FA7BB" w14:textId="77777777" w:rsidR="00F90909" w:rsidRPr="00F90909" w:rsidRDefault="00F90909" w:rsidP="00F90909">
          <w:pPr>
            <w:rPr>
              <w:rFonts w:ascii="Buckeye Serif 2" w:hAnsi="Buckeye Serif 2"/>
            </w:rPr>
          </w:pPr>
        </w:p>
        <w:p w14:paraId="36528813" w14:textId="77777777" w:rsidR="00F90909" w:rsidRPr="00F90909" w:rsidRDefault="00F90909" w:rsidP="00F90909">
          <w:pPr>
            <w:rPr>
              <w:rFonts w:ascii="Buckeye Serif 2" w:hAnsi="Buckeye Serif 2"/>
            </w:rPr>
          </w:pPr>
          <w:r w:rsidRPr="00F90909">
            <w:rPr>
              <w:rFonts w:ascii="Buckeye Serif 2" w:hAnsi="Buckeye Serif 2"/>
              <w:b/>
              <w:bCs/>
            </w:rPr>
            <w:t>Vice President</w:t>
          </w:r>
          <w:r w:rsidRPr="00F90909">
            <w:rPr>
              <w:rFonts w:ascii="Buckeye Serif 2" w:hAnsi="Buckeye Serif 2"/>
            </w:rPr>
            <w:t>​- The Vice President works in junction with and shares responsibilities with the president, serving as the first in command in the absence of the President. The Vice President is also in charge of overseeing all sub-committees (Dancing to Zion, Expressions of Worship, &amp; E.D.I.F.Y.). Additionally, responsibilities will also include a focus on programming for the choir. It is vital that the Vice President provides opportunities for community service, fellowship, and thoroughly plans the signature events for the organization. He/She is also in charge of assisting the Secretary in coordinating engagements and traveling/housing arrangements. </w:t>
          </w:r>
        </w:p>
        <w:p w14:paraId="173B2443" w14:textId="77777777" w:rsidR="00F90909" w:rsidRPr="00F90909" w:rsidRDefault="00F90909" w:rsidP="00F90909">
          <w:pPr>
            <w:rPr>
              <w:rFonts w:ascii="Buckeye Serif 2" w:hAnsi="Buckeye Serif 2"/>
            </w:rPr>
          </w:pPr>
        </w:p>
        <w:p w14:paraId="52EACC45" w14:textId="77777777" w:rsidR="00F90909" w:rsidRPr="00F90909" w:rsidRDefault="00F90909" w:rsidP="00F90909">
          <w:pPr>
            <w:rPr>
              <w:rFonts w:ascii="Buckeye Serif 2" w:hAnsi="Buckeye Serif 2"/>
            </w:rPr>
          </w:pPr>
          <w:r w:rsidRPr="00F90909">
            <w:rPr>
              <w:rFonts w:ascii="Buckeye Serif 2" w:hAnsi="Buckeye Serif 2"/>
              <w:b/>
              <w:bCs/>
            </w:rPr>
            <w:t>Treasurer</w:t>
          </w:r>
          <w:r w:rsidRPr="00F90909">
            <w:rPr>
              <w:rFonts w:ascii="Buckeye Serif 2" w:hAnsi="Buckeye Serif 2"/>
            </w:rPr>
            <w:t xml:space="preserve">​- The Treasurer is in charge of accounting for all of the choir’s financial transactions, according to the required accounting system. The Treasurer will provide weekly reports to the executive board, and choir as called for, with them preparing both an oral report and a paper report for documentary purposes (via excel </w:t>
          </w:r>
          <w:r w:rsidRPr="00F90909">
            <w:rPr>
              <w:rFonts w:ascii="Buckeye Serif 2" w:hAnsi="Buckeye Serif 2"/>
            </w:rPr>
            <w:lastRenderedPageBreak/>
            <w:t>spreadsheet). Also, they are responsible for handling the invoice information for engagements and receipts, as well as collecting the payment from fundraisers, engagements, offerings, etc. </w:t>
          </w:r>
        </w:p>
        <w:p w14:paraId="14AB5A2C" w14:textId="77777777" w:rsidR="00F90909" w:rsidRPr="00F90909" w:rsidRDefault="00F90909" w:rsidP="00F90909">
          <w:pPr>
            <w:rPr>
              <w:rFonts w:ascii="Buckeye Serif 2" w:hAnsi="Buckeye Serif 2"/>
            </w:rPr>
          </w:pPr>
        </w:p>
        <w:p w14:paraId="0CAEFB11" w14:textId="77777777" w:rsidR="00F90909" w:rsidRPr="00F90909" w:rsidRDefault="00F90909" w:rsidP="00F90909">
          <w:pPr>
            <w:rPr>
              <w:rFonts w:ascii="Buckeye Serif 2" w:hAnsi="Buckeye Serif 2"/>
            </w:rPr>
          </w:pPr>
          <w:r w:rsidRPr="00F90909">
            <w:rPr>
              <w:rFonts w:ascii="Buckeye Serif 2" w:hAnsi="Buckeye Serif 2"/>
              <w:b/>
              <w:bCs/>
            </w:rPr>
            <w:t>Secretary</w:t>
          </w:r>
          <w:r w:rsidRPr="00F90909">
            <w:rPr>
              <w:rFonts w:ascii="Buckeye Serif 2" w:hAnsi="Buckeye Serif 2"/>
            </w:rPr>
            <w:t>​- The Secretary will keep a detailed and accurate record of all executive board meetings, rehearsals, and any other event deemed necessary. They are to manage and prepare the agenda for all executive board meetings. The Secretary is in charge of taking accurate and thorough minutes, and having them placed in the AAVGC google drive (within 24 hours), as well as providing the executive board a copy of the minutes at the following meeting. They will also work closely with the Section Leaders to ensure that attendance is taken at both rehearsals and engagements. To go along with engagements, they will handle all email communication and engagement/booking requests. Lastly, the Secretary is in charge of managing the AAVGC List Serve, and responsible for sending out the weekly email every Monday. </w:t>
          </w:r>
        </w:p>
        <w:p w14:paraId="2FE26DAE" w14:textId="77777777" w:rsidR="00F90909" w:rsidRPr="00F90909" w:rsidRDefault="00F90909" w:rsidP="00F90909">
          <w:pPr>
            <w:rPr>
              <w:rFonts w:ascii="Buckeye Serif 2" w:hAnsi="Buckeye Serif 2"/>
            </w:rPr>
          </w:pPr>
        </w:p>
        <w:p w14:paraId="1C967006" w14:textId="77777777" w:rsidR="00F90909" w:rsidRPr="00F90909" w:rsidRDefault="00F90909" w:rsidP="00F90909">
          <w:pPr>
            <w:rPr>
              <w:rFonts w:ascii="Buckeye Serif 2" w:hAnsi="Buckeye Serif 2"/>
            </w:rPr>
          </w:pPr>
          <w:r w:rsidRPr="00F90909">
            <w:rPr>
              <w:rFonts w:ascii="Buckeye Serif 2" w:hAnsi="Buckeye Serif 2"/>
              <w:b/>
              <w:bCs/>
            </w:rPr>
            <w:t>Section Leader</w:t>
          </w:r>
          <w:r w:rsidRPr="00F90909">
            <w:rPr>
              <w:rFonts w:ascii="Buckeye Serif 2" w:hAnsi="Buckeye Serif 2"/>
            </w:rPr>
            <w:t>​- There will be leaders for the Soprano, Alto, and Tenor Section(s). Section Leaders are to come fully prepared for executive board meetings and rehearsals. They are in charge of keeping attendance of their section, and being the point person for all communication (via GroupMe) and any questions in their section. They will assist the music director in teaching sections/parts, keeping their section musically in order. Section Leaders are to report all issues relating to their section to the President, who will handle it accordingly. </w:t>
          </w:r>
        </w:p>
        <w:p w14:paraId="5254586A" w14:textId="77777777" w:rsidR="00F90909" w:rsidRPr="00F90909" w:rsidRDefault="00F90909" w:rsidP="00F90909">
          <w:pPr>
            <w:rPr>
              <w:rFonts w:ascii="Buckeye Serif 2" w:hAnsi="Buckeye Serif 2"/>
            </w:rPr>
          </w:pPr>
        </w:p>
        <w:p w14:paraId="08D0CA3B" w14:textId="77777777" w:rsidR="00F90909" w:rsidRPr="00F90909" w:rsidRDefault="00F90909" w:rsidP="00F90909">
          <w:pPr>
            <w:rPr>
              <w:rFonts w:ascii="Buckeye Serif 2" w:hAnsi="Buckeye Serif 2"/>
            </w:rPr>
          </w:pPr>
          <w:r w:rsidRPr="00F90909">
            <w:rPr>
              <w:rFonts w:ascii="Buckeye Serif 2" w:hAnsi="Buckeye Serif 2"/>
              <w:b/>
              <w:bCs/>
            </w:rPr>
            <w:t>Music Director</w:t>
          </w:r>
          <w:r w:rsidRPr="00F90909">
            <w:rPr>
              <w:rFonts w:ascii="Buckeye Serif 2" w:hAnsi="Buckeye Serif 2"/>
            </w:rPr>
            <w:t>​- The Director is expected to come prepared to teach their musical selections each rehearsal. They will teach parts, provide a music playlist to section leaders and musicians as needed, and provide section leaders and musicians with a list of songs for all performances. They also will maintain open and consistent communication with President regarding the music. </w:t>
          </w:r>
        </w:p>
        <w:p w14:paraId="4CEAE63E" w14:textId="77777777" w:rsidR="00F90909" w:rsidRPr="00F90909" w:rsidRDefault="00F90909" w:rsidP="00F90909">
          <w:pPr>
            <w:rPr>
              <w:rFonts w:ascii="Buckeye Serif 2" w:hAnsi="Buckeye Serif 2"/>
            </w:rPr>
          </w:pPr>
        </w:p>
        <w:p w14:paraId="6A8FA3D3" w14:textId="77777777" w:rsidR="00F90909" w:rsidRPr="00F90909" w:rsidRDefault="00F90909" w:rsidP="00F90909">
          <w:pPr>
            <w:rPr>
              <w:rFonts w:ascii="Buckeye Serif 2" w:hAnsi="Buckeye Serif 2"/>
            </w:rPr>
          </w:pPr>
          <w:r w:rsidRPr="00F90909">
            <w:rPr>
              <w:rFonts w:ascii="Buckeye Serif 2" w:hAnsi="Buckeye Serif 2"/>
              <w:b/>
              <w:bCs/>
            </w:rPr>
            <w:t>Chaplain</w:t>
          </w:r>
          <w:r w:rsidRPr="00F90909">
            <w:rPr>
              <w:rFonts w:ascii="Buckeye Serif 2" w:hAnsi="Buckeye Serif 2"/>
            </w:rPr>
            <w:t>​- The Chaplain is a non-voting member of the executive board that is appointed by the President. Their job is to provide spiritual stability throughout the choir through the manner of scripture, prayer, and any other inspirational methods they choose, before and after engagements and rehearsals. They are also responsible for the “5 Minutes of Faith” portion of rehearsal. </w:t>
          </w:r>
        </w:p>
        <w:p w14:paraId="238CC48C" w14:textId="77777777" w:rsidR="00F90909" w:rsidRPr="00F90909" w:rsidRDefault="00F90909" w:rsidP="00F90909">
          <w:pPr>
            <w:rPr>
              <w:rFonts w:ascii="Buckeye Serif 2" w:hAnsi="Buckeye Serif 2"/>
            </w:rPr>
          </w:pPr>
        </w:p>
        <w:p w14:paraId="6A5D021A" w14:textId="77777777" w:rsidR="00F90909" w:rsidRPr="00F90909" w:rsidRDefault="00F90909" w:rsidP="00F90909">
          <w:pPr>
            <w:rPr>
              <w:rFonts w:ascii="Buckeye Serif 2" w:hAnsi="Buckeye Serif 2"/>
            </w:rPr>
          </w:pPr>
          <w:r w:rsidRPr="00F90909">
            <w:rPr>
              <w:rFonts w:ascii="Buckeye Serif 2" w:hAnsi="Buckeye Serif 2"/>
              <w:b/>
              <w:bCs/>
            </w:rPr>
            <w:t>Coordinators</w:t>
          </w:r>
          <w:r w:rsidRPr="00F90909">
            <w:rPr>
              <w:rFonts w:ascii="Buckeye Serif 2" w:hAnsi="Buckeye Serif 2"/>
            </w:rPr>
            <w:t>​- The Coordinators are the chair persons of the sub-ministries (Dancing to Zion, Expressions of Worship, and E.D.I.F.Y.) of The African American Voices Gospel Choir. The coordinators report directly to the Vice-President, who oversees all sub-ministries. They are responsible for meeting with the members of the sub-ministry and carrying out all assignments for the ministry. That includes separate rehearsals, engagements, etc. All sub-ministry members are HIGHLY encouraged to be a part of the choir. E.D.I.F.Y. is required to be an active member of the choir, and there are auditions for the sub-ministry. </w:t>
          </w:r>
        </w:p>
        <w:p w14:paraId="0D269815" w14:textId="77777777" w:rsidR="00F90909" w:rsidRPr="00F90909" w:rsidRDefault="00F90909" w:rsidP="00F90909">
          <w:pPr>
            <w:rPr>
              <w:rFonts w:ascii="Buckeye Serif 2" w:hAnsi="Buckeye Serif 2"/>
            </w:rPr>
          </w:pPr>
        </w:p>
        <w:p w14:paraId="714CAC56" w14:textId="73C4BABB" w:rsidR="00D559E8" w:rsidRDefault="00F90909" w:rsidP="0006656A">
          <w:pPr>
            <w:rPr>
              <w:rFonts w:ascii="Buckeye Serif 2" w:hAnsi="Buckeye Serif 2"/>
            </w:rPr>
          </w:pPr>
          <w:r w:rsidRPr="00F90909">
            <w:rPr>
              <w:rFonts w:ascii="Buckeye Serif 2" w:hAnsi="Buckeye Serif 2"/>
              <w:b/>
              <w:bCs/>
            </w:rPr>
            <w:lastRenderedPageBreak/>
            <w:t xml:space="preserve">PR &amp; Marketing Team- </w:t>
          </w:r>
          <w:r w:rsidRPr="00F90909">
            <w:rPr>
              <w:rFonts w:ascii="Buckeye Serif 2" w:hAnsi="Buckeye Serif 2"/>
            </w:rPr>
            <w:t>​The PR Team is led by a PR &amp; Marketing Chair, and they collectively handle everything to do with PR, Marketing, and social content for the organization. This includes social media, website, flyers, and other promotional materials/strategies. They have free range to create content, but must run it by the executive board before public use.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E18FF0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E40E9">
            <w:rPr>
              <w:rFonts w:ascii="Buckeye Serif 2" w:hAnsi="Buckeye Serif 2"/>
            </w:rPr>
            <w:t>All e</w:t>
          </w:r>
          <w:r w:rsidR="00566783">
            <w:rPr>
              <w:rFonts w:ascii="Buckeye Serif 2" w:hAnsi="Buckeye Serif 2"/>
            </w:rPr>
            <w:t>xecutive boar</w:t>
          </w:r>
          <w:r w:rsidR="00944560">
            <w:rPr>
              <w:rFonts w:ascii="Buckeye Serif 2" w:hAnsi="Buckeye Serif 2"/>
            </w:rPr>
            <w:t xml:space="preserve">d members </w:t>
          </w:r>
          <w:r>
            <w:rPr>
              <w:rFonts w:ascii="Buckeye Serif 2" w:hAnsi="Buckeye Serif 2"/>
            </w:rPr>
            <w:fldChar w:fldCharType="end"/>
          </w:r>
          <w:bookmarkEnd w:id="15"/>
          <w:r w:rsidR="001C72EF">
            <w:rPr>
              <w:rFonts w:ascii="Buckeye Serif 2" w:hAnsi="Buckeye Serif 2"/>
            </w:rPr>
            <w:t xml:space="preserve"> </w:t>
          </w:r>
          <w:r w:rsidR="007E40E9">
            <w:rPr>
              <w:rFonts w:ascii="Buckeye Serif 2" w:hAnsi="Buckeye Serif 2"/>
            </w:rPr>
            <w:t xml:space="preserve">must be </w:t>
          </w:r>
          <w:r w:rsidR="005909B0">
            <w:rPr>
              <w:rFonts w:ascii="Buckeye Serif 2" w:hAnsi="Buckeye Serif 2"/>
            </w:rPr>
            <w:t xml:space="preserve">registered and </w:t>
          </w:r>
          <w:proofErr w:type="gramStart"/>
          <w:r w:rsidR="005909B0">
            <w:rPr>
              <w:rFonts w:ascii="Buckeye Serif 2" w:hAnsi="Buckeye Serif 2"/>
            </w:rPr>
            <w:t>enrolled</w:t>
          </w:r>
          <w:proofErr w:type="gramEnd"/>
          <w:r w:rsidR="005909B0">
            <w:rPr>
              <w:rFonts w:ascii="Buckeye Serif 2" w:hAnsi="Buckeye Serif 2"/>
            </w:rPr>
            <w:t xml:space="preserve"> students </w:t>
          </w:r>
          <w:proofErr w:type="gramStart"/>
          <w:r w:rsidR="005909B0">
            <w:rPr>
              <w:rFonts w:ascii="Buckeye Serif 2" w:hAnsi="Buckeye Serif 2"/>
            </w:rPr>
            <w:t>of</w:t>
          </w:r>
          <w:proofErr w:type="gramEnd"/>
          <w:r w:rsidR="005909B0">
            <w:rPr>
              <w:rFonts w:ascii="Buckeye Serif 2" w:hAnsi="Buckeye Serif 2"/>
            </w:rPr>
            <w:t xml:space="preserve"> </w:t>
          </w:r>
          <w:proofErr w:type="gramStart"/>
          <w:r w:rsidR="005909B0">
            <w:rPr>
              <w:rFonts w:ascii="Buckeye Serif 2" w:hAnsi="Buckeye Serif 2"/>
            </w:rPr>
            <w:t>The Ohio</w:t>
          </w:r>
          <w:proofErr w:type="gramEnd"/>
          <w:r w:rsidR="005909B0">
            <w:rPr>
              <w:rFonts w:ascii="Buckeye Serif 2" w:hAnsi="Buckeye Serif 2"/>
            </w:rPr>
            <w:t xml:space="preserve"> State University. </w:t>
          </w:r>
          <w:r w:rsidR="00237619">
            <w:rPr>
              <w:rFonts w:ascii="Buckeye Serif 2" w:hAnsi="Buckeye Serif 2"/>
            </w:rPr>
            <w:t xml:space="preserve">They must also </w:t>
          </w:r>
          <w:r w:rsidR="007E40E9">
            <w:rPr>
              <w:rFonts w:ascii="Buckeye Serif 2" w:hAnsi="Buckeye Serif 2"/>
            </w:rPr>
            <w:t>have been active members of the organization</w:t>
          </w:r>
          <w:r w:rsidR="00263BF1">
            <w:rPr>
              <w:rFonts w:ascii="Buckeye Serif 2" w:hAnsi="Buckeye Serif 2"/>
            </w:rPr>
            <w:t xml:space="preserve"> in good standing</w:t>
          </w:r>
          <w:r w:rsidR="007E40E9">
            <w:rPr>
              <w:rFonts w:ascii="Buckeye Serif 2" w:hAnsi="Buckeye Serif 2"/>
            </w:rPr>
            <w:t xml:space="preserve"> for one semester prior to </w:t>
          </w:r>
          <w:r w:rsidR="00D1760A">
            <w:rPr>
              <w:rFonts w:ascii="Buckeye Serif 2" w:hAnsi="Buckeye Serif 2"/>
            </w:rPr>
            <w:t>the election process</w:t>
          </w:r>
          <w:r w:rsidR="00475920">
            <w:rPr>
              <w:rFonts w:ascii="Buckeye Serif 2" w:hAnsi="Buckeye Serif 2"/>
            </w:rPr>
            <w:t>. Members holding the positions of President</w:t>
          </w:r>
          <w:r w:rsidR="00263BF1">
            <w:rPr>
              <w:rFonts w:ascii="Buckeye Serif 2" w:hAnsi="Buckeye Serif 2"/>
            </w:rPr>
            <w:t xml:space="preserve">, and </w:t>
          </w:r>
          <w:r w:rsidR="00475920">
            <w:rPr>
              <w:rFonts w:ascii="Buckeye Serif 2" w:hAnsi="Buckeye Serif 2"/>
            </w:rPr>
            <w:t>Vice President</w:t>
          </w:r>
          <w:r w:rsidR="00263BF1">
            <w:rPr>
              <w:rFonts w:ascii="Buckeye Serif 2" w:hAnsi="Buckeye Serif 2"/>
            </w:rPr>
            <w:t xml:space="preserve"> </w:t>
          </w:r>
          <w:r w:rsidR="00475920">
            <w:rPr>
              <w:rFonts w:ascii="Buckeye Serif 2" w:hAnsi="Buckeye Serif 2"/>
            </w:rPr>
            <w:t xml:space="preserve">must have </w:t>
          </w:r>
          <w:r w:rsidR="003C0812">
            <w:rPr>
              <w:rFonts w:ascii="Buckeye Serif 2" w:hAnsi="Buckeye Serif 2"/>
            </w:rPr>
            <w:t>held an elected position on the organization</w:t>
          </w:r>
          <w:r w:rsidR="00154F03">
            <w:rPr>
              <w:rFonts w:ascii="Buckeye Serif 2" w:hAnsi="Buckeye Serif 2"/>
            </w:rPr>
            <w:t xml:space="preserve">'s executive board the </w:t>
          </w:r>
          <w:r w:rsidR="00263BF1">
            <w:rPr>
              <w:rFonts w:ascii="Buckeye Serif 2" w:hAnsi="Buckeye Serif 2"/>
            </w:rPr>
            <w:t>semester</w:t>
          </w:r>
          <w:r w:rsidR="00154F03">
            <w:rPr>
              <w:rFonts w:ascii="Buckeye Serif 2" w:hAnsi="Buckeye Serif 2"/>
            </w:rPr>
            <w:t xml:space="preserve"> prior. </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8E7C283"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1AB8" w:rsidRPr="00391AB8">
            <w:rPr>
              <w:rFonts w:ascii="Times New Roman" w:eastAsia="Times New Roman" w:hAnsi="Times New Roman" w:cs="Times New Roman"/>
              <w:color w:val="000000"/>
              <w:kern w:val="0"/>
              <w:sz w:val="22"/>
              <w:szCs w:val="22"/>
              <w14:ligatures w14:val="none"/>
            </w:rPr>
            <w:t xml:space="preserve"> </w:t>
          </w:r>
          <w:r w:rsidR="00391AB8" w:rsidRPr="00391AB8">
            <w:rPr>
              <w:rFonts w:ascii="Buckeye Serif 2" w:hAnsi="Buckeye Serif 2"/>
            </w:rPr>
            <w:t xml:space="preserve">Each executive board member is elected by the general body through an election process </w:t>
          </w:r>
          <w:r w:rsidR="0074132E">
            <w:rPr>
              <w:rFonts w:ascii="Buckeye Serif 2" w:hAnsi="Buckeye Serif 2"/>
            </w:rPr>
            <w:t>(</w:t>
          </w:r>
          <w:r w:rsidR="00391AB8" w:rsidRPr="00391AB8">
            <w:rPr>
              <w:rFonts w:ascii="Buckeye Serif 2" w:hAnsi="Buckeye Serif 2"/>
            </w:rPr>
            <w:t>Spring Semester). Candidates are nominated by the general body 1-2 weeks before they deliver their campaign speeches, with voting immediately following the speeches.</w:t>
          </w:r>
          <w:r w:rsidR="001F1B82">
            <w:rPr>
              <w:rFonts w:ascii="Buckeye Serif 2" w:hAnsi="Buckeye Serif 2"/>
            </w:rPr>
            <w:t xml:space="preserve"> </w:t>
          </w:r>
          <w:r w:rsidR="00B96517">
            <w:rPr>
              <w:rFonts w:ascii="Buckeye Serif 2" w:hAnsi="Buckeye Serif 2"/>
            </w:rPr>
            <w:t>Electio</w:t>
          </w:r>
          <w:r w:rsidR="007C602A">
            <w:rPr>
              <w:rFonts w:ascii="Buckeye Serif 2" w:hAnsi="Buckeye Serif 2"/>
            </w:rPr>
            <w:t xml:space="preserve">n </w:t>
          </w:r>
          <w:r w:rsidR="00B96517">
            <w:rPr>
              <w:rFonts w:ascii="Buckeye Serif 2" w:hAnsi="Buckeye Serif 2"/>
            </w:rPr>
            <w:t xml:space="preserve">of an executive board member will require a </w:t>
          </w:r>
          <w:r w:rsidR="008C4F45">
            <w:rPr>
              <w:rFonts w:ascii="Buckeye Serif 2" w:hAnsi="Buckeye Serif 2"/>
            </w:rPr>
            <w:t>2/3 to 3/4</w:t>
          </w:r>
          <w:r w:rsidR="005C7356">
            <w:rPr>
              <w:rFonts w:ascii="Buckeye Serif 2" w:hAnsi="Buckeye Serif 2"/>
            </w:rPr>
            <w:t xml:space="preserve"> majority</w:t>
          </w:r>
          <w:r w:rsidR="008C4F45">
            <w:rPr>
              <w:rFonts w:ascii="Buckeye Serif 2" w:hAnsi="Buckeye Serif 2"/>
            </w:rPr>
            <w:t xml:space="preserve"> vote </w:t>
          </w:r>
          <w:r w:rsidR="0034280E">
            <w:rPr>
              <w:rFonts w:ascii="Buckeye Serif 2" w:hAnsi="Buckeye Serif 2"/>
            </w:rPr>
            <w:t>from the general body</w:t>
          </w:r>
          <w:r w:rsidR="005C7356">
            <w:rPr>
              <w:rFonts w:ascii="Buckeye Serif 2" w:hAnsi="Buckeye Serif 2"/>
            </w:rPr>
            <w:t xml:space="preserve"> and </w:t>
          </w:r>
          <w:r w:rsidR="00885EC4">
            <w:rPr>
              <w:rFonts w:ascii="Buckeye Serif 2" w:hAnsi="Buckeye Serif 2"/>
            </w:rPr>
            <w:t>current executive board members</w:t>
          </w:r>
          <w:r w:rsidR="0034280E">
            <w:rPr>
              <w:rFonts w:ascii="Buckeye Serif 2" w:hAnsi="Buckeye Serif 2"/>
            </w:rPr>
            <w:t xml:space="preserve">. </w:t>
          </w:r>
          <w:r w:rsidR="00391AB8" w:rsidRPr="00391AB8">
            <w:rPr>
              <w:rFonts w:ascii="Buckeye Serif 2" w:hAnsi="Buckeye Serif 2"/>
            </w:rPr>
            <w:t>At the following rehearsal, the new executive board is announced. Board members must attend all choir rehearsals, meetings and engagements on time. The executive board is required to be at engagements by the determined call time.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378699EE"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3C18">
            <w:rPr>
              <w:rFonts w:ascii="Buckeye Serif 2" w:hAnsi="Buckeye Serif 2"/>
            </w:rPr>
            <w:t xml:space="preserve">Exective </w:t>
          </w:r>
          <w:r w:rsidR="0009411B">
            <w:rPr>
              <w:rFonts w:ascii="Buckeye Serif 2" w:hAnsi="Buckeye Serif 2"/>
            </w:rPr>
            <w:t>board members may b</w:t>
          </w:r>
          <w:r w:rsidR="003A7CF2">
            <w:rPr>
              <w:rFonts w:ascii="Buckeye Serif 2" w:hAnsi="Buckeye Serif 2"/>
            </w:rPr>
            <w:t xml:space="preserve">e terminated </w:t>
          </w:r>
          <w:r w:rsidR="00F3206C">
            <w:rPr>
              <w:rFonts w:ascii="Buckeye Serif 2" w:hAnsi="Buckeye Serif 2"/>
            </w:rPr>
            <w:t xml:space="preserve">from their positions </w:t>
          </w:r>
          <w:r w:rsidR="003A7CF2">
            <w:rPr>
              <w:rFonts w:ascii="Buckeye Serif 2" w:hAnsi="Buckeye Serif 2"/>
            </w:rPr>
            <w:t xml:space="preserve">via </w:t>
          </w:r>
          <w:r>
            <w:rPr>
              <w:rFonts w:ascii="Buckeye Serif 2" w:hAnsi="Buckeye Serif 2"/>
            </w:rPr>
            <w:fldChar w:fldCharType="end"/>
          </w:r>
          <w:bookmarkEnd w:id="17"/>
          <w:r w:rsidR="00CE1ECC">
            <w:rPr>
              <w:rFonts w:ascii="Buckeye Serif 2" w:hAnsi="Buckeye Serif 2"/>
            </w:rPr>
            <w:t>verbal and written no</w:t>
          </w:r>
          <w:r w:rsidR="00F3206C">
            <w:rPr>
              <w:rFonts w:ascii="Buckeye Serif 2" w:hAnsi="Buckeye Serif 2"/>
            </w:rPr>
            <w:t>tice</w:t>
          </w:r>
          <w:r w:rsidR="002F074F">
            <w:rPr>
              <w:rFonts w:ascii="Buckeye Serif 2" w:hAnsi="Buckeye Serif 2"/>
            </w:rPr>
            <w:t xml:space="preserve"> if the</w:t>
          </w:r>
          <w:r w:rsidR="00102CD9">
            <w:rPr>
              <w:rFonts w:ascii="Buckeye Serif 2" w:hAnsi="Buckeye Serif 2"/>
            </w:rPr>
            <w:t>y have demonst</w:t>
          </w:r>
          <w:r w:rsidR="00D57FCF">
            <w:rPr>
              <w:rFonts w:ascii="Buckeye Serif 2" w:hAnsi="Buckeye Serif 2"/>
            </w:rPr>
            <w:t>r</w:t>
          </w:r>
          <w:r w:rsidR="00102CD9">
            <w:rPr>
              <w:rFonts w:ascii="Buckeye Serif 2" w:hAnsi="Buckeye Serif 2"/>
            </w:rPr>
            <w:t xml:space="preserve">ated </w:t>
          </w:r>
          <w:r w:rsidR="00BC5B65">
            <w:rPr>
              <w:rFonts w:ascii="Buckeye Serif 2" w:hAnsi="Buckeye Serif 2"/>
            </w:rPr>
            <w:t xml:space="preserve">behavioral </w:t>
          </w:r>
          <w:r w:rsidR="00F1011E">
            <w:rPr>
              <w:rFonts w:ascii="Buckeye Serif 2" w:hAnsi="Buckeye Serif 2"/>
            </w:rPr>
            <w:t xml:space="preserve">conduct </w:t>
          </w:r>
          <w:r w:rsidR="00102CD9">
            <w:rPr>
              <w:rFonts w:ascii="Buckeye Serif 2" w:hAnsi="Buckeye Serif 2"/>
            </w:rPr>
            <w:t xml:space="preserve">that does not </w:t>
          </w:r>
          <w:r w:rsidR="00F24817">
            <w:rPr>
              <w:rFonts w:ascii="Buckeye Serif 2" w:hAnsi="Buckeye Serif 2"/>
            </w:rPr>
            <w:t xml:space="preserve">align with the </w:t>
          </w:r>
          <w:proofErr w:type="gramStart"/>
          <w:r w:rsidR="00F1011E">
            <w:rPr>
              <w:rFonts w:ascii="Buckeye Serif 2" w:hAnsi="Buckeye Serif 2"/>
            </w:rPr>
            <w:t>organizations</w:t>
          </w:r>
          <w:proofErr w:type="gramEnd"/>
          <w:r w:rsidR="00F1011E">
            <w:rPr>
              <w:rFonts w:ascii="Buckeye Serif 2" w:hAnsi="Buckeye Serif 2"/>
            </w:rPr>
            <w:t xml:space="preserve"> values or</w:t>
          </w:r>
          <w:r w:rsidR="004747C0">
            <w:rPr>
              <w:rFonts w:ascii="Buckeye Serif 2" w:hAnsi="Buckeye Serif 2"/>
            </w:rPr>
            <w:t xml:space="preserve"> regulations. </w:t>
          </w:r>
          <w:r w:rsidR="009E76C0">
            <w:rPr>
              <w:rFonts w:ascii="Buckeye Serif 2" w:hAnsi="Buckeye Serif 2"/>
            </w:rPr>
            <w:t xml:space="preserve">If officers are not fulfilling their </w:t>
          </w:r>
          <w:r w:rsidR="00426AC8">
            <w:rPr>
              <w:rFonts w:ascii="Buckeye Serif 2" w:hAnsi="Buckeye Serif 2"/>
            </w:rPr>
            <w:t xml:space="preserve">position's </w:t>
          </w:r>
          <w:r w:rsidR="009E76C0">
            <w:rPr>
              <w:rFonts w:ascii="Buckeye Serif 2" w:hAnsi="Buckeye Serif 2"/>
            </w:rPr>
            <w:t>responsibilities</w:t>
          </w:r>
          <w:r w:rsidR="0070061A">
            <w:rPr>
              <w:rFonts w:ascii="Buckeye Serif 2" w:hAnsi="Buckeye Serif 2"/>
            </w:rPr>
            <w:t xml:space="preserve"> includ</w:t>
          </w:r>
          <w:r w:rsidR="00B35000">
            <w:rPr>
              <w:rFonts w:ascii="Buckeye Serif 2" w:hAnsi="Buckeye Serif 2"/>
            </w:rPr>
            <w:t>ing meeting attend</w:t>
          </w:r>
          <w:r w:rsidR="00D57FCF">
            <w:rPr>
              <w:rFonts w:ascii="Buckeye Serif 2" w:hAnsi="Buckeye Serif 2"/>
            </w:rPr>
            <w:t>a</w:t>
          </w:r>
          <w:r w:rsidR="00B35000">
            <w:rPr>
              <w:rFonts w:ascii="Buckeye Serif 2" w:hAnsi="Buckeye Serif 2"/>
            </w:rPr>
            <w:t>nce</w:t>
          </w:r>
          <w:r w:rsidR="009E76C0">
            <w:rPr>
              <w:rFonts w:ascii="Buckeye Serif 2" w:hAnsi="Buckeye Serif 2"/>
            </w:rPr>
            <w:t xml:space="preserve"> </w:t>
          </w:r>
          <w:r w:rsidR="00024661">
            <w:rPr>
              <w:rFonts w:ascii="Buckeye Serif 2" w:hAnsi="Buckeye Serif 2"/>
            </w:rPr>
            <w:t>they</w:t>
          </w:r>
          <w:r w:rsidR="0070061A">
            <w:rPr>
              <w:rFonts w:ascii="Buckeye Serif 2" w:hAnsi="Buckeye Serif 2"/>
            </w:rPr>
            <w:t xml:space="preserve"> will be given a verbal and written </w:t>
          </w:r>
          <w:r w:rsidR="00B35000">
            <w:rPr>
              <w:rFonts w:ascii="Buckeye Serif 2" w:hAnsi="Buckeye Serif 2"/>
            </w:rPr>
            <w:t>warning by the president. I</w:t>
          </w:r>
          <w:r w:rsidR="00113CD4">
            <w:rPr>
              <w:rFonts w:ascii="Buckeye Serif 2" w:hAnsi="Buckeye Serif 2"/>
            </w:rPr>
            <w:t xml:space="preserve">f conduct </w:t>
          </w:r>
          <w:proofErr w:type="gramStart"/>
          <w:r w:rsidR="00113CD4">
            <w:rPr>
              <w:rFonts w:ascii="Buckeye Serif 2" w:hAnsi="Buckeye Serif 2"/>
            </w:rPr>
            <w:t>persists</w:t>
          </w:r>
          <w:proofErr w:type="gramEnd"/>
          <w:r w:rsidR="00113CD4">
            <w:rPr>
              <w:rFonts w:ascii="Buckeye Serif 2" w:hAnsi="Buckeye Serif 2"/>
            </w:rPr>
            <w:t xml:space="preserve"> they will be </w:t>
          </w:r>
          <w:r w:rsidR="00667273">
            <w:rPr>
              <w:rFonts w:ascii="Buckeye Serif 2" w:hAnsi="Buckeye Serif 2"/>
            </w:rPr>
            <w:t>subject for dismissal from the</w:t>
          </w:r>
          <w:r w:rsidR="00426AC8">
            <w:rPr>
              <w:rFonts w:ascii="Buckeye Serif 2" w:hAnsi="Buckeye Serif 2"/>
            </w:rPr>
            <w:t xml:space="preserve"> executive board</w:t>
          </w:r>
          <w:r w:rsidR="00336E2A">
            <w:rPr>
              <w:rFonts w:ascii="Buckeye Serif 2" w:hAnsi="Buckeye Serif 2"/>
            </w:rPr>
            <w:t xml:space="preserve"> </w:t>
          </w:r>
          <w:proofErr w:type="gramStart"/>
          <w:r w:rsidR="00336E2A">
            <w:rPr>
              <w:rFonts w:ascii="Buckeye Serif 2" w:hAnsi="Buckeye Serif 2"/>
            </w:rPr>
            <w:t>per</w:t>
          </w:r>
          <w:proofErr w:type="gramEnd"/>
          <w:r w:rsidR="00336E2A">
            <w:rPr>
              <w:rFonts w:ascii="Buckeye Serif 2" w:hAnsi="Buckeye Serif 2"/>
            </w:rPr>
            <w:t xml:space="preserve"> a </w:t>
          </w:r>
          <w:r w:rsidR="00E744C9">
            <w:rPr>
              <w:rFonts w:ascii="Buckeye Serif 2" w:hAnsi="Buckeye Serif 2"/>
            </w:rPr>
            <w:t>2/3 to 3/4 majority vote</w:t>
          </w:r>
          <w:r w:rsidR="001E5CF9">
            <w:rPr>
              <w:rFonts w:ascii="Buckeye Serif 2" w:hAnsi="Buckeye Serif 2"/>
            </w:rPr>
            <w:t xml:space="preserve"> by the board. </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57BA9BF5" w14:textId="77777777" w:rsidR="00270797" w:rsidRPr="00270797" w:rsidRDefault="00DC52EA" w:rsidP="00270797">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70797" w:rsidRPr="00270797">
            <w:rPr>
              <w:rFonts w:ascii="Buckeye Serif 2" w:hAnsi="Buckeye Serif 2"/>
            </w:rPr>
            <w:t>Process to Determine Dissolution</w:t>
          </w:r>
        </w:p>
        <w:p w14:paraId="2386C760" w14:textId="41CC1AA6" w:rsidR="00270797" w:rsidRPr="00270797" w:rsidRDefault="00270797" w:rsidP="00270797">
          <w:pPr>
            <w:rPr>
              <w:rFonts w:ascii="Buckeye Serif 2" w:hAnsi="Buckeye Serif 2"/>
            </w:rPr>
          </w:pPr>
          <w:r w:rsidRPr="00270797">
            <w:rPr>
              <w:rFonts w:ascii="Buckeye Serif 2" w:hAnsi="Buckeye Serif 2"/>
            </w:rPr>
            <w:t>The process to determine the dissolution of The African American Voices Gospel Choir will involve a 7 step process. This process will include</w:t>
          </w:r>
        </w:p>
        <w:p w14:paraId="049B6986" w14:textId="128D7BFB" w:rsidR="00270797" w:rsidRPr="00270797" w:rsidRDefault="00270797" w:rsidP="00270797">
          <w:pPr>
            <w:rPr>
              <w:rFonts w:ascii="Buckeye Serif 2" w:hAnsi="Buckeye Serif 2"/>
            </w:rPr>
          </w:pPr>
          <w:r w:rsidRPr="00270797">
            <w:rPr>
              <w:rFonts w:ascii="Buckeye Serif 2" w:hAnsi="Buckeye Serif 2"/>
              <w:b/>
              <w:bCs/>
            </w:rPr>
            <w:t>Step 1</w:t>
          </w:r>
          <w:r w:rsidRPr="00270797">
            <w:rPr>
              <w:rFonts w:ascii="Buckeye Serif 2" w:hAnsi="Buckeye Serif 2"/>
            </w:rPr>
            <w:t>: Assess the Current State - comprise data of operational funds, membership, campus and community relevance, programming, and booking requests to forecast if each area is in a healthy state to continue full operations.</w:t>
          </w:r>
        </w:p>
        <w:p w14:paraId="592BDD45" w14:textId="77777777" w:rsidR="00270797" w:rsidRPr="00270797" w:rsidRDefault="00270797" w:rsidP="00270797">
          <w:pPr>
            <w:rPr>
              <w:rFonts w:ascii="Buckeye Serif 2" w:hAnsi="Buckeye Serif 2"/>
            </w:rPr>
          </w:pPr>
          <w:r w:rsidRPr="00270797">
            <w:rPr>
              <w:rFonts w:ascii="Buckeye Serif 2" w:hAnsi="Buckeye Serif 2"/>
              <w:b/>
              <w:bCs/>
            </w:rPr>
            <w:t>Step 2</w:t>
          </w:r>
          <w:r w:rsidRPr="00270797">
            <w:rPr>
              <w:rFonts w:ascii="Buckeye Serif 2" w:hAnsi="Buckeye Serif 2"/>
            </w:rPr>
            <w:t>: Exploring Alternates to Dissolution- an evaluation will be performed and discussed to look at all options if any and/or all of the unhealthy areas can be fixed, updated, or changed to meet the needs to continue the overall business of the organization. </w:t>
          </w:r>
        </w:p>
        <w:p w14:paraId="02D484A0" w14:textId="149670C5" w:rsidR="00270797" w:rsidRPr="00270797" w:rsidRDefault="00270797" w:rsidP="00270797">
          <w:pPr>
            <w:rPr>
              <w:rFonts w:ascii="Buckeye Serif 2" w:hAnsi="Buckeye Serif 2"/>
            </w:rPr>
          </w:pPr>
          <w:r w:rsidRPr="00270797">
            <w:rPr>
              <w:rFonts w:ascii="Buckeye Serif 2" w:hAnsi="Buckeye Serif 2"/>
              <w:b/>
              <w:bCs/>
            </w:rPr>
            <w:lastRenderedPageBreak/>
            <w:t>Step 3</w:t>
          </w:r>
          <w:r w:rsidRPr="00270797">
            <w:rPr>
              <w:rFonts w:ascii="Buckeye Serif 2" w:hAnsi="Buckeye Serif 2"/>
            </w:rPr>
            <w:t>: General Body Meeting - a formal meeting with all members (inclusive of alumni) will be held to provide an analysis of the current state of the organization. Executive board members will allow for feedback, discussion and suggestions from the body. A recommendation to dissolve or restructure will be presented for a vote. A formal vote will take place</w:t>
          </w:r>
          <w:proofErr w:type="gramStart"/>
          <w:r w:rsidRPr="00270797">
            <w:rPr>
              <w:rFonts w:ascii="Buckeye Serif 2" w:hAnsi="Buckeye Serif 2"/>
            </w:rPr>
            <w:t>, in</w:t>
          </w:r>
          <w:proofErr w:type="gramEnd"/>
          <w:r w:rsidRPr="00270797">
            <w:rPr>
              <w:rFonts w:ascii="Buckeye Serif 2" w:hAnsi="Buckeye Serif 2"/>
            </w:rPr>
            <w:t xml:space="preserve"> which the executive board will collect for a final determination within 14 business days from the general body meeting</w:t>
          </w:r>
        </w:p>
        <w:p w14:paraId="2DF09876" w14:textId="6A70EBF6" w:rsidR="00270797" w:rsidRPr="00270797" w:rsidRDefault="00270797" w:rsidP="00270797">
          <w:pPr>
            <w:rPr>
              <w:rFonts w:ascii="Buckeye Serif 2" w:hAnsi="Buckeye Serif 2"/>
            </w:rPr>
          </w:pPr>
          <w:r w:rsidRPr="00270797">
            <w:rPr>
              <w:rFonts w:ascii="Buckeye Serif 2" w:hAnsi="Buckeye Serif 2"/>
              <w:b/>
              <w:bCs/>
            </w:rPr>
            <w:t>Step 4</w:t>
          </w:r>
          <w:r w:rsidRPr="00270797">
            <w:rPr>
              <w:rFonts w:ascii="Buckeye Serif 2" w:hAnsi="Buckeye Serif 2"/>
            </w:rPr>
            <w:t>: Make a Formal Decision - within the 14 days, the executive board with the guidance of the advisory board will review all feedback and votes from the body. A discussion will take place with all the information and data collected for a final executive board vote to dissolve or restructure. If the final decision is made to dissolve the general body will be notified and the executive board will start the next phase</w:t>
          </w:r>
        </w:p>
        <w:p w14:paraId="0215B267" w14:textId="25E9B9E6" w:rsidR="00270797" w:rsidRPr="00270797" w:rsidRDefault="00270797" w:rsidP="00270797">
          <w:pPr>
            <w:rPr>
              <w:rFonts w:ascii="Buckeye Serif 2" w:hAnsi="Buckeye Serif 2"/>
            </w:rPr>
          </w:pPr>
          <w:r w:rsidRPr="00270797">
            <w:rPr>
              <w:rFonts w:ascii="Buckeye Serif 2" w:hAnsi="Buckeye Serif 2"/>
              <w:b/>
              <w:bCs/>
            </w:rPr>
            <w:t xml:space="preserve">Step 5: </w:t>
          </w:r>
          <w:r w:rsidRPr="00270797">
            <w:rPr>
              <w:rFonts w:ascii="Buckeye Serif 2" w:hAnsi="Buckeye Serif 2"/>
            </w:rPr>
            <w:t xml:space="preserve">The general body will be notified of the decision to </w:t>
          </w:r>
          <w:proofErr w:type="gramStart"/>
          <w:r w:rsidRPr="00270797">
            <w:rPr>
              <w:rFonts w:ascii="Buckeye Serif 2" w:hAnsi="Buckeye Serif 2"/>
            </w:rPr>
            <w:t>dissolve,</w:t>
          </w:r>
          <w:proofErr w:type="gramEnd"/>
          <w:r w:rsidRPr="00270797">
            <w:rPr>
              <w:rFonts w:ascii="Buckeye Serif 2" w:hAnsi="Buckeye Serif 2"/>
            </w:rPr>
            <w:t xml:space="preserve"> how the decision was made, and will provide </w:t>
          </w:r>
          <w:proofErr w:type="gramStart"/>
          <w:r w:rsidRPr="00270797">
            <w:rPr>
              <w:rFonts w:ascii="Buckeye Serif 2" w:hAnsi="Buckeye Serif 2"/>
            </w:rPr>
            <w:t>follow up</w:t>
          </w:r>
          <w:proofErr w:type="gramEnd"/>
          <w:r w:rsidRPr="00270797">
            <w:rPr>
              <w:rFonts w:ascii="Buckeye Serif 2" w:hAnsi="Buckeye Serif 2"/>
            </w:rPr>
            <w:t xml:space="preserve"> on any final processes through celebrations that will take place</w:t>
          </w:r>
        </w:p>
        <w:p w14:paraId="1569C122" w14:textId="3CF44E5A" w:rsidR="00270797" w:rsidRPr="00270797" w:rsidRDefault="00270797" w:rsidP="00270797">
          <w:pPr>
            <w:rPr>
              <w:rFonts w:ascii="Buckeye Serif 2" w:hAnsi="Buckeye Serif 2"/>
            </w:rPr>
          </w:pPr>
          <w:r w:rsidRPr="00270797">
            <w:rPr>
              <w:rFonts w:ascii="Buckeye Serif 2" w:hAnsi="Buckeye Serif 2"/>
              <w:b/>
              <w:bCs/>
            </w:rPr>
            <w:t>Step 6</w:t>
          </w:r>
          <w:r w:rsidRPr="00270797">
            <w:rPr>
              <w:rFonts w:ascii="Buckeye Serif 2" w:hAnsi="Buckeye Serif 2"/>
            </w:rPr>
            <w:t>: Plan the Transition and Legacy - The executive board will gather all historical artifacts such as trophies, certificates, pictures, instruments, wardrobe, and will arrange for these items to be kept (stored) by local alumni who reside in the City of Columbus. Any funds from open and active bank accounts will be used to pay any current remaining bills. Any funds left over will be used towards farewell celebrations</w:t>
          </w:r>
          <w:r w:rsidR="00A67BEF">
            <w:rPr>
              <w:rFonts w:ascii="Buckeye Serif 2" w:hAnsi="Buckeye Serif 2"/>
            </w:rPr>
            <w:t xml:space="preserve"> that in</w:t>
          </w:r>
          <w:r w:rsidR="00121898">
            <w:rPr>
              <w:rFonts w:ascii="Buckeye Serif 2" w:hAnsi="Buckeye Serif 2"/>
            </w:rPr>
            <w:t xml:space="preserve"> </w:t>
          </w:r>
          <w:proofErr w:type="spellStart"/>
          <w:r w:rsidR="00121898">
            <w:rPr>
              <w:rFonts w:ascii="Buckeye Serif 2" w:hAnsi="Buckeye Serif 2"/>
            </w:rPr>
            <w:t>in</w:t>
          </w:r>
          <w:r w:rsidR="00A67BEF">
            <w:rPr>
              <w:rFonts w:ascii="Buckeye Serif 2" w:hAnsi="Buckeye Serif 2"/>
            </w:rPr>
            <w:t>cludee</w:t>
          </w:r>
          <w:proofErr w:type="spellEnd"/>
          <w:r w:rsidR="00A67BEF">
            <w:rPr>
              <w:rFonts w:ascii="Buckeye Serif 2" w:hAnsi="Buckeye Serif 2"/>
            </w:rPr>
            <w:t xml:space="preserve"> the organizations sub ministries</w:t>
          </w:r>
          <w:r w:rsidRPr="00270797">
            <w:rPr>
              <w:rFonts w:ascii="Buckeye Serif 2" w:hAnsi="Buckeye Serif 2"/>
            </w:rPr>
            <w:t>. If there are any funds left, will be donated towards any student(s) of the organization who are experiencing financial hardship with tuition and/or paying for books</w:t>
          </w:r>
        </w:p>
        <w:p w14:paraId="1522F32C" w14:textId="35CB1293" w:rsidR="00270797" w:rsidRPr="00270797" w:rsidRDefault="00270797" w:rsidP="00270797">
          <w:pPr>
            <w:rPr>
              <w:rFonts w:ascii="Buckeye Serif 2" w:hAnsi="Buckeye Serif 2"/>
            </w:rPr>
          </w:pPr>
          <w:r w:rsidRPr="00270797">
            <w:rPr>
              <w:rFonts w:ascii="Buckeye Serif 2" w:hAnsi="Buckeye Serif 2"/>
              <w:b/>
              <w:bCs/>
            </w:rPr>
            <w:t>Step 7</w:t>
          </w:r>
          <w:r w:rsidRPr="00270797">
            <w:rPr>
              <w:rFonts w:ascii="Buckeye Serif 2" w:hAnsi="Buckeye Serif 2"/>
            </w:rPr>
            <w:t>: File Dissolution with Student Life - A multi-page document will be submitted to the Office of Student Life that details the full reason for the request for dissolution. The organization will follow the required steps as provided by The Ohio State University.</w:t>
          </w:r>
        </w:p>
        <w:p w14:paraId="7A5739E9" w14:textId="15748600" w:rsidR="00DC52EA" w:rsidRDefault="00270797" w:rsidP="0006656A">
          <w:pPr>
            <w:rPr>
              <w:rFonts w:ascii="Buckeye Serif 2" w:hAnsi="Buckeye Serif 2"/>
            </w:rPr>
          </w:pPr>
          <w:r w:rsidRPr="00270797">
            <w:rPr>
              <w:rFonts w:ascii="Buckeye Serif 2" w:hAnsi="Buckeye Serif 2"/>
              <w:b/>
              <w:bCs/>
            </w:rPr>
            <w:t>Step 8</w:t>
          </w:r>
          <w:r w:rsidRPr="00270797">
            <w:rPr>
              <w:rFonts w:ascii="Buckeye Serif 2" w:hAnsi="Buckeye Serif 2"/>
            </w:rPr>
            <w:t>: Farewell Celebration - The executive board and advisory board will plan a farewell celebratory concert at The Ohio State University.</w:t>
          </w:r>
          <w:r w:rsidR="00BF56D8">
            <w:rPr>
              <w:rFonts w:ascii="Buckeye Serif 2" w:hAnsi="Buckeye Serif 2"/>
              <w:noProof/>
            </w:rPr>
            <w:t xml:space="preserve"> </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36CAAAD9" w14:textId="4E70BB04" w:rsidR="00164114"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E7439">
            <w:rPr>
              <w:rFonts w:ascii="Buckeye Serif 2" w:hAnsi="Buckeye Serif 2"/>
            </w:rPr>
            <w:t>In the event of dissolution all AAVGC funds will first be used to satisfy any outstanding debts or financial obligations. If the choir does not have the funds to settle its debts the remaining execut</w:t>
          </w:r>
          <w:r w:rsidR="003B149E">
            <w:rPr>
              <w:rFonts w:ascii="Buckeye Serif 2" w:hAnsi="Buckeye Serif 2"/>
            </w:rPr>
            <w:t>i</w:t>
          </w:r>
          <w:r w:rsidR="00EE7439">
            <w:rPr>
              <w:rFonts w:ascii="Buckeye Serif 2" w:hAnsi="Buckeye Serif 2"/>
            </w:rPr>
            <w:t>ve board members will hold fun</w:t>
          </w:r>
          <w:r w:rsidR="003B149E">
            <w:rPr>
              <w:rFonts w:ascii="Buckeye Serif 2" w:hAnsi="Buckeye Serif 2"/>
            </w:rPr>
            <w:t>d</w:t>
          </w:r>
          <w:r w:rsidR="00EE7439">
            <w:rPr>
              <w:rFonts w:ascii="Buckeye Serif 2" w:hAnsi="Buckeye Serif 2"/>
            </w:rPr>
            <w:t>raisers to settle them</w:t>
          </w:r>
          <w:r w:rsidR="003B149E">
            <w:rPr>
              <w:rFonts w:ascii="Buckeye Serif 2" w:hAnsi="Buckeye Serif 2"/>
            </w:rPr>
            <w:t>.</w:t>
          </w:r>
          <w:r w:rsidR="00471076" w:rsidRPr="00471076">
            <w:rPr>
              <w:rFonts w:ascii="Buckeye Serif 2" w:hAnsi="Buckeye Serif 2"/>
            </w:rPr>
            <w:t xml:space="preserve"> </w:t>
          </w:r>
          <w:r w:rsidR="00471076">
            <w:rPr>
              <w:rFonts w:ascii="Buckeye Serif 2" w:hAnsi="Buckeye Serif 2"/>
            </w:rPr>
            <w:t>The African American Voices Gospel Choi</w:t>
          </w:r>
          <w:r w:rsidR="00665F02">
            <w:rPr>
              <w:rFonts w:ascii="Buckeye Serif 2" w:hAnsi="Buckeye Serif 2"/>
            </w:rPr>
            <w:t xml:space="preserve">r </w:t>
          </w:r>
          <w:r w:rsidR="00471076">
            <w:rPr>
              <w:rFonts w:ascii="Buckeye Serif 2" w:hAnsi="Buckeye Serif 2"/>
            </w:rPr>
            <w:t>will not leave any debts to The Ohio State University or its entities.</w:t>
          </w:r>
          <w:r w:rsidR="00471076" w:rsidRPr="00EE7439">
            <w:rPr>
              <w:rFonts w:ascii="Buckeye Serif 2" w:hAnsi="Buckeye Serif 2"/>
            </w:rPr>
            <w:t xml:space="preserve"> </w:t>
          </w:r>
          <w:r w:rsidR="00471076" w:rsidRPr="00164114">
            <w:rPr>
              <w:rFonts w:ascii="Buckeye Serif 2" w:hAnsi="Buckeye Serif 2"/>
            </w:rPr>
            <w:t>If there are any funds left</w:t>
          </w:r>
          <w:r w:rsidR="00471076">
            <w:rPr>
              <w:rFonts w:ascii="Buckeye Serif 2" w:hAnsi="Buckeye Serif 2"/>
            </w:rPr>
            <w:t xml:space="preserve"> over</w:t>
          </w:r>
          <w:r w:rsidR="00665F02">
            <w:rPr>
              <w:rFonts w:ascii="Buckeye Serif 2" w:hAnsi="Buckeye Serif 2"/>
            </w:rPr>
            <w:t xml:space="preserve"> after debts are settled</w:t>
          </w:r>
          <w:r w:rsidR="00471076" w:rsidRPr="00164114">
            <w:rPr>
              <w:rFonts w:ascii="Buckeye Serif 2" w:hAnsi="Buckeye Serif 2"/>
            </w:rPr>
            <w:t xml:space="preserve">, </w:t>
          </w:r>
          <w:r w:rsidR="00471076">
            <w:rPr>
              <w:rFonts w:ascii="Buckeye Serif 2" w:hAnsi="Buckeye Serif 2"/>
            </w:rPr>
            <w:t xml:space="preserve">they </w:t>
          </w:r>
          <w:r w:rsidR="00471076" w:rsidRPr="00164114">
            <w:rPr>
              <w:rFonts w:ascii="Buckeye Serif 2" w:hAnsi="Buckeye Serif 2"/>
            </w:rPr>
            <w:t xml:space="preserve">will be donated towards any student(s) of the organization who are experiencing financial hardship with tuition and/or paying for </w:t>
          </w:r>
          <w:proofErr w:type="spellStart"/>
          <w:r w:rsidR="00471076" w:rsidRPr="00164114">
            <w:rPr>
              <w:rFonts w:ascii="Buckeye Serif 2" w:hAnsi="Buckeye Serif 2"/>
            </w:rPr>
            <w:t>books.</w:t>
          </w:r>
          <w:r>
            <w:rPr>
              <w:rFonts w:ascii="Buckeye Serif 2" w:hAnsi="Buckeye Serif 2"/>
            </w:rPr>
            <w:fldChar w:fldCharType="end"/>
          </w:r>
          <w:bookmarkEnd w:id="19"/>
          <w:r w:rsidR="00164114" w:rsidRPr="00164114">
            <w:rPr>
              <w:rFonts w:ascii="Buckeye Serif 2" w:hAnsi="Buckeye Serif 2"/>
            </w:rPr>
            <w:t>The</w:t>
          </w:r>
          <w:proofErr w:type="spellEnd"/>
          <w:r w:rsidR="00164114" w:rsidRPr="00164114">
            <w:rPr>
              <w:rFonts w:ascii="Buckeye Serif 2" w:hAnsi="Buckeye Serif 2"/>
            </w:rPr>
            <w:t xml:space="preserve"> executive board will gather all historical artifacts such as trophies, certificates, pictures, instruments, wardrobe, and will arrange for these items to be kept (stored) by local alumni who reside in the City of Columbus.</w:t>
          </w:r>
          <w:r w:rsidR="000C2A98">
            <w:rPr>
              <w:rFonts w:ascii="Buckeye Serif 2" w:hAnsi="Buckeye Serif 2"/>
            </w:rPr>
            <w:t xml:space="preserve"> </w:t>
          </w:r>
          <w:r w:rsidR="00164114" w:rsidRPr="00164114">
            <w:rPr>
              <w:rFonts w:ascii="Buckeye Serif 2" w:hAnsi="Buckeye Serif 2"/>
            </w:rPr>
            <w:t>Any funds left over</w:t>
          </w:r>
          <w:r w:rsidR="00EE7439">
            <w:rPr>
              <w:rFonts w:ascii="Buckeye Serif 2" w:hAnsi="Buckeye Serif 2"/>
            </w:rPr>
            <w:t xml:space="preserve"> after debts are settled</w:t>
          </w:r>
          <w:r w:rsidR="00164114" w:rsidRPr="00164114">
            <w:rPr>
              <w:rFonts w:ascii="Buckeye Serif 2" w:hAnsi="Buckeye Serif 2"/>
            </w:rPr>
            <w:t xml:space="preserve"> will be used towards farewell celebrations</w:t>
          </w:r>
          <w:r w:rsidR="003211A6">
            <w:rPr>
              <w:rFonts w:ascii="Buckeye Serif 2" w:hAnsi="Buckeye Serif 2"/>
            </w:rPr>
            <w:t xml:space="preserve"> that </w:t>
          </w:r>
          <w:proofErr w:type="spellStart"/>
          <w:r w:rsidR="003211A6">
            <w:rPr>
              <w:rFonts w:ascii="Buckeye Serif 2" w:hAnsi="Buckeye Serif 2"/>
            </w:rPr>
            <w:t>includee</w:t>
          </w:r>
          <w:proofErr w:type="spellEnd"/>
          <w:r w:rsidR="003211A6">
            <w:rPr>
              <w:rFonts w:ascii="Buckeye Serif 2" w:hAnsi="Buckeye Serif 2"/>
            </w:rPr>
            <w:t xml:space="preserve"> the organizations sub ministries</w:t>
          </w:r>
          <w:r w:rsidR="00164114" w:rsidRPr="00164114">
            <w:rPr>
              <w:rFonts w:ascii="Buckeye Serif 2" w:hAnsi="Buckeye Serif 2"/>
            </w:rPr>
            <w:t xml:space="preserve">. </w:t>
          </w:r>
        </w:p>
        <w:p w14:paraId="19627FF8" w14:textId="77777777" w:rsidR="00875449" w:rsidRDefault="00000000" w:rsidP="0006656A">
          <w:pPr>
            <w:rPr>
              <w:rFonts w:ascii="Buckeye Serif 2" w:hAnsi="Buckeye Serif 2"/>
            </w:rPr>
          </w:pP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lastRenderedPageBreak/>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338F4077"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5455" w:rsidRPr="00B05455">
            <w:rPr>
              <w:rFonts w:ascii="Times New Roman" w:eastAsia="Times New Roman" w:hAnsi="Times New Roman" w:cs="Times New Roman"/>
              <w:color w:val="000000"/>
              <w:kern w:val="0"/>
              <w:sz w:val="22"/>
              <w:szCs w:val="22"/>
              <w14:ligatures w14:val="none"/>
            </w:rPr>
            <w:t xml:space="preserve"> </w:t>
          </w:r>
          <w:r w:rsidR="00B05455" w:rsidRPr="00B05455">
            <w:rPr>
              <w:rFonts w:ascii="Buckeye Serif 2" w:hAnsi="Buckeye Serif 2"/>
            </w:rPr>
            <w:t>Proposed amendments must be in writing and will not be acted upon but read in the Executive Board meetings in which they are proposed. They will be read again at the specified number of subsequent board meetings and the general meeting in which the votes will be taken. It will require either a 2/3 or 3⁄4 majority of the executive body. Additionally, a majority or 2/3 vote of membership will be required for an amendment. Voting amongst the general body will be done when deemed necessary. </w:t>
          </w:r>
          <w:r w:rsidR="00B05455">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0B17"/>
    <w:rsid w:val="0000405F"/>
    <w:rsid w:val="000079A4"/>
    <w:rsid w:val="00020FEB"/>
    <w:rsid w:val="00024661"/>
    <w:rsid w:val="00053EE3"/>
    <w:rsid w:val="000608AF"/>
    <w:rsid w:val="0006656A"/>
    <w:rsid w:val="00084FBC"/>
    <w:rsid w:val="00092F6A"/>
    <w:rsid w:val="0009411B"/>
    <w:rsid w:val="00096396"/>
    <w:rsid w:val="00097F75"/>
    <w:rsid w:val="000C2A98"/>
    <w:rsid w:val="000D01C8"/>
    <w:rsid w:val="000D3EE8"/>
    <w:rsid w:val="000D64BA"/>
    <w:rsid w:val="000E2CC4"/>
    <w:rsid w:val="000E54D2"/>
    <w:rsid w:val="000F1890"/>
    <w:rsid w:val="000F6247"/>
    <w:rsid w:val="00102CD9"/>
    <w:rsid w:val="001073DE"/>
    <w:rsid w:val="001101CF"/>
    <w:rsid w:val="00113CD4"/>
    <w:rsid w:val="0011527E"/>
    <w:rsid w:val="00121898"/>
    <w:rsid w:val="00124B9A"/>
    <w:rsid w:val="00135420"/>
    <w:rsid w:val="00140924"/>
    <w:rsid w:val="00150F4A"/>
    <w:rsid w:val="00154F03"/>
    <w:rsid w:val="00160FF2"/>
    <w:rsid w:val="00164114"/>
    <w:rsid w:val="00164DDB"/>
    <w:rsid w:val="001902AA"/>
    <w:rsid w:val="001B277C"/>
    <w:rsid w:val="001C1A31"/>
    <w:rsid w:val="001C35C0"/>
    <w:rsid w:val="001C72EF"/>
    <w:rsid w:val="001E2445"/>
    <w:rsid w:val="001E5CF9"/>
    <w:rsid w:val="001F1B82"/>
    <w:rsid w:val="001F66D2"/>
    <w:rsid w:val="00202304"/>
    <w:rsid w:val="0022610A"/>
    <w:rsid w:val="00226B32"/>
    <w:rsid w:val="002330C9"/>
    <w:rsid w:val="00237619"/>
    <w:rsid w:val="0024222F"/>
    <w:rsid w:val="00244080"/>
    <w:rsid w:val="00250DA1"/>
    <w:rsid w:val="00256007"/>
    <w:rsid w:val="00263BF1"/>
    <w:rsid w:val="0026453E"/>
    <w:rsid w:val="00270797"/>
    <w:rsid w:val="002C2FEA"/>
    <w:rsid w:val="002C79E0"/>
    <w:rsid w:val="002D005B"/>
    <w:rsid w:val="002F074F"/>
    <w:rsid w:val="00302E68"/>
    <w:rsid w:val="003043FF"/>
    <w:rsid w:val="00304E3C"/>
    <w:rsid w:val="003052D0"/>
    <w:rsid w:val="003061AB"/>
    <w:rsid w:val="00306754"/>
    <w:rsid w:val="00317BF2"/>
    <w:rsid w:val="003211A6"/>
    <w:rsid w:val="003337A2"/>
    <w:rsid w:val="00333D32"/>
    <w:rsid w:val="00336E2A"/>
    <w:rsid w:val="0034117E"/>
    <w:rsid w:val="0034280E"/>
    <w:rsid w:val="00351FA0"/>
    <w:rsid w:val="003606EB"/>
    <w:rsid w:val="003619EB"/>
    <w:rsid w:val="003719AD"/>
    <w:rsid w:val="00382CBF"/>
    <w:rsid w:val="00391AB8"/>
    <w:rsid w:val="003A135F"/>
    <w:rsid w:val="003A7CF2"/>
    <w:rsid w:val="003A7E29"/>
    <w:rsid w:val="003B149E"/>
    <w:rsid w:val="003B2B2C"/>
    <w:rsid w:val="003C0812"/>
    <w:rsid w:val="003C118B"/>
    <w:rsid w:val="003C3178"/>
    <w:rsid w:val="003D0B76"/>
    <w:rsid w:val="00426AC8"/>
    <w:rsid w:val="00437B7E"/>
    <w:rsid w:val="004560C8"/>
    <w:rsid w:val="00471076"/>
    <w:rsid w:val="00474086"/>
    <w:rsid w:val="004747C0"/>
    <w:rsid w:val="00475920"/>
    <w:rsid w:val="00484D79"/>
    <w:rsid w:val="004F0E97"/>
    <w:rsid w:val="004F1D23"/>
    <w:rsid w:val="00514D7F"/>
    <w:rsid w:val="0052733E"/>
    <w:rsid w:val="00527ACA"/>
    <w:rsid w:val="00531445"/>
    <w:rsid w:val="005334EA"/>
    <w:rsid w:val="00550012"/>
    <w:rsid w:val="005501AF"/>
    <w:rsid w:val="0055346C"/>
    <w:rsid w:val="005626BC"/>
    <w:rsid w:val="0056280A"/>
    <w:rsid w:val="0056390F"/>
    <w:rsid w:val="0056621D"/>
    <w:rsid w:val="00566783"/>
    <w:rsid w:val="00571659"/>
    <w:rsid w:val="00581B4D"/>
    <w:rsid w:val="005909B0"/>
    <w:rsid w:val="005C7356"/>
    <w:rsid w:val="005D0CBE"/>
    <w:rsid w:val="005E6CF0"/>
    <w:rsid w:val="005F46C3"/>
    <w:rsid w:val="005F5356"/>
    <w:rsid w:val="006040CD"/>
    <w:rsid w:val="006309DB"/>
    <w:rsid w:val="00665F02"/>
    <w:rsid w:val="006662A4"/>
    <w:rsid w:val="00667273"/>
    <w:rsid w:val="00676310"/>
    <w:rsid w:val="00676FEF"/>
    <w:rsid w:val="00691C1D"/>
    <w:rsid w:val="006A680C"/>
    <w:rsid w:val="006B249D"/>
    <w:rsid w:val="006B6BD0"/>
    <w:rsid w:val="006C4E8E"/>
    <w:rsid w:val="006E0197"/>
    <w:rsid w:val="006E3A19"/>
    <w:rsid w:val="006E3E8C"/>
    <w:rsid w:val="006E79CD"/>
    <w:rsid w:val="006F4889"/>
    <w:rsid w:val="0070061A"/>
    <w:rsid w:val="007402DA"/>
    <w:rsid w:val="0074132E"/>
    <w:rsid w:val="007560F6"/>
    <w:rsid w:val="0075691C"/>
    <w:rsid w:val="007923E2"/>
    <w:rsid w:val="007A77BA"/>
    <w:rsid w:val="007B20A3"/>
    <w:rsid w:val="007B2FB7"/>
    <w:rsid w:val="007B640E"/>
    <w:rsid w:val="007C602A"/>
    <w:rsid w:val="007C65B1"/>
    <w:rsid w:val="007D164B"/>
    <w:rsid w:val="007D7DAE"/>
    <w:rsid w:val="007E40E9"/>
    <w:rsid w:val="008072AE"/>
    <w:rsid w:val="0081377D"/>
    <w:rsid w:val="008177C9"/>
    <w:rsid w:val="00850C5D"/>
    <w:rsid w:val="00855594"/>
    <w:rsid w:val="008619CF"/>
    <w:rsid w:val="00875449"/>
    <w:rsid w:val="00885EC4"/>
    <w:rsid w:val="0089388B"/>
    <w:rsid w:val="008B127A"/>
    <w:rsid w:val="008C4F45"/>
    <w:rsid w:val="008C60E6"/>
    <w:rsid w:val="008C6D79"/>
    <w:rsid w:val="00910F0E"/>
    <w:rsid w:val="00912771"/>
    <w:rsid w:val="009210E1"/>
    <w:rsid w:val="00921B18"/>
    <w:rsid w:val="0092407F"/>
    <w:rsid w:val="00931C11"/>
    <w:rsid w:val="00934006"/>
    <w:rsid w:val="009353AB"/>
    <w:rsid w:val="00944560"/>
    <w:rsid w:val="009B2B70"/>
    <w:rsid w:val="009C5D39"/>
    <w:rsid w:val="009E76C0"/>
    <w:rsid w:val="00A0243F"/>
    <w:rsid w:val="00A05A6D"/>
    <w:rsid w:val="00A17904"/>
    <w:rsid w:val="00A53038"/>
    <w:rsid w:val="00A67BEF"/>
    <w:rsid w:val="00A74863"/>
    <w:rsid w:val="00A90EEC"/>
    <w:rsid w:val="00AC3CA6"/>
    <w:rsid w:val="00AD44ED"/>
    <w:rsid w:val="00B05455"/>
    <w:rsid w:val="00B13C18"/>
    <w:rsid w:val="00B35000"/>
    <w:rsid w:val="00B46427"/>
    <w:rsid w:val="00B5677C"/>
    <w:rsid w:val="00B6383D"/>
    <w:rsid w:val="00B667E8"/>
    <w:rsid w:val="00B7149D"/>
    <w:rsid w:val="00B73B03"/>
    <w:rsid w:val="00B85EA6"/>
    <w:rsid w:val="00B949BF"/>
    <w:rsid w:val="00B96517"/>
    <w:rsid w:val="00BB444E"/>
    <w:rsid w:val="00BB62C8"/>
    <w:rsid w:val="00BC502D"/>
    <w:rsid w:val="00BC5B65"/>
    <w:rsid w:val="00BD0515"/>
    <w:rsid w:val="00BD2164"/>
    <w:rsid w:val="00BF16DF"/>
    <w:rsid w:val="00BF3FAE"/>
    <w:rsid w:val="00BF56D8"/>
    <w:rsid w:val="00C072FA"/>
    <w:rsid w:val="00C07412"/>
    <w:rsid w:val="00C1738F"/>
    <w:rsid w:val="00C35801"/>
    <w:rsid w:val="00C52C76"/>
    <w:rsid w:val="00C72AC6"/>
    <w:rsid w:val="00C9073D"/>
    <w:rsid w:val="00C91CAB"/>
    <w:rsid w:val="00CA7EA0"/>
    <w:rsid w:val="00CB4EA1"/>
    <w:rsid w:val="00CD39E3"/>
    <w:rsid w:val="00CD6489"/>
    <w:rsid w:val="00CE1ECC"/>
    <w:rsid w:val="00CE4BA9"/>
    <w:rsid w:val="00D1760A"/>
    <w:rsid w:val="00D21A82"/>
    <w:rsid w:val="00D30B2F"/>
    <w:rsid w:val="00D52DAF"/>
    <w:rsid w:val="00D53151"/>
    <w:rsid w:val="00D54A0C"/>
    <w:rsid w:val="00D559E8"/>
    <w:rsid w:val="00D57FCF"/>
    <w:rsid w:val="00D623CC"/>
    <w:rsid w:val="00D65C71"/>
    <w:rsid w:val="00D72815"/>
    <w:rsid w:val="00D7295E"/>
    <w:rsid w:val="00D72CDA"/>
    <w:rsid w:val="00D85D1B"/>
    <w:rsid w:val="00D87264"/>
    <w:rsid w:val="00DA2203"/>
    <w:rsid w:val="00DC52EA"/>
    <w:rsid w:val="00DD0D2B"/>
    <w:rsid w:val="00DE36CD"/>
    <w:rsid w:val="00DF7F9B"/>
    <w:rsid w:val="00E03C9F"/>
    <w:rsid w:val="00E14856"/>
    <w:rsid w:val="00E26C0C"/>
    <w:rsid w:val="00E3159A"/>
    <w:rsid w:val="00E3622D"/>
    <w:rsid w:val="00E36FBE"/>
    <w:rsid w:val="00E47A81"/>
    <w:rsid w:val="00E744C9"/>
    <w:rsid w:val="00E76925"/>
    <w:rsid w:val="00E85377"/>
    <w:rsid w:val="00E86383"/>
    <w:rsid w:val="00E948C4"/>
    <w:rsid w:val="00EB0E62"/>
    <w:rsid w:val="00EB255F"/>
    <w:rsid w:val="00EB7F83"/>
    <w:rsid w:val="00EC348B"/>
    <w:rsid w:val="00ED05FF"/>
    <w:rsid w:val="00EE2CEC"/>
    <w:rsid w:val="00EE7439"/>
    <w:rsid w:val="00F00C9B"/>
    <w:rsid w:val="00F06831"/>
    <w:rsid w:val="00F1011E"/>
    <w:rsid w:val="00F24817"/>
    <w:rsid w:val="00F3206C"/>
    <w:rsid w:val="00F4286F"/>
    <w:rsid w:val="00F474DD"/>
    <w:rsid w:val="00F57B33"/>
    <w:rsid w:val="00F90909"/>
    <w:rsid w:val="00F926AD"/>
    <w:rsid w:val="00F9786E"/>
    <w:rsid w:val="00FB3881"/>
    <w:rsid w:val="00FB7031"/>
    <w:rsid w:val="00FD2DB3"/>
    <w:rsid w:val="00FE5152"/>
    <w:rsid w:val="00FF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A05A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421">
      <w:bodyDiv w:val="1"/>
      <w:marLeft w:val="0"/>
      <w:marRight w:val="0"/>
      <w:marTop w:val="0"/>
      <w:marBottom w:val="0"/>
      <w:divBdr>
        <w:top w:val="none" w:sz="0" w:space="0" w:color="auto"/>
        <w:left w:val="none" w:sz="0" w:space="0" w:color="auto"/>
        <w:bottom w:val="none" w:sz="0" w:space="0" w:color="auto"/>
        <w:right w:val="none" w:sz="0" w:space="0" w:color="auto"/>
      </w:divBdr>
    </w:div>
    <w:div w:id="25984607">
      <w:bodyDiv w:val="1"/>
      <w:marLeft w:val="0"/>
      <w:marRight w:val="0"/>
      <w:marTop w:val="0"/>
      <w:marBottom w:val="0"/>
      <w:divBdr>
        <w:top w:val="none" w:sz="0" w:space="0" w:color="auto"/>
        <w:left w:val="none" w:sz="0" w:space="0" w:color="auto"/>
        <w:bottom w:val="none" w:sz="0" w:space="0" w:color="auto"/>
        <w:right w:val="none" w:sz="0" w:space="0" w:color="auto"/>
      </w:divBdr>
    </w:div>
    <w:div w:id="143007180">
      <w:bodyDiv w:val="1"/>
      <w:marLeft w:val="0"/>
      <w:marRight w:val="0"/>
      <w:marTop w:val="0"/>
      <w:marBottom w:val="0"/>
      <w:divBdr>
        <w:top w:val="none" w:sz="0" w:space="0" w:color="auto"/>
        <w:left w:val="none" w:sz="0" w:space="0" w:color="auto"/>
        <w:bottom w:val="none" w:sz="0" w:space="0" w:color="auto"/>
        <w:right w:val="none" w:sz="0" w:space="0" w:color="auto"/>
      </w:divBdr>
    </w:div>
    <w:div w:id="153306604">
      <w:bodyDiv w:val="1"/>
      <w:marLeft w:val="0"/>
      <w:marRight w:val="0"/>
      <w:marTop w:val="0"/>
      <w:marBottom w:val="0"/>
      <w:divBdr>
        <w:top w:val="none" w:sz="0" w:space="0" w:color="auto"/>
        <w:left w:val="none" w:sz="0" w:space="0" w:color="auto"/>
        <w:bottom w:val="none" w:sz="0" w:space="0" w:color="auto"/>
        <w:right w:val="none" w:sz="0" w:space="0" w:color="auto"/>
      </w:divBdr>
    </w:div>
    <w:div w:id="162791666">
      <w:bodyDiv w:val="1"/>
      <w:marLeft w:val="0"/>
      <w:marRight w:val="0"/>
      <w:marTop w:val="0"/>
      <w:marBottom w:val="0"/>
      <w:divBdr>
        <w:top w:val="none" w:sz="0" w:space="0" w:color="auto"/>
        <w:left w:val="none" w:sz="0" w:space="0" w:color="auto"/>
        <w:bottom w:val="none" w:sz="0" w:space="0" w:color="auto"/>
        <w:right w:val="none" w:sz="0" w:space="0" w:color="auto"/>
      </w:divBdr>
    </w:div>
    <w:div w:id="713312845">
      <w:bodyDiv w:val="1"/>
      <w:marLeft w:val="0"/>
      <w:marRight w:val="0"/>
      <w:marTop w:val="0"/>
      <w:marBottom w:val="0"/>
      <w:divBdr>
        <w:top w:val="none" w:sz="0" w:space="0" w:color="auto"/>
        <w:left w:val="none" w:sz="0" w:space="0" w:color="auto"/>
        <w:bottom w:val="none" w:sz="0" w:space="0" w:color="auto"/>
        <w:right w:val="none" w:sz="0" w:space="0" w:color="auto"/>
      </w:divBdr>
    </w:div>
    <w:div w:id="830488969">
      <w:bodyDiv w:val="1"/>
      <w:marLeft w:val="0"/>
      <w:marRight w:val="0"/>
      <w:marTop w:val="0"/>
      <w:marBottom w:val="0"/>
      <w:divBdr>
        <w:top w:val="none" w:sz="0" w:space="0" w:color="auto"/>
        <w:left w:val="none" w:sz="0" w:space="0" w:color="auto"/>
        <w:bottom w:val="none" w:sz="0" w:space="0" w:color="auto"/>
        <w:right w:val="none" w:sz="0" w:space="0" w:color="auto"/>
      </w:divBdr>
    </w:div>
    <w:div w:id="878208008">
      <w:bodyDiv w:val="1"/>
      <w:marLeft w:val="0"/>
      <w:marRight w:val="0"/>
      <w:marTop w:val="0"/>
      <w:marBottom w:val="0"/>
      <w:divBdr>
        <w:top w:val="none" w:sz="0" w:space="0" w:color="auto"/>
        <w:left w:val="none" w:sz="0" w:space="0" w:color="auto"/>
        <w:bottom w:val="none" w:sz="0" w:space="0" w:color="auto"/>
        <w:right w:val="none" w:sz="0" w:space="0" w:color="auto"/>
      </w:divBdr>
    </w:div>
    <w:div w:id="928923751">
      <w:bodyDiv w:val="1"/>
      <w:marLeft w:val="0"/>
      <w:marRight w:val="0"/>
      <w:marTop w:val="0"/>
      <w:marBottom w:val="0"/>
      <w:divBdr>
        <w:top w:val="none" w:sz="0" w:space="0" w:color="auto"/>
        <w:left w:val="none" w:sz="0" w:space="0" w:color="auto"/>
        <w:bottom w:val="none" w:sz="0" w:space="0" w:color="auto"/>
        <w:right w:val="none" w:sz="0" w:space="0" w:color="auto"/>
      </w:divBdr>
    </w:div>
    <w:div w:id="1046102101">
      <w:bodyDiv w:val="1"/>
      <w:marLeft w:val="0"/>
      <w:marRight w:val="0"/>
      <w:marTop w:val="0"/>
      <w:marBottom w:val="0"/>
      <w:divBdr>
        <w:top w:val="none" w:sz="0" w:space="0" w:color="auto"/>
        <w:left w:val="none" w:sz="0" w:space="0" w:color="auto"/>
        <w:bottom w:val="none" w:sz="0" w:space="0" w:color="auto"/>
        <w:right w:val="none" w:sz="0" w:space="0" w:color="auto"/>
      </w:divBdr>
    </w:div>
    <w:div w:id="1170831395">
      <w:bodyDiv w:val="1"/>
      <w:marLeft w:val="0"/>
      <w:marRight w:val="0"/>
      <w:marTop w:val="0"/>
      <w:marBottom w:val="0"/>
      <w:divBdr>
        <w:top w:val="none" w:sz="0" w:space="0" w:color="auto"/>
        <w:left w:val="none" w:sz="0" w:space="0" w:color="auto"/>
        <w:bottom w:val="none" w:sz="0" w:space="0" w:color="auto"/>
        <w:right w:val="none" w:sz="0" w:space="0" w:color="auto"/>
      </w:divBdr>
    </w:div>
    <w:div w:id="1174105329">
      <w:bodyDiv w:val="1"/>
      <w:marLeft w:val="0"/>
      <w:marRight w:val="0"/>
      <w:marTop w:val="0"/>
      <w:marBottom w:val="0"/>
      <w:divBdr>
        <w:top w:val="none" w:sz="0" w:space="0" w:color="auto"/>
        <w:left w:val="none" w:sz="0" w:space="0" w:color="auto"/>
        <w:bottom w:val="none" w:sz="0" w:space="0" w:color="auto"/>
        <w:right w:val="none" w:sz="0" w:space="0" w:color="auto"/>
      </w:divBdr>
    </w:div>
    <w:div w:id="1195774769">
      <w:bodyDiv w:val="1"/>
      <w:marLeft w:val="0"/>
      <w:marRight w:val="0"/>
      <w:marTop w:val="0"/>
      <w:marBottom w:val="0"/>
      <w:divBdr>
        <w:top w:val="none" w:sz="0" w:space="0" w:color="auto"/>
        <w:left w:val="none" w:sz="0" w:space="0" w:color="auto"/>
        <w:bottom w:val="none" w:sz="0" w:space="0" w:color="auto"/>
        <w:right w:val="none" w:sz="0" w:space="0" w:color="auto"/>
      </w:divBdr>
    </w:div>
    <w:div w:id="1240098359">
      <w:bodyDiv w:val="1"/>
      <w:marLeft w:val="0"/>
      <w:marRight w:val="0"/>
      <w:marTop w:val="0"/>
      <w:marBottom w:val="0"/>
      <w:divBdr>
        <w:top w:val="none" w:sz="0" w:space="0" w:color="auto"/>
        <w:left w:val="none" w:sz="0" w:space="0" w:color="auto"/>
        <w:bottom w:val="none" w:sz="0" w:space="0" w:color="auto"/>
        <w:right w:val="none" w:sz="0" w:space="0" w:color="auto"/>
      </w:divBdr>
    </w:div>
    <w:div w:id="1292832616">
      <w:bodyDiv w:val="1"/>
      <w:marLeft w:val="0"/>
      <w:marRight w:val="0"/>
      <w:marTop w:val="0"/>
      <w:marBottom w:val="0"/>
      <w:divBdr>
        <w:top w:val="none" w:sz="0" w:space="0" w:color="auto"/>
        <w:left w:val="none" w:sz="0" w:space="0" w:color="auto"/>
        <w:bottom w:val="none" w:sz="0" w:space="0" w:color="auto"/>
        <w:right w:val="none" w:sz="0" w:space="0" w:color="auto"/>
      </w:divBdr>
    </w:div>
    <w:div w:id="1315574012">
      <w:bodyDiv w:val="1"/>
      <w:marLeft w:val="0"/>
      <w:marRight w:val="0"/>
      <w:marTop w:val="0"/>
      <w:marBottom w:val="0"/>
      <w:divBdr>
        <w:top w:val="none" w:sz="0" w:space="0" w:color="auto"/>
        <w:left w:val="none" w:sz="0" w:space="0" w:color="auto"/>
        <w:bottom w:val="none" w:sz="0" w:space="0" w:color="auto"/>
        <w:right w:val="none" w:sz="0" w:space="0" w:color="auto"/>
      </w:divBdr>
    </w:div>
    <w:div w:id="1667325488">
      <w:bodyDiv w:val="1"/>
      <w:marLeft w:val="0"/>
      <w:marRight w:val="0"/>
      <w:marTop w:val="0"/>
      <w:marBottom w:val="0"/>
      <w:divBdr>
        <w:top w:val="none" w:sz="0" w:space="0" w:color="auto"/>
        <w:left w:val="none" w:sz="0" w:space="0" w:color="auto"/>
        <w:bottom w:val="none" w:sz="0" w:space="0" w:color="auto"/>
        <w:right w:val="none" w:sz="0" w:space="0" w:color="auto"/>
      </w:divBdr>
    </w:div>
    <w:div w:id="1671519426">
      <w:bodyDiv w:val="1"/>
      <w:marLeft w:val="0"/>
      <w:marRight w:val="0"/>
      <w:marTop w:val="0"/>
      <w:marBottom w:val="0"/>
      <w:divBdr>
        <w:top w:val="none" w:sz="0" w:space="0" w:color="auto"/>
        <w:left w:val="none" w:sz="0" w:space="0" w:color="auto"/>
        <w:bottom w:val="none" w:sz="0" w:space="0" w:color="auto"/>
        <w:right w:val="none" w:sz="0" w:space="0" w:color="auto"/>
      </w:divBdr>
    </w:div>
    <w:div w:id="1721512706">
      <w:bodyDiv w:val="1"/>
      <w:marLeft w:val="0"/>
      <w:marRight w:val="0"/>
      <w:marTop w:val="0"/>
      <w:marBottom w:val="0"/>
      <w:divBdr>
        <w:top w:val="none" w:sz="0" w:space="0" w:color="auto"/>
        <w:left w:val="none" w:sz="0" w:space="0" w:color="auto"/>
        <w:bottom w:val="none" w:sz="0" w:space="0" w:color="auto"/>
        <w:right w:val="none" w:sz="0" w:space="0" w:color="auto"/>
      </w:divBdr>
    </w:div>
    <w:div w:id="1914313655">
      <w:bodyDiv w:val="1"/>
      <w:marLeft w:val="0"/>
      <w:marRight w:val="0"/>
      <w:marTop w:val="0"/>
      <w:marBottom w:val="0"/>
      <w:divBdr>
        <w:top w:val="none" w:sz="0" w:space="0" w:color="auto"/>
        <w:left w:val="none" w:sz="0" w:space="0" w:color="auto"/>
        <w:bottom w:val="none" w:sz="0" w:space="0" w:color="auto"/>
        <w:right w:val="none" w:sz="0" w:space="0" w:color="auto"/>
      </w:divBdr>
    </w:div>
    <w:div w:id="2073699923">
      <w:bodyDiv w:val="1"/>
      <w:marLeft w:val="0"/>
      <w:marRight w:val="0"/>
      <w:marTop w:val="0"/>
      <w:marBottom w:val="0"/>
      <w:divBdr>
        <w:top w:val="none" w:sz="0" w:space="0" w:color="auto"/>
        <w:left w:val="none" w:sz="0" w:space="0" w:color="auto"/>
        <w:bottom w:val="none" w:sz="0" w:space="0" w:color="auto"/>
        <w:right w:val="none" w:sz="0" w:space="0" w:color="auto"/>
      </w:divBdr>
    </w:div>
    <w:div w:id="21452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80576" w:rsidRDefault="00BF2949">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92F6A"/>
    <w:rsid w:val="000D01C8"/>
    <w:rsid w:val="000F6247"/>
    <w:rsid w:val="002751C0"/>
    <w:rsid w:val="0034117E"/>
    <w:rsid w:val="003D0B76"/>
    <w:rsid w:val="004F205C"/>
    <w:rsid w:val="005334EA"/>
    <w:rsid w:val="005D2C9F"/>
    <w:rsid w:val="00637696"/>
    <w:rsid w:val="006B249D"/>
    <w:rsid w:val="0075691C"/>
    <w:rsid w:val="007A0E05"/>
    <w:rsid w:val="00980576"/>
    <w:rsid w:val="00A53038"/>
    <w:rsid w:val="00A60169"/>
    <w:rsid w:val="00A74863"/>
    <w:rsid w:val="00AD3902"/>
    <w:rsid w:val="00B46427"/>
    <w:rsid w:val="00B70BA7"/>
    <w:rsid w:val="00BD0515"/>
    <w:rsid w:val="00BF2949"/>
    <w:rsid w:val="00C072FA"/>
    <w:rsid w:val="00E63196"/>
    <w:rsid w:val="00EA4F43"/>
    <w:rsid w:val="00F06831"/>
    <w:rsid w:val="00F105C7"/>
    <w:rsid w:val="00F3199A"/>
    <w:rsid w:val="00FE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2832</Words>
  <Characters>15380</Characters>
  <Application>Microsoft Office Word</Application>
  <DocSecurity>0</DocSecurity>
  <PresentationFormat>15|.DOCX</PresentationFormat>
  <Lines>222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Brown, Devyn</cp:lastModifiedBy>
  <cp:revision>11</cp:revision>
  <dcterms:created xsi:type="dcterms:W3CDTF">2025-11-19T23:41:00Z</dcterms:created>
  <dcterms:modified xsi:type="dcterms:W3CDTF">2025-11-21T15:47:00Z</dcterms:modified>
</cp:coreProperties>
</file>