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d9hkl1nnokez" w:id="0"/>
    <w:bookmarkEnd w:id="0"/>
    <w:p w:rsidR="00000000" w:rsidDel="00000000" w:rsidP="00000000" w:rsidRDefault="00000000" w:rsidRPr="00000000" w14:paraId="00000001">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Out and About</w:t>
      </w:r>
    </w:p>
    <w:p w:rsidR="00000000" w:rsidDel="00000000" w:rsidP="00000000" w:rsidRDefault="00000000" w:rsidRPr="00000000" w14:paraId="00000002">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Student Organization Constitution</w:t>
      </w:r>
    </w:p>
    <w:p w:rsidR="00000000" w:rsidDel="00000000" w:rsidP="00000000" w:rsidRDefault="00000000" w:rsidRPr="00000000" w14:paraId="00000003">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I.</w:t>
        <w:tab/>
        <w:t xml:space="preserve">NAME OF ORGANIZATION</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Out and About</w:t>
      </w:r>
      <w:bookmarkStart w:colFirst="0" w:colLast="0" w:name="bookmark=id.drhvmgtcoa1f" w:id="1"/>
      <w:bookmarkEnd w:id="1"/>
      <w:r w:rsidDel="00000000" w:rsidR="00000000" w:rsidRPr="00000000">
        <w:rPr>
          <w:rtl w:val="0"/>
        </w:rPr>
      </w:r>
    </w:p>
    <w:p w:rsidR="00000000" w:rsidDel="00000000" w:rsidP="00000000" w:rsidRDefault="00000000" w:rsidRPr="00000000" w14:paraId="00000005">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II.</w:t>
        <w:tab/>
        <w:t xml:space="preserve">ORGANIZATION PURPOSE</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An LGBTQ+ organization with a focus on activism.</w:t>
      </w:r>
      <w:bookmarkStart w:colFirst="0" w:colLast="0" w:name="bookmark=id.f0h6gsxxkx6" w:id="2"/>
      <w:bookmarkEnd w:id="2"/>
      <w:r w:rsidDel="00000000" w:rsidR="00000000" w:rsidRPr="00000000">
        <w:rPr>
          <w:rtl w:val="0"/>
        </w:rPr>
      </w:r>
    </w:p>
    <w:p w:rsidR="00000000" w:rsidDel="00000000" w:rsidP="00000000" w:rsidRDefault="00000000" w:rsidRPr="00000000" w14:paraId="0000000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III.</w:t>
        <w:tab/>
        <w:t xml:space="preserve">UNIVERSITY REGULATIONS</w:t>
      </w:r>
    </w:p>
    <w:p w:rsidR="00000000" w:rsidDel="00000000" w:rsidP="00000000" w:rsidRDefault="00000000" w:rsidRPr="00000000" w14:paraId="00000008">
      <w:pPr>
        <w:rPr>
          <w:rFonts w:ascii="Arial" w:cs="Arial" w:eastAsia="Arial" w:hAnsi="Arial"/>
          <w:b w:val="1"/>
          <w:bCs w:val="1"/>
        </w:rPr>
      </w:pPr>
      <w:r w:rsidDel="00000000" w:rsidR="00000000" w:rsidRPr="00000000">
        <w:rPr>
          <w:rFonts w:ascii="Arial" w:cs="Arial" w:eastAsia="Arial" w:hAnsi="Arial"/>
          <w:b w:val="1"/>
          <w:bCs w:val="1"/>
          <w:rtl w:val="0"/>
        </w:rPr>
        <w:t xml:space="preserve">Section A.</w:t>
        <w:tab/>
        <w:t xml:space="preserve">Harassment and Discrimination, including Sexual Misconduct</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Out and About </w:t>
      </w:r>
      <w:r w:rsidDel="00000000" w:rsidR="00000000" w:rsidRPr="00000000">
        <w:rPr>
          <w:rFonts w:ascii="Arial" w:cs="Arial" w:eastAsia="Arial" w:hAnsi="Arial"/>
          <w:i w:val="1"/>
          <w:iCs w:val="1"/>
          <w:rtl w:val="0"/>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A">
      <w:pPr>
        <w:rPr>
          <w:rFonts w:ascii="Arial" w:cs="Arial" w:eastAsia="Arial" w:hAnsi="Arial"/>
          <w:b w:val="1"/>
          <w:bCs w:val="1"/>
        </w:rPr>
      </w:pPr>
      <w:r w:rsidDel="00000000" w:rsidR="00000000" w:rsidRPr="00000000">
        <w:rPr>
          <w:rFonts w:ascii="Arial" w:cs="Arial" w:eastAsia="Arial" w:hAnsi="Arial"/>
          <w:b w:val="1"/>
          <w:bCs w:val="1"/>
          <w:rtl w:val="0"/>
        </w:rPr>
        <w:t xml:space="preserve">Section B.</w:t>
        <w:tab/>
        <w:t xml:space="preserve">Hazing</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Out and About </w:t>
      </w:r>
      <w:r w:rsidDel="00000000" w:rsidR="00000000" w:rsidRPr="00000000">
        <w:rPr>
          <w:rFonts w:ascii="Arial" w:cs="Arial" w:eastAsia="Arial" w:hAnsi="Arial"/>
          <w:i w:val="1"/>
          <w:iCs w:val="1"/>
          <w:rtl w:val="0"/>
        </w:rPr>
        <w:t xml:space="preserve">agrees to maintain a zero-tolerance policy for hazing, in compliance with the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C">
      <w:pPr>
        <w:rPr>
          <w:rFonts w:ascii="Arial" w:cs="Arial" w:eastAsia="Arial" w:hAnsi="Arial"/>
          <w:b w:val="1"/>
          <w:bCs w:val="1"/>
        </w:rPr>
      </w:pPr>
      <w:r w:rsidDel="00000000" w:rsidR="00000000" w:rsidRPr="00000000">
        <w:rPr>
          <w:rFonts w:ascii="Arial" w:cs="Arial" w:eastAsia="Arial" w:hAnsi="Arial"/>
          <w:b w:val="1"/>
          <w:bCs w:val="1"/>
          <w:rtl w:val="0"/>
        </w:rPr>
        <w:t xml:space="preserve">Section C.</w:t>
        <w:tab/>
        <w:t xml:space="preserve">Bylaws</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Out and About </w:t>
      </w:r>
      <w:r w:rsidDel="00000000" w:rsidR="00000000" w:rsidRPr="00000000">
        <w:rPr>
          <w:rFonts w:ascii="Arial" w:cs="Arial" w:eastAsia="Arial" w:hAnsi="Arial"/>
          <w:i w:val="1"/>
          <w:iCs w:val="1"/>
          <w:rtl w:val="0"/>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0E">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IV.</w:t>
        <w:tab/>
        <w:t xml:space="preserve">MEMBERSHIP</w:t>
      </w:r>
    </w:p>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t xml:space="preserve">Section A.</w:t>
        <w:tab/>
        <w:t xml:space="preserve">Membership Eligibility</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To be eligible for membership, one must be an undergraduate student at Ohio State attending the Columbus Campus.</w:t>
      </w:r>
      <w:bookmarkStart w:colFirst="0" w:colLast="0" w:name="bookmark=id.wkbm83jcp4wy" w:id="3"/>
      <w:bookmarkEnd w:id="3"/>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Section B.</w:t>
        <w:tab/>
        <w:t xml:space="preserve">Member Selection</w:t>
      </w:r>
    </w:p>
    <w:p w:rsidR="00000000" w:rsidDel="00000000" w:rsidP="00000000" w:rsidRDefault="00000000" w:rsidRPr="00000000" w14:paraId="00000012">
      <w:pPr>
        <w:rPr>
          <w:rFonts w:ascii="Arial" w:cs="Arial" w:eastAsia="Arial" w:hAnsi="Arial"/>
          <w:highlight w:val="yellow"/>
        </w:rPr>
      </w:pPr>
      <w:r w:rsidDel="00000000" w:rsidR="00000000" w:rsidRPr="00000000">
        <w:rPr>
          <w:rFonts w:ascii="Arial" w:cs="Arial" w:eastAsia="Arial" w:hAnsi="Arial"/>
          <w:rtl w:val="0"/>
        </w:rPr>
        <w:t xml:space="preserve">One must join the official GroupMe by answering the joining question and being approved by admins. </w:t>
      </w:r>
      <w:bookmarkStart w:colFirst="0" w:colLast="0" w:name="bookmark=id.qyv2p9yiq4pv" w:id="4"/>
      <w:bookmarkEnd w:id="4"/>
      <w:r w:rsidDel="00000000" w:rsidR="00000000" w:rsidRPr="00000000">
        <w:rPr>
          <w:rtl w:val="0"/>
        </w:rPr>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Section C.</w:t>
        <w:tab/>
        <w:t xml:space="preserve">Membership Timeline</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Membership is granted immediately upon attending a meeting. Membership is offered on a rolling basis.</w:t>
      </w:r>
      <w:bookmarkStart w:colFirst="0" w:colLast="0" w:name="bookmark=id.chjuiu5qz477" w:id="5"/>
      <w:bookmarkEnd w:id="5"/>
      <w:r w:rsidDel="00000000" w:rsidR="00000000" w:rsidRPr="00000000">
        <w:rPr>
          <w:rtl w:val="0"/>
        </w:rPr>
      </w:r>
    </w:p>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Section D.</w:t>
        <w:tab/>
        <w:t xml:space="preserve">Member Removal</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A member may be removed if they are found to violate Article Three, sections A or B. A member may also be removed if they are found to be consistently disrespectful or in violation of the terms of membership as outlined in Article Four, section A.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Officers will establish grounds/evidence, present information to other officers, notify the member of their charges with an opportunity to defend themselves, call a meeting or hearing, and officers will vote on removal. Two-thirds majority or higher required. If the required majority is not reached, there will be a re-vote. If the majority is still not reached, the issue will be dismissed. </w:t>
      </w:r>
    </w:p>
    <w:p w:rsidR="00000000" w:rsidDel="00000000" w:rsidP="00000000" w:rsidRDefault="00000000" w:rsidRPr="00000000" w14:paraId="0000001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V.</w:t>
        <w:tab/>
        <w:t xml:space="preserve">ADVISOR</w:t>
      </w:r>
    </w:p>
    <w:p w:rsidR="00000000" w:rsidDel="00000000" w:rsidP="00000000" w:rsidRDefault="00000000" w:rsidRPr="00000000" w14:paraId="00000019">
      <w:pPr>
        <w:rPr>
          <w:rFonts w:ascii="Arial" w:cs="Arial" w:eastAsia="Arial" w:hAnsi="Arial"/>
          <w:b w:val="1"/>
          <w:bCs w:val="1"/>
        </w:rPr>
      </w:pPr>
      <w:r w:rsidDel="00000000" w:rsidR="00000000" w:rsidRPr="00000000">
        <w:rPr>
          <w:rFonts w:ascii="Arial" w:cs="Arial" w:eastAsia="Arial" w:hAnsi="Arial"/>
          <w:b w:val="1"/>
          <w:bCs w:val="1"/>
          <w:rtl w:val="0"/>
        </w:rPr>
        <w:t xml:space="preserve">Section A.</w:t>
        <w:tab/>
        <w:t xml:space="preserve">Advisor Duties and Responsibilities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Advisor duties can be expanded based on the Advisor’s preferred level of involvement. Duties include completing Advisor Training hosted by the school, approval of goals in the student org management system, </w:t>
      </w:r>
      <w:bookmarkStart w:colFirst="0" w:colLast="0" w:name="bookmark=id.dil20it0k89i" w:id="6"/>
      <w:bookmarkEnd w:id="6"/>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Section B.</w:t>
        <w:tab/>
        <w:t xml:space="preserve">Advisor Term</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An Advisor's term is one (1) year, with the opportunity for reappointment.</w:t>
      </w:r>
      <w:bookmarkStart w:colFirst="0" w:colLast="0" w:name="bookmark=id.rwelh755l1a6" w:id="7"/>
      <w:bookmarkEnd w:id="7"/>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Section C.</w:t>
        <w:tab/>
        <w:t xml:space="preserve">Advisor Selection</w:t>
      </w:r>
    </w:p>
    <w:p w:rsidR="00000000" w:rsidDel="00000000" w:rsidP="00000000" w:rsidRDefault="00000000" w:rsidRPr="00000000" w14:paraId="0000001E">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As outlined by Ohio State, an advisor must be a full-time faculty or staff member working for the university. Advisor selection is determined by the organization's officers. They will follow the outlined steps to find an advisor.</w:t>
      </w:r>
    </w:p>
    <w:p w:rsidR="00000000" w:rsidDel="00000000" w:rsidP="00000000" w:rsidRDefault="00000000" w:rsidRPr="00000000" w14:paraId="0000001F">
      <w:pPr>
        <w:numPr>
          <w:ilvl w:val="0"/>
          <w:numId w:val="8"/>
        </w:numPr>
        <w:spacing w:after="0" w:afterAutospacing="0"/>
        <w:ind w:left="720" w:hanging="360"/>
        <w:rPr>
          <w:rFonts w:ascii="Roboto" w:cs="Roboto" w:eastAsia="Roboto" w:hAnsi="Roboto"/>
          <w:color w:val="242424"/>
          <w:sz w:val="23"/>
          <w:szCs w:val="23"/>
          <w:highlight w:val="white"/>
          <w:u w:val="none"/>
        </w:rPr>
      </w:pPr>
      <w:r w:rsidDel="00000000" w:rsidR="00000000" w:rsidRPr="00000000">
        <w:rPr>
          <w:rFonts w:ascii="Roboto" w:cs="Roboto" w:eastAsia="Roboto" w:hAnsi="Roboto"/>
          <w:color w:val="242424"/>
          <w:sz w:val="23"/>
          <w:szCs w:val="23"/>
          <w:highlight w:val="white"/>
          <w:rtl w:val="0"/>
        </w:rPr>
        <w:t xml:space="preserve">Emailing a potential advisor to confirm their interest.</w:t>
      </w:r>
    </w:p>
    <w:p w:rsidR="00000000" w:rsidDel="00000000" w:rsidP="00000000" w:rsidRDefault="00000000" w:rsidRPr="00000000" w14:paraId="00000020">
      <w:pPr>
        <w:numPr>
          <w:ilvl w:val="1"/>
          <w:numId w:val="8"/>
        </w:numPr>
        <w:spacing w:after="0" w:afterAutospacing="0"/>
        <w:ind w:left="1440" w:hanging="360"/>
        <w:rPr>
          <w:rFonts w:ascii="Roboto" w:cs="Roboto" w:eastAsia="Roboto" w:hAnsi="Roboto"/>
          <w:color w:val="242424"/>
          <w:sz w:val="23"/>
          <w:szCs w:val="23"/>
          <w:highlight w:val="white"/>
          <w:u w:val="none"/>
        </w:rPr>
      </w:pPr>
      <w:r w:rsidDel="00000000" w:rsidR="00000000" w:rsidRPr="00000000">
        <w:rPr>
          <w:rFonts w:ascii="Roboto" w:cs="Roboto" w:eastAsia="Roboto" w:hAnsi="Roboto"/>
          <w:color w:val="242424"/>
          <w:sz w:val="23"/>
          <w:szCs w:val="23"/>
          <w:highlight w:val="white"/>
          <w:rtl w:val="0"/>
        </w:rPr>
        <w:t xml:space="preserve">If they decline, ask them for recommendations of other staff members.</w:t>
      </w:r>
    </w:p>
    <w:p w:rsidR="00000000" w:rsidDel="00000000" w:rsidP="00000000" w:rsidRDefault="00000000" w:rsidRPr="00000000" w14:paraId="00000021">
      <w:pPr>
        <w:numPr>
          <w:ilvl w:val="0"/>
          <w:numId w:val="8"/>
        </w:numPr>
        <w:spacing w:after="0" w:afterAutospacing="0"/>
        <w:ind w:left="720" w:hanging="360"/>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Speaking to a potential advisor in person or over Zoom about organization goals. </w:t>
      </w:r>
    </w:p>
    <w:p w:rsidR="00000000" w:rsidDel="00000000" w:rsidP="00000000" w:rsidRDefault="00000000" w:rsidRPr="00000000" w14:paraId="00000022">
      <w:pPr>
        <w:numPr>
          <w:ilvl w:val="0"/>
          <w:numId w:val="8"/>
        </w:numPr>
        <w:ind w:left="720" w:hanging="360"/>
        <w:rPr>
          <w:rFonts w:ascii="Roboto" w:cs="Roboto" w:eastAsia="Roboto" w:hAnsi="Roboto"/>
          <w:color w:val="242424"/>
          <w:sz w:val="23"/>
          <w:szCs w:val="23"/>
          <w:highlight w:val="white"/>
          <w:u w:val="none"/>
        </w:rPr>
      </w:pPr>
      <w:r w:rsidDel="00000000" w:rsidR="00000000" w:rsidRPr="00000000">
        <w:rPr>
          <w:rFonts w:ascii="Roboto" w:cs="Roboto" w:eastAsia="Roboto" w:hAnsi="Roboto"/>
          <w:color w:val="242424"/>
          <w:sz w:val="23"/>
          <w:szCs w:val="23"/>
          <w:highlight w:val="white"/>
          <w:rtl w:val="0"/>
        </w:rPr>
        <w:t xml:space="preserve">Officers will vote on advisor approval. A simple majority rules.</w:t>
      </w:r>
    </w:p>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Section D.</w:t>
        <w:tab/>
        <w:t xml:space="preserve">Advisor Replacement</w:t>
      </w:r>
    </w:p>
    <w:p w:rsidR="00000000" w:rsidDel="00000000" w:rsidP="00000000" w:rsidRDefault="00000000" w:rsidRPr="00000000" w14:paraId="00000024">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Possible causes for removal includes advisor not communicating with the group or no longer aligning with the club's ideals. </w:t>
      </w:r>
    </w:p>
    <w:p w:rsidR="00000000" w:rsidDel="00000000" w:rsidP="00000000" w:rsidRDefault="00000000" w:rsidRPr="00000000" w14:paraId="00000025">
      <w:pPr>
        <w:rPr>
          <w:rFonts w:ascii="Roboto" w:cs="Roboto" w:eastAsia="Roboto" w:hAnsi="Roboto"/>
          <w:color w:val="242424"/>
          <w:sz w:val="23"/>
          <w:szCs w:val="23"/>
          <w:highlight w:val="white"/>
        </w:rPr>
      </w:pPr>
      <w:r w:rsidDel="00000000" w:rsidR="00000000" w:rsidRPr="00000000">
        <w:rPr>
          <w:rFonts w:ascii="Roboto" w:cs="Roboto" w:eastAsia="Roboto" w:hAnsi="Roboto"/>
          <w:color w:val="242424"/>
          <w:sz w:val="23"/>
          <w:szCs w:val="23"/>
          <w:highlight w:val="white"/>
          <w:rtl w:val="0"/>
        </w:rPr>
        <w:t xml:space="preserve">The Primary Leader communicates with the Advisor primarily, but any officer may bring up concerns. Officers will discuss and vote on removal. A two-thirds majority will be needed.</w:t>
      </w:r>
    </w:p>
    <w:p w:rsidR="00000000" w:rsidDel="00000000" w:rsidP="00000000" w:rsidRDefault="00000000" w:rsidRPr="00000000" w14:paraId="00000026">
      <w:pPr>
        <w:rPr>
          <w:rFonts w:ascii="Roboto" w:cs="Roboto" w:eastAsia="Roboto" w:hAnsi="Roboto"/>
          <w:color w:val="242424"/>
          <w:sz w:val="23"/>
          <w:szCs w:val="23"/>
          <w:highlight w:val="white"/>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VI.</w:t>
        <w:tab/>
        <w:t xml:space="preserve">ORGANIZATION LEADERSHIP</w:t>
      </w:r>
    </w:p>
    <w:p w:rsidR="00000000" w:rsidDel="00000000" w:rsidP="00000000" w:rsidRDefault="00000000" w:rsidRPr="00000000" w14:paraId="00000028">
      <w:pPr>
        <w:rPr>
          <w:rFonts w:ascii="Arial" w:cs="Arial" w:eastAsia="Arial" w:hAnsi="Arial"/>
          <w:b w:val="1"/>
          <w:bCs w:val="1"/>
        </w:rPr>
      </w:pPr>
      <w:r w:rsidDel="00000000" w:rsidR="00000000" w:rsidRPr="00000000">
        <w:rPr>
          <w:rFonts w:ascii="Arial" w:cs="Arial" w:eastAsia="Arial" w:hAnsi="Arial"/>
          <w:b w:val="1"/>
          <w:bCs w:val="1"/>
          <w:rtl w:val="0"/>
        </w:rPr>
        <w:t xml:space="preserve">Section A.</w:t>
        <w:tab/>
        <w:t xml:space="preserve">Officer Positions</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There is to be a President, Treasurer, and Secondary Leader. The President and Treasurer must be full-time students. Secondary Leader is to be a student in good standing. </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The President is to </w:t>
      </w:r>
    </w:p>
    <w:p w:rsidR="00000000" w:rsidDel="00000000" w:rsidP="00000000" w:rsidRDefault="00000000" w:rsidRPr="00000000" w14:paraId="0000002B">
      <w:pPr>
        <w:numPr>
          <w:ilvl w:val="0"/>
          <w:numId w:val="4"/>
        </w:numPr>
        <w:spacing w:after="0" w:afterAutospacing="0" w:before="26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Be in charge of the day-to-day relations with the administration, communication and cooperation with the Ohio State University, and other colleges and universities, and serve as the main representative of the student body.</w:t>
      </w:r>
    </w:p>
    <w:p w:rsidR="00000000" w:rsidDel="00000000" w:rsidP="00000000" w:rsidRDefault="00000000" w:rsidRPr="00000000" w14:paraId="0000002C">
      <w:pPr>
        <w:numPr>
          <w:ilvl w:val="0"/>
          <w:numId w:val="4"/>
        </w:numPr>
        <w:spacing w:after="0" w:afterAutospacing="0" w:before="0" w:beforeAutospacing="0" w:line="276" w:lineRule="auto"/>
        <w:ind w:left="720" w:hanging="360"/>
        <w:rPr>
          <w:rFonts w:ascii="Arial" w:cs="Arial" w:eastAsia="Arial" w:hAnsi="Arial"/>
          <w:color w:val="2d2d2d"/>
          <w:u w:val="none"/>
        </w:rPr>
      </w:pPr>
      <w:r w:rsidDel="00000000" w:rsidR="00000000" w:rsidRPr="00000000">
        <w:rPr>
          <w:rFonts w:ascii="Arial" w:cs="Arial" w:eastAsia="Arial" w:hAnsi="Arial"/>
          <w:color w:val="2d2d2d"/>
          <w:rtl w:val="0"/>
        </w:rPr>
        <w:t xml:space="preserve">Be the primary contact for the University and the group Advisor.</w:t>
      </w:r>
    </w:p>
    <w:p w:rsidR="00000000" w:rsidDel="00000000" w:rsidP="00000000" w:rsidRDefault="00000000" w:rsidRPr="00000000" w14:paraId="0000002D">
      <w:pPr>
        <w:numPr>
          <w:ilvl w:val="0"/>
          <w:numId w:val="4"/>
        </w:numPr>
        <w:spacing w:after="0" w:afterAutospacing="0" w:before="0" w:beforeAutospacing="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Oversee the election process for new Officers </w:t>
      </w:r>
    </w:p>
    <w:p w:rsidR="00000000" w:rsidDel="00000000" w:rsidP="00000000" w:rsidRDefault="00000000" w:rsidRPr="00000000" w14:paraId="0000002E">
      <w:pPr>
        <w:numPr>
          <w:ilvl w:val="0"/>
          <w:numId w:val="4"/>
        </w:numPr>
        <w:spacing w:after="0" w:afterAutospacing="0" w:before="0" w:beforeAutospacing="0" w:line="276"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Preside over the meetings of the Officers.</w:t>
      </w:r>
    </w:p>
    <w:p w:rsidR="00000000" w:rsidDel="00000000" w:rsidP="00000000" w:rsidRDefault="00000000" w:rsidRPr="00000000" w14:paraId="0000002F">
      <w:pPr>
        <w:numPr>
          <w:ilvl w:val="0"/>
          <w:numId w:val="4"/>
        </w:numPr>
        <w:spacing w:after="0" w:afterAutospacing="0" w:before="0" w:beforeAutospacing="0" w:line="276" w:lineRule="auto"/>
        <w:ind w:left="720" w:hanging="360"/>
        <w:jc w:val="both"/>
        <w:rPr>
          <w:rFonts w:ascii="Arial" w:cs="Arial" w:eastAsia="Arial" w:hAnsi="Arial"/>
          <w:color w:val="2d2d2d"/>
        </w:rPr>
      </w:pPr>
      <w:r w:rsidDel="00000000" w:rsidR="00000000" w:rsidRPr="00000000">
        <w:rPr>
          <w:rFonts w:ascii="Arial" w:cs="Arial" w:eastAsia="Arial" w:hAnsi="Arial"/>
          <w:color w:val="2d2d2d"/>
          <w:rtl w:val="0"/>
        </w:rPr>
        <w:t xml:space="preserve">Preside over general meetings and membership.</w:t>
      </w:r>
    </w:p>
    <w:p w:rsidR="00000000" w:rsidDel="00000000" w:rsidP="00000000" w:rsidRDefault="00000000" w:rsidRPr="00000000" w14:paraId="00000030">
      <w:pPr>
        <w:numPr>
          <w:ilvl w:val="0"/>
          <w:numId w:val="4"/>
        </w:numPr>
        <w:spacing w:after="240" w:before="0" w:beforeAutospacing="0" w:line="276" w:lineRule="auto"/>
        <w:ind w:left="720" w:hanging="360"/>
        <w:jc w:val="both"/>
        <w:rPr>
          <w:rFonts w:ascii="Arial" w:cs="Arial" w:eastAsia="Arial" w:hAnsi="Arial"/>
          <w:color w:val="2d2d2d"/>
          <w:u w:val="none"/>
        </w:rPr>
      </w:pPr>
      <w:r w:rsidDel="00000000" w:rsidR="00000000" w:rsidRPr="00000000">
        <w:rPr>
          <w:rFonts w:ascii="Arial" w:cs="Arial" w:eastAsia="Arial" w:hAnsi="Arial"/>
          <w:color w:val="2d2d2d"/>
          <w:rtl w:val="0"/>
        </w:rPr>
        <w:t xml:space="preserve">Plan regular meetings and plan special events. </w:t>
      </w: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The Treasurer is to:</w:t>
      </w:r>
    </w:p>
    <w:p w:rsidR="00000000" w:rsidDel="00000000" w:rsidP="00000000" w:rsidRDefault="00000000" w:rsidRPr="00000000" w14:paraId="00000032">
      <w:pPr>
        <w:numPr>
          <w:ilvl w:val="0"/>
          <w:numId w:val="5"/>
        </w:numPr>
        <w:spacing w:after="0" w:afterAutospacing="0" w:before="2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Assume the duties of the president, shall they become unable to perform their duties.</w:t>
      </w:r>
    </w:p>
    <w:p w:rsidR="00000000" w:rsidDel="00000000" w:rsidP="00000000" w:rsidRDefault="00000000" w:rsidRPr="00000000" w14:paraId="00000033">
      <w:pPr>
        <w:numPr>
          <w:ilvl w:val="0"/>
          <w:numId w:val="5"/>
        </w:numPr>
        <w:spacing w:after="0" w:afterAutospacing="0" w:before="0" w:beforeAutospacing="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Keep organized financial records for Out and About. Concern themselves with finances and budgeting. </w:t>
      </w:r>
    </w:p>
    <w:p w:rsidR="00000000" w:rsidDel="00000000" w:rsidP="00000000" w:rsidRDefault="00000000" w:rsidRPr="00000000" w14:paraId="00000034">
      <w:pPr>
        <w:numPr>
          <w:ilvl w:val="0"/>
          <w:numId w:val="5"/>
        </w:numPr>
        <w:spacing w:after="0" w:afterAutospacing="0" w:before="0" w:beforeAutospacing="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Keep the President updated on the financial status of the group; as well as maintain active communication with The Ohio State University in regard to the finances and spending of Out and About.</w:t>
      </w:r>
    </w:p>
    <w:p w:rsidR="00000000" w:rsidDel="00000000" w:rsidP="00000000" w:rsidRDefault="00000000" w:rsidRPr="00000000" w14:paraId="00000035">
      <w:pPr>
        <w:numPr>
          <w:ilvl w:val="0"/>
          <w:numId w:val="5"/>
        </w:numPr>
        <w:spacing w:after="0" w:before="0" w:beforeAutospacing="0" w:line="276" w:lineRule="auto"/>
        <w:ind w:left="720" w:hanging="360"/>
        <w:rPr>
          <w:rFonts w:ascii="Arial" w:cs="Arial" w:eastAsia="Arial" w:hAnsi="Arial"/>
          <w:color w:val="2d2d2d"/>
        </w:rPr>
      </w:pPr>
      <w:r w:rsidDel="00000000" w:rsidR="00000000" w:rsidRPr="00000000">
        <w:rPr>
          <w:rFonts w:ascii="Arial" w:cs="Arial" w:eastAsia="Arial" w:hAnsi="Arial"/>
          <w:color w:val="2d2d2d"/>
          <w:rtl w:val="0"/>
        </w:rPr>
        <w:t xml:space="preserve">Handle anything else monetary (such as money raised for charity or gained from events)</w:t>
      </w:r>
    </w:p>
    <w:p w:rsidR="00000000" w:rsidDel="00000000" w:rsidP="00000000" w:rsidRDefault="00000000" w:rsidRPr="00000000" w14:paraId="00000036">
      <w:pPr>
        <w:spacing w:after="0" w:before="20" w:line="276" w:lineRule="auto"/>
        <w:ind w:left="720" w:firstLine="0"/>
        <w:rPr>
          <w:rFonts w:ascii="Arial" w:cs="Arial" w:eastAsia="Arial" w:hAnsi="Arial"/>
          <w:color w:val="2d2d2d"/>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The Secondary Leader is to:</w:t>
      </w:r>
    </w:p>
    <w:p w:rsidR="00000000" w:rsidDel="00000000" w:rsidP="00000000" w:rsidRDefault="00000000" w:rsidRPr="00000000" w14:paraId="00000038">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Be in charge of social media (Instagram and GroupMe)</w:t>
      </w:r>
    </w:p>
    <w:p w:rsidR="00000000" w:rsidDel="00000000" w:rsidP="00000000" w:rsidRDefault="00000000" w:rsidRPr="00000000" w14:paraId="00000039">
      <w:pPr>
        <w:numPr>
          <w:ilvl w:val="0"/>
          <w:numId w:val="1"/>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Be in charge of advertising</w:t>
      </w:r>
    </w:p>
    <w:p w:rsidR="00000000" w:rsidDel="00000000" w:rsidP="00000000" w:rsidRDefault="00000000" w:rsidRPr="00000000" w14:paraId="0000003A">
      <w:pPr>
        <w:numPr>
          <w:ilvl w:val="1"/>
          <w:numId w:val="1"/>
        </w:numPr>
        <w:spacing w:after="0" w:afterAutospacing="0"/>
        <w:ind w:left="1440" w:hanging="360"/>
        <w:rPr>
          <w:rFonts w:ascii="Arial" w:cs="Arial" w:eastAsia="Arial" w:hAnsi="Arial"/>
          <w:u w:val="none"/>
        </w:rPr>
      </w:pPr>
      <w:r w:rsidDel="00000000" w:rsidR="00000000" w:rsidRPr="00000000">
        <w:rPr>
          <w:rFonts w:ascii="Arial" w:cs="Arial" w:eastAsia="Arial" w:hAnsi="Arial"/>
          <w:rtl w:val="0"/>
        </w:rPr>
        <w:t xml:space="preserve">Including, but not limited to: designing flyers for events, creating posts for Instagram, and hanging flyers around campus. </w:t>
      </w:r>
    </w:p>
    <w:p w:rsidR="00000000" w:rsidDel="00000000" w:rsidP="00000000" w:rsidRDefault="00000000" w:rsidRPr="00000000" w14:paraId="0000003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Be the primary form of contact for other organizations or non-OSU students. </w:t>
      </w:r>
      <w:bookmarkStart w:colFirst="0" w:colLast="0" w:name="bookmark=id.goi2ck1w30qg" w:id="8"/>
      <w:bookmarkEnd w:id="8"/>
      <w:r w:rsidDel="00000000" w:rsidR="00000000" w:rsidRPr="00000000">
        <w:rPr>
          <w:rtl w:val="0"/>
        </w:rPr>
      </w:r>
    </w:p>
    <w:p w:rsidR="00000000" w:rsidDel="00000000" w:rsidP="00000000" w:rsidRDefault="00000000" w:rsidRPr="00000000" w14:paraId="0000003C">
      <w:pPr>
        <w:rPr>
          <w:rFonts w:ascii="Arial" w:cs="Arial" w:eastAsia="Arial" w:hAnsi="Arial"/>
          <w:b w:val="1"/>
          <w:bCs w:val="1"/>
        </w:rPr>
      </w:pPr>
      <w:r w:rsidDel="00000000" w:rsidR="00000000" w:rsidRPr="00000000">
        <w:rPr>
          <w:rFonts w:ascii="Arial" w:cs="Arial" w:eastAsia="Arial" w:hAnsi="Arial"/>
          <w:b w:val="1"/>
          <w:bCs w:val="1"/>
          <w:rtl w:val="0"/>
        </w:rPr>
        <w:t xml:space="preserve">Section B.</w:t>
        <w:tab/>
        <w:t xml:space="preserve">Officer Eligibility</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Any member in good standing is eligible for an officer position. </w:t>
      </w:r>
      <w:bookmarkStart w:colFirst="0" w:colLast="0" w:name="bookmark=id.yp164d14ql38" w:id="9"/>
      <w:bookmarkEnd w:id="9"/>
      <w:r w:rsidDel="00000000" w:rsidR="00000000" w:rsidRPr="00000000">
        <w:rPr>
          <w:rtl w:val="0"/>
        </w:rPr>
      </w:r>
    </w:p>
    <w:p w:rsidR="00000000" w:rsidDel="00000000" w:rsidP="00000000" w:rsidRDefault="00000000" w:rsidRPr="00000000" w14:paraId="0000003E">
      <w:pPr>
        <w:rPr>
          <w:rFonts w:ascii="Arial" w:cs="Arial" w:eastAsia="Arial" w:hAnsi="Arial"/>
          <w:b w:val="1"/>
          <w:bCs w:val="1"/>
        </w:rPr>
      </w:pPr>
      <w:r w:rsidDel="00000000" w:rsidR="00000000" w:rsidRPr="00000000">
        <w:rPr>
          <w:rFonts w:ascii="Arial" w:cs="Arial" w:eastAsia="Arial" w:hAnsi="Arial"/>
          <w:b w:val="1"/>
          <w:bCs w:val="1"/>
          <w:rtl w:val="0"/>
        </w:rPr>
        <w:t xml:space="preserve">Section C.</w:t>
        <w:tab/>
        <w:t xml:space="preserve">Officer Selection Process</w:t>
      </w:r>
    </w:p>
    <w:p w:rsidR="00000000" w:rsidDel="00000000" w:rsidP="00000000" w:rsidRDefault="00000000" w:rsidRPr="00000000" w14:paraId="0000003F">
      <w:pPr>
        <w:numPr>
          <w:ilvl w:val="0"/>
          <w:numId w:val="6"/>
        </w:numPr>
        <w:spacing w:after="0" w:afterAutospacing="0"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Any member interested in being an officer will fill out an interest form at the start of the spring semester.</w:t>
      </w:r>
    </w:p>
    <w:p w:rsidR="00000000" w:rsidDel="00000000" w:rsidP="00000000" w:rsidRDefault="00000000" w:rsidRPr="00000000" w14:paraId="00000040">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The election will be held about halfway through the spring semester. Members have a one (1) week window to vote. </w:t>
      </w:r>
    </w:p>
    <w:p w:rsidR="00000000" w:rsidDel="00000000" w:rsidP="00000000" w:rsidRDefault="00000000" w:rsidRPr="00000000" w14:paraId="00000041">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Balloting will take place on an anonymous Google Doc. </w:t>
      </w:r>
    </w:p>
    <w:p w:rsidR="00000000" w:rsidDel="00000000" w:rsidP="00000000" w:rsidRDefault="00000000" w:rsidRPr="00000000" w14:paraId="00000042">
      <w:pPr>
        <w:numPr>
          <w:ilvl w:val="0"/>
          <w:numId w:val="6"/>
        </w:numPr>
        <w:spacing w:after="0" w:afterAutospacing="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Candidates will have a “campaign day” at a regularly scheduled meeting before the election. The candidate with the majority vote will win. There is no required margin of victory.</w:t>
      </w:r>
    </w:p>
    <w:p w:rsidR="00000000" w:rsidDel="00000000" w:rsidP="00000000" w:rsidRDefault="00000000" w:rsidRPr="00000000" w14:paraId="00000043">
      <w:pPr>
        <w:numPr>
          <w:ilvl w:val="0"/>
          <w:numId w:val="6"/>
        </w:numPr>
        <w:spacing w:after="240" w:before="0" w:beforeAutospacing="0" w:line="276" w:lineRule="auto"/>
        <w:ind w:left="720" w:hanging="360"/>
        <w:rPr>
          <w:rFonts w:ascii="Arial" w:cs="Arial" w:eastAsia="Arial" w:hAnsi="Arial"/>
        </w:rPr>
      </w:pPr>
      <w:r w:rsidDel="00000000" w:rsidR="00000000" w:rsidRPr="00000000">
        <w:rPr>
          <w:rFonts w:ascii="Arial" w:cs="Arial" w:eastAsia="Arial" w:hAnsi="Arial"/>
          <w:rtl w:val="0"/>
        </w:rPr>
        <w:t xml:space="preserve">In the event of a tie, there will be a revote. </w:t>
      </w:r>
      <w:bookmarkStart w:colFirst="0" w:colLast="0" w:name="bookmark=id.cdg55em763mu" w:id="10"/>
      <w:bookmarkEnd w:id="10"/>
      <w:r w:rsidDel="00000000" w:rsidR="00000000" w:rsidRPr="00000000">
        <w:rPr>
          <w:rtl w:val="0"/>
        </w:rPr>
      </w:r>
    </w:p>
    <w:p w:rsidR="00000000" w:rsidDel="00000000" w:rsidP="00000000" w:rsidRDefault="00000000" w:rsidRPr="00000000" w14:paraId="00000044">
      <w:pPr>
        <w:rPr>
          <w:rFonts w:ascii="Arial" w:cs="Arial" w:eastAsia="Arial" w:hAnsi="Arial"/>
          <w:b w:val="1"/>
          <w:bCs w:val="1"/>
        </w:rPr>
      </w:pPr>
      <w:r w:rsidDel="00000000" w:rsidR="00000000" w:rsidRPr="00000000">
        <w:rPr>
          <w:rFonts w:ascii="Arial" w:cs="Arial" w:eastAsia="Arial" w:hAnsi="Arial"/>
          <w:b w:val="1"/>
          <w:bCs w:val="1"/>
          <w:rtl w:val="0"/>
        </w:rPr>
        <w:t xml:space="preserve">Section D.</w:t>
        <w:tab/>
        <w:t xml:space="preserve">Officer Removal</w:t>
      </w:r>
    </w:p>
    <w:p w:rsidR="00000000" w:rsidDel="00000000" w:rsidP="00000000" w:rsidRDefault="00000000" w:rsidRPr="00000000" w14:paraId="00000045">
      <w:pPr>
        <w:numPr>
          <w:ilvl w:val="0"/>
          <w:numId w:val="2"/>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Officers can be removed for the same reasons a member can be removed, as outlined in Article IV, Section D. They can also be removed from their position if they are found to violate their duties as outlined in Article VI, Section A. </w:t>
      </w:r>
    </w:p>
    <w:p w:rsidR="00000000" w:rsidDel="00000000" w:rsidP="00000000" w:rsidRDefault="00000000" w:rsidRPr="00000000" w14:paraId="00000046">
      <w:pPr>
        <w:numPr>
          <w:ilvl w:val="1"/>
          <w:numId w:val="2"/>
        </w:numPr>
        <w:spacing w:after="0" w:afterAutospacing="0"/>
        <w:ind w:left="1440" w:hanging="360"/>
        <w:rPr>
          <w:rFonts w:ascii="Arial" w:cs="Arial" w:eastAsia="Arial" w:hAnsi="Arial"/>
          <w:u w:val="none"/>
        </w:rPr>
      </w:pPr>
      <w:r w:rsidDel="00000000" w:rsidR="00000000" w:rsidRPr="00000000">
        <w:rPr>
          <w:rFonts w:ascii="Arial" w:cs="Arial" w:eastAsia="Arial" w:hAnsi="Arial"/>
          <w:rtl w:val="0"/>
        </w:rPr>
        <w:t xml:space="preserve">In the event an officer is found to be in violation of their duties, the other officers will hold a meeting with the current advisor and vote on the removal of the officer in question.</w:t>
      </w:r>
    </w:p>
    <w:p w:rsidR="00000000" w:rsidDel="00000000" w:rsidP="00000000" w:rsidRDefault="00000000" w:rsidRPr="00000000" w14:paraId="00000047">
      <w:pPr>
        <w:numPr>
          <w:ilvl w:val="1"/>
          <w:numId w:val="2"/>
        </w:numPr>
        <w:ind w:left="1440" w:hanging="360"/>
        <w:rPr>
          <w:rFonts w:ascii="Arial" w:cs="Arial" w:eastAsia="Arial" w:hAnsi="Arial"/>
          <w:u w:val="none"/>
        </w:rPr>
      </w:pPr>
      <w:r w:rsidDel="00000000" w:rsidR="00000000" w:rsidRPr="00000000">
        <w:rPr>
          <w:rFonts w:ascii="Arial" w:cs="Arial" w:eastAsia="Arial" w:hAnsi="Arial"/>
          <w:rtl w:val="0"/>
        </w:rPr>
        <w:t xml:space="preserve">A two-thirds majority will be needed</w:t>
      </w:r>
      <w:bookmarkStart w:colFirst="0" w:colLast="0" w:name="bookmark=id.2mnzqkg0485y" w:id="11"/>
      <w:bookmarkEnd w:id="11"/>
      <w:r w:rsidDel="00000000" w:rsidR="00000000" w:rsidRPr="00000000">
        <w:rPr>
          <w:rFonts w:ascii="Arial" w:cs="Arial" w:eastAsia="Arial" w:hAnsi="Arial"/>
          <w:rtl w:val="0"/>
        </w:rPr>
        <w:t xml:space="preserve">.</w:t>
      </w:r>
    </w:p>
    <w:p w:rsidR="00000000" w:rsidDel="00000000" w:rsidP="00000000" w:rsidRDefault="00000000" w:rsidRPr="00000000" w14:paraId="0000004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VII. ORGANIZATION DISSOLUTION</w:t>
      </w:r>
    </w:p>
    <w:p w:rsidR="00000000" w:rsidDel="00000000" w:rsidP="00000000" w:rsidRDefault="00000000" w:rsidRPr="00000000" w14:paraId="00000049">
      <w:pPr>
        <w:rPr>
          <w:rFonts w:ascii="Arial" w:cs="Arial" w:eastAsia="Arial" w:hAnsi="Arial"/>
          <w:b w:val="1"/>
          <w:bCs w:val="1"/>
        </w:rPr>
      </w:pPr>
      <w:r w:rsidDel="00000000" w:rsidR="00000000" w:rsidRPr="00000000">
        <w:rPr>
          <w:rFonts w:ascii="Arial" w:cs="Arial" w:eastAsia="Arial" w:hAnsi="Arial"/>
          <w:b w:val="1"/>
          <w:bCs w:val="1"/>
          <w:rtl w:val="0"/>
        </w:rPr>
        <w:t xml:space="preserve">Section A.</w:t>
        <w:tab/>
        <w:t xml:space="preserve">Dissolution Requirements</w:t>
      </w:r>
    </w:p>
    <w:p w:rsidR="00000000" w:rsidDel="00000000" w:rsidP="00000000" w:rsidRDefault="00000000" w:rsidRPr="00000000" w14:paraId="0000004A">
      <w:pPr>
        <w:numPr>
          <w:ilvl w:val="0"/>
          <w:numId w:val="9"/>
        </w:numPr>
        <w:ind w:left="720" w:hanging="360"/>
        <w:rPr>
          <w:rFonts w:ascii="Arial" w:cs="Arial" w:eastAsia="Arial" w:hAnsi="Arial"/>
          <w:u w:val="none"/>
        </w:rPr>
      </w:pPr>
      <w:r w:rsidDel="00000000" w:rsidR="00000000" w:rsidRPr="00000000">
        <w:rPr>
          <w:rFonts w:ascii="Arial" w:cs="Arial" w:eastAsia="Arial" w:hAnsi="Arial"/>
          <w:rtl w:val="0"/>
        </w:rPr>
        <w:t xml:space="preserve">The officers will meet with the advisor and vote on dissolution. Two-thirds majority is required. </w:t>
      </w:r>
      <w:bookmarkStart w:colFirst="0" w:colLast="0" w:name="bookmark=id.ykx15dl6nq1e" w:id="12"/>
      <w:bookmarkEnd w:id="12"/>
      <w:r w:rsidDel="00000000" w:rsidR="00000000" w:rsidRPr="00000000">
        <w:rPr>
          <w:rtl w:val="0"/>
        </w:rPr>
      </w:r>
    </w:p>
    <w:p w:rsidR="00000000" w:rsidDel="00000000" w:rsidP="00000000" w:rsidRDefault="00000000" w:rsidRPr="00000000" w14:paraId="0000004B">
      <w:pPr>
        <w:rPr>
          <w:rFonts w:ascii="Arial" w:cs="Arial" w:eastAsia="Arial" w:hAnsi="Arial"/>
          <w:b w:val="1"/>
          <w:bCs w:val="1"/>
        </w:rPr>
      </w:pPr>
      <w:r w:rsidDel="00000000" w:rsidR="00000000" w:rsidRPr="00000000">
        <w:rPr>
          <w:rFonts w:ascii="Arial" w:cs="Arial" w:eastAsia="Arial" w:hAnsi="Arial"/>
          <w:b w:val="1"/>
          <w:bCs w:val="1"/>
          <w:rtl w:val="0"/>
        </w:rPr>
        <w:t xml:space="preserve">Section B.</w:t>
        <w:tab/>
        <w:t xml:space="preserve">Dissolution Procedures, including Assets and Debts</w:t>
      </w:r>
    </w:p>
    <w:p w:rsidR="00000000" w:rsidDel="00000000" w:rsidP="00000000" w:rsidRDefault="00000000" w:rsidRPr="00000000" w14:paraId="0000004C">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In the event of dissolution, any debts are to be paid from club assets by the highest-ranking officer. Any remaining assets will be donated to Ohio State</w:t>
      </w:r>
      <w:bookmarkStart w:colFirst="0" w:colLast="0" w:name="bookmark=id.ge1eiwobe6l4" w:id="13"/>
      <w:bookmarkEnd w:id="13"/>
      <w:r w:rsidDel="00000000" w:rsidR="00000000" w:rsidRPr="00000000">
        <w:rPr>
          <w:rFonts w:ascii="Arial" w:cs="Arial" w:eastAsia="Arial" w:hAnsi="Arial"/>
          <w:rtl w:val="0"/>
        </w:rPr>
        <w:t xml:space="preserve">.</w:t>
      </w:r>
    </w:p>
    <w:p w:rsidR="00000000" w:rsidDel="00000000" w:rsidP="00000000" w:rsidRDefault="00000000" w:rsidRPr="00000000" w14:paraId="0000004D">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ARTICLE VIII. CONSTITUTIONAL AMENDMENTS</w:t>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b w:val="1"/>
          <w:bCs w:val="1"/>
          <w:rtl w:val="0"/>
        </w:rPr>
        <w:t xml:space="preserve">Section A. Amendment Process</w:t>
      </w:r>
    </w:p>
    <w:bookmarkStart w:colFirst="0" w:colLast="0" w:name="bookmark=id.e0xb9tzaxz2k" w:id="14"/>
    <w:bookmarkEnd w:id="14"/>
    <w:p w:rsidR="00000000" w:rsidDel="00000000" w:rsidP="00000000" w:rsidRDefault="00000000" w:rsidRPr="00000000" w14:paraId="0000004F">
      <w:pPr>
        <w:numPr>
          <w:ilvl w:val="0"/>
          <w:numId w:val="3"/>
        </w:numPr>
        <w:spacing w:after="0" w:afterAutospacing="0"/>
        <w:ind w:left="720" w:hanging="360"/>
        <w:rPr>
          <w:rFonts w:ascii="Arial" w:cs="Arial" w:eastAsia="Arial" w:hAnsi="Arial"/>
          <w:u w:val="none"/>
        </w:rPr>
      </w:pPr>
      <w:r w:rsidDel="00000000" w:rsidR="00000000" w:rsidRPr="00000000">
        <w:rPr>
          <w:rFonts w:ascii="Arial" w:cs="Arial" w:eastAsia="Arial" w:hAnsi="Arial"/>
          <w:rtl w:val="0"/>
        </w:rPr>
        <w:t xml:space="preserve">An amendment to the Constitution can be proposed by an officer or a member in good standing. </w:t>
      </w:r>
    </w:p>
    <w:p w:rsidR="00000000" w:rsidDel="00000000" w:rsidP="00000000" w:rsidRDefault="00000000" w:rsidRPr="00000000" w14:paraId="00000050">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Officers will then vote to ratify or veto it. Only a simple majority is needed.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CR6dKunoiTrZPsCnZZxTHPGQ==">CgMxLjAyD2lkLmQ5aGtsMW5ub2tlejIPaWQuZHJodm1ndGNvYTFmMg5pZC5mMGg2Z3N4eGt4NjIPaWQud2tibTgzamNwNHd5Mg9pZC5xeXYycDl5aXE0cHYyD2lkLmNoanVpdTVxejQ3NzIPaWQuZGlsMjBpdDBrODlpMg9pZC5yd2VsaDc1NWwxYTYyD2lkLmdvaTJjazF3MzBxZzIPaWQueXAxNjRkMTRxbDM4Mg9pZC5jZGc1NWVtNzYzbXUyD2lkLjJtbnpxa2cwNDg1eTIPaWQueWt4MTVkbDZucTFlMg9pZC5nZTFlaXdvYmU2bDQyD2lkLmUweGI5dHpheHoyazgAciExVDBoTUdLUHFpRWhkTXd3M0lmQVZIY2J1Z2hNMjVpd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cp:coreProperties>
</file>