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2842" w14:textId="77777777" w:rsidR="00C274DB" w:rsidRDefault="0088386E">
      <w:pPr>
        <w:spacing w:after="0" w:line="259" w:lineRule="auto"/>
        <w:ind w:left="2" w:right="0" w:firstLine="0"/>
        <w:jc w:val="center"/>
      </w:pPr>
      <w:r>
        <w:rPr>
          <w:b/>
          <w:sz w:val="28"/>
        </w:rPr>
        <w:t>Constitution</w:t>
      </w:r>
      <w:r>
        <w:rPr>
          <w:sz w:val="28"/>
        </w:rPr>
        <w:t xml:space="preserve"> </w:t>
      </w:r>
    </w:p>
    <w:p w14:paraId="30842DB1" w14:textId="77777777" w:rsidR="00C274DB" w:rsidRDefault="0088386E">
      <w:pPr>
        <w:spacing w:after="0" w:line="259" w:lineRule="auto"/>
        <w:ind w:left="0" w:firstLine="0"/>
        <w:jc w:val="center"/>
      </w:pPr>
      <w:r>
        <w:t xml:space="preserve">Accessible Prosthetics Initiative </w:t>
      </w:r>
    </w:p>
    <w:p w14:paraId="59D99E3D" w14:textId="77777777" w:rsidR="00C274DB" w:rsidRDefault="0088386E">
      <w:pPr>
        <w:spacing w:after="0" w:line="259" w:lineRule="auto"/>
        <w:ind w:left="0" w:right="0" w:firstLine="0"/>
      </w:pPr>
      <w:r>
        <w:t xml:space="preserve"> </w:t>
      </w:r>
    </w:p>
    <w:p w14:paraId="0C987A2E" w14:textId="3FF0808A" w:rsidR="00C274DB" w:rsidRDefault="0088386E">
      <w:pPr>
        <w:pStyle w:val="Heading1"/>
        <w:spacing w:after="0"/>
        <w:ind w:left="-5"/>
      </w:pPr>
      <w:r>
        <w:t>Article I - Name</w:t>
      </w:r>
    </w:p>
    <w:p w14:paraId="5093FF64" w14:textId="77777777" w:rsidR="00C274DB" w:rsidRDefault="0088386E">
      <w:pPr>
        <w:spacing w:after="0" w:line="259" w:lineRule="auto"/>
        <w:ind w:left="0" w:right="0" w:firstLine="0"/>
      </w:pPr>
      <w:r>
        <w:rPr>
          <w:b/>
        </w:rPr>
        <w:t xml:space="preserve"> </w:t>
      </w:r>
    </w:p>
    <w:p w14:paraId="58B98082" w14:textId="6D2A474E" w:rsidR="00C274DB" w:rsidRDefault="0088386E">
      <w:pPr>
        <w:spacing w:after="0" w:line="259" w:lineRule="auto"/>
        <w:ind w:left="-5" w:right="0"/>
      </w:pPr>
      <w:r>
        <w:rPr>
          <w:i/>
        </w:rPr>
        <w:t xml:space="preserve">Section </w:t>
      </w:r>
      <w:r w:rsidR="00CB139E">
        <w:rPr>
          <w:i/>
        </w:rPr>
        <w:t>A</w:t>
      </w:r>
      <w:r>
        <w:rPr>
          <w:i/>
        </w:rPr>
        <w:t>: Name</w:t>
      </w:r>
      <w:r>
        <w:t xml:space="preserve"> </w:t>
      </w:r>
    </w:p>
    <w:p w14:paraId="5F83EB9E" w14:textId="0F84DECA" w:rsidR="00C274DB" w:rsidRDefault="0088386E">
      <w:pPr>
        <w:ind w:left="-5" w:right="0"/>
      </w:pPr>
      <w:r>
        <w:t>“Accessible Prosthetics Initiative”</w:t>
      </w:r>
      <w:r w:rsidR="009F446A">
        <w:t xml:space="preserve"> (API)</w:t>
      </w:r>
    </w:p>
    <w:p w14:paraId="62F2F7EB" w14:textId="0F3513E9" w:rsidR="00C274DB" w:rsidRDefault="0088386E">
      <w:pPr>
        <w:spacing w:after="0" w:line="259" w:lineRule="auto"/>
        <w:ind w:left="0" w:right="0" w:firstLine="0"/>
      </w:pPr>
      <w:r>
        <w:t xml:space="preserve"> </w:t>
      </w:r>
    </w:p>
    <w:p w14:paraId="20225341" w14:textId="78AAB0E1" w:rsidR="00BF479C" w:rsidRDefault="00BF479C" w:rsidP="00BF479C">
      <w:pPr>
        <w:pStyle w:val="Heading1"/>
      </w:pPr>
      <w:r>
        <w:t xml:space="preserve">Article II </w:t>
      </w:r>
      <w:r w:rsidR="009F446A">
        <w:t>–</w:t>
      </w:r>
      <w:r>
        <w:t xml:space="preserve"> Organization</w:t>
      </w:r>
      <w:r w:rsidR="009F446A">
        <w:t xml:space="preserve"> Purpose</w:t>
      </w:r>
    </w:p>
    <w:p w14:paraId="3DDC5465" w14:textId="77777777" w:rsidR="00BF479C" w:rsidRDefault="00BF479C" w:rsidP="00BF479C">
      <w:pPr>
        <w:spacing w:after="0" w:line="259" w:lineRule="auto"/>
        <w:ind w:left="0" w:right="0" w:firstLine="0"/>
      </w:pPr>
    </w:p>
    <w:p w14:paraId="78D142F6" w14:textId="10E45160" w:rsidR="0075376B" w:rsidRPr="009264EC" w:rsidRDefault="0088386E" w:rsidP="00BF479C">
      <w:pPr>
        <w:spacing w:after="0" w:line="259" w:lineRule="auto"/>
        <w:ind w:left="0" w:right="0" w:firstLine="0"/>
        <w:rPr>
          <w:i/>
          <w:iCs/>
        </w:rPr>
      </w:pPr>
      <w:r w:rsidRPr="0075376B">
        <w:rPr>
          <w:i/>
          <w:iCs/>
        </w:rPr>
        <w:t xml:space="preserve">Section </w:t>
      </w:r>
      <w:r w:rsidR="00CB139E" w:rsidRPr="0075376B">
        <w:rPr>
          <w:i/>
          <w:iCs/>
        </w:rPr>
        <w:t>A</w:t>
      </w:r>
      <w:r w:rsidRPr="0075376B">
        <w:rPr>
          <w:i/>
          <w:iCs/>
        </w:rPr>
        <w:t xml:space="preserve">: Purpose </w:t>
      </w:r>
    </w:p>
    <w:p w14:paraId="7BF2F9F6" w14:textId="77777777" w:rsidR="00C274DB" w:rsidRDefault="0088386E">
      <w:pPr>
        <w:ind w:left="-5" w:right="0"/>
      </w:pPr>
      <w:r>
        <w:t xml:space="preserve">To increase accessibility to open-source prosthetic devices in underserved communities through education, networking, and device distribution. This will be accomplished by composing a group of members with various backgrounds including engineering, pre-health, business, and social work. </w:t>
      </w:r>
    </w:p>
    <w:p w14:paraId="336C52A5" w14:textId="77777777" w:rsidR="00C274DB" w:rsidRDefault="0088386E">
      <w:pPr>
        <w:spacing w:after="30" w:line="259" w:lineRule="auto"/>
        <w:ind w:left="0" w:right="0" w:firstLine="0"/>
      </w:pPr>
      <w:r>
        <w:t xml:space="preserve"> </w:t>
      </w:r>
    </w:p>
    <w:p w14:paraId="7DB4A9F2" w14:textId="1FE5F68D" w:rsidR="009F446A" w:rsidRDefault="009F446A" w:rsidP="009F446A">
      <w:pPr>
        <w:pStyle w:val="Heading1"/>
      </w:pPr>
      <w:r>
        <w:t xml:space="preserve">Article </w:t>
      </w:r>
      <w:r w:rsidR="004B7B0B">
        <w:t>II</w:t>
      </w:r>
      <w:r>
        <w:t>I – University Regulations</w:t>
      </w:r>
    </w:p>
    <w:p w14:paraId="750068FD" w14:textId="77777777" w:rsidR="009F446A" w:rsidRDefault="009F446A">
      <w:pPr>
        <w:spacing w:after="30" w:line="259" w:lineRule="auto"/>
        <w:ind w:left="0" w:right="0" w:firstLine="0"/>
      </w:pPr>
    </w:p>
    <w:p w14:paraId="69390551" w14:textId="3666DECD" w:rsidR="004B7B0B" w:rsidRPr="009264EC" w:rsidRDefault="00CB139E" w:rsidP="00CB139E">
      <w:pPr>
        <w:spacing w:after="30" w:line="259" w:lineRule="auto"/>
        <w:ind w:left="0" w:right="0" w:firstLine="0"/>
        <w:rPr>
          <w:i/>
        </w:rPr>
      </w:pPr>
      <w:r w:rsidRPr="004B7B0B">
        <w:rPr>
          <w:i/>
        </w:rPr>
        <w:t>Section A. Harassment and Discrimination, including Sexual Misconduct</w:t>
      </w:r>
    </w:p>
    <w:p w14:paraId="616F38A7" w14:textId="1E21D421" w:rsidR="00C274DB" w:rsidRDefault="00CB139E" w:rsidP="00CB139E">
      <w:pPr>
        <w:spacing w:after="30" w:line="259" w:lineRule="auto"/>
        <w:ind w:left="0" w:right="0" w:firstLine="0"/>
        <w:rPr>
          <w:iCs/>
        </w:rPr>
      </w:pPr>
      <w:r w:rsidRPr="00CB139E">
        <w:rPr>
          <w:iCs/>
        </w:rPr>
        <w:t>[</w:t>
      </w:r>
      <w:r>
        <w:rPr>
          <w:iCs/>
        </w:rPr>
        <w:t>API</w:t>
      </w:r>
      <w:r w:rsidRPr="00CB139E">
        <w:rPr>
          <w:iCs/>
        </w:rPr>
        <w:t>]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r w:rsidR="0088386E" w:rsidRPr="00CB139E">
        <w:rPr>
          <w:iCs/>
        </w:rPr>
        <w:t xml:space="preserve"> </w:t>
      </w:r>
    </w:p>
    <w:p w14:paraId="5EFED60B" w14:textId="77777777" w:rsidR="00CB139E" w:rsidRDefault="00CB139E" w:rsidP="00CB139E">
      <w:pPr>
        <w:spacing w:after="30" w:line="259" w:lineRule="auto"/>
        <w:ind w:left="0" w:right="0" w:firstLine="0"/>
        <w:rPr>
          <w:iCs/>
        </w:rPr>
      </w:pPr>
    </w:p>
    <w:p w14:paraId="59DEDA23" w14:textId="598F341D" w:rsidR="004B7B0B" w:rsidRPr="009264EC" w:rsidRDefault="00C93CC0" w:rsidP="00C93CC0">
      <w:pPr>
        <w:spacing w:after="30" w:line="259" w:lineRule="auto"/>
        <w:ind w:left="0" w:right="0" w:firstLine="0"/>
        <w:rPr>
          <w:i/>
        </w:rPr>
      </w:pPr>
      <w:r w:rsidRPr="004B7B0B">
        <w:rPr>
          <w:i/>
        </w:rPr>
        <w:t>Section B. Hazing</w:t>
      </w:r>
    </w:p>
    <w:p w14:paraId="0004AF45" w14:textId="2BA88DC8" w:rsidR="00CB139E" w:rsidRDefault="00C93CC0" w:rsidP="00C93CC0">
      <w:pPr>
        <w:spacing w:after="30" w:line="259" w:lineRule="auto"/>
        <w:ind w:left="0" w:right="0" w:firstLine="0"/>
        <w:rPr>
          <w:iCs/>
        </w:rPr>
      </w:pPr>
      <w:r w:rsidRPr="00C93CC0">
        <w:rPr>
          <w:iCs/>
        </w:rPr>
        <w:t>[</w:t>
      </w:r>
      <w:r w:rsidR="00D74A1C">
        <w:rPr>
          <w:iCs/>
        </w:rPr>
        <w:t>API</w:t>
      </w:r>
      <w:r w:rsidRPr="00C93CC0">
        <w:rPr>
          <w:iCs/>
        </w:rPr>
        <w:t>]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849DA53" w14:textId="77777777" w:rsidR="00CB139E" w:rsidRDefault="00CB139E" w:rsidP="00CB139E">
      <w:pPr>
        <w:spacing w:after="30" w:line="259" w:lineRule="auto"/>
        <w:ind w:left="0" w:right="0" w:firstLine="0"/>
        <w:rPr>
          <w:iCs/>
        </w:rPr>
      </w:pPr>
    </w:p>
    <w:p w14:paraId="2EB1F0FE" w14:textId="61453FF1" w:rsidR="007F7D9D" w:rsidRPr="009264EC" w:rsidRDefault="007F7D9D" w:rsidP="007F7D9D">
      <w:pPr>
        <w:spacing w:after="30" w:line="259" w:lineRule="auto"/>
        <w:ind w:left="0" w:right="0" w:firstLine="0"/>
        <w:rPr>
          <w:i/>
        </w:rPr>
      </w:pPr>
      <w:r w:rsidRPr="007F7D9D">
        <w:rPr>
          <w:i/>
        </w:rPr>
        <w:t>Section C. Bylaws</w:t>
      </w:r>
    </w:p>
    <w:p w14:paraId="70CFB4BE" w14:textId="63787ED1" w:rsidR="007F7D9D" w:rsidRDefault="007F7D9D" w:rsidP="007F7D9D">
      <w:pPr>
        <w:spacing w:after="30" w:line="259" w:lineRule="auto"/>
        <w:ind w:left="0" w:right="0" w:firstLine="0"/>
        <w:rPr>
          <w:iCs/>
        </w:rPr>
      </w:pPr>
      <w:r w:rsidRPr="007F7D9D">
        <w:rPr>
          <w:iCs/>
        </w:rPr>
        <w:t>[</w:t>
      </w:r>
      <w:r>
        <w:rPr>
          <w:iCs/>
        </w:rPr>
        <w:t>API</w:t>
      </w:r>
      <w:r w:rsidRPr="007F7D9D">
        <w:rPr>
          <w:iCs/>
        </w:rPr>
        <w:t xml:space="preserv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w:t>
      </w:r>
      <w:proofErr w:type="gramStart"/>
      <w:r w:rsidRPr="007F7D9D">
        <w:rPr>
          <w:iCs/>
        </w:rPr>
        <w:lastRenderedPageBreak/>
        <w:t>elements</w:t>
      </w:r>
      <w:proofErr w:type="gramEnd"/>
      <w:r w:rsidRPr="007F7D9D">
        <w:rPr>
          <w:iCs/>
        </w:rPr>
        <w:t xml:space="preserve"> of organizational bylaws shall be consistent with the organization’s currently approved constitution on file and CSA constitution requirements.</w:t>
      </w:r>
    </w:p>
    <w:p w14:paraId="147C89E4" w14:textId="77777777" w:rsidR="007F7D9D" w:rsidRPr="00CB139E" w:rsidRDefault="007F7D9D" w:rsidP="007F7D9D">
      <w:pPr>
        <w:spacing w:after="30" w:line="259" w:lineRule="auto"/>
        <w:ind w:left="0" w:right="0" w:firstLine="0"/>
        <w:rPr>
          <w:iCs/>
        </w:rPr>
      </w:pPr>
    </w:p>
    <w:p w14:paraId="02DD4D44" w14:textId="1C7A4AC9" w:rsidR="00C274DB" w:rsidRDefault="0088386E">
      <w:pPr>
        <w:pStyle w:val="Heading1"/>
        <w:ind w:left="-5"/>
      </w:pPr>
      <w:r>
        <w:t>Article I</w:t>
      </w:r>
      <w:r w:rsidR="002B0600">
        <w:t>V</w:t>
      </w:r>
      <w:r>
        <w:t xml:space="preserve"> - Membership</w:t>
      </w:r>
    </w:p>
    <w:p w14:paraId="7EE9E112" w14:textId="77777777" w:rsidR="00C274DB" w:rsidRDefault="0088386E">
      <w:pPr>
        <w:spacing w:after="30" w:line="259" w:lineRule="auto"/>
        <w:ind w:left="0" w:right="0" w:firstLine="0"/>
      </w:pPr>
      <w:r>
        <w:t xml:space="preserve"> </w:t>
      </w:r>
    </w:p>
    <w:p w14:paraId="7D65E436" w14:textId="577D87A9" w:rsidR="000334B4" w:rsidRPr="000334B4" w:rsidRDefault="0088386E" w:rsidP="009264EC">
      <w:pPr>
        <w:pStyle w:val="Heading2"/>
        <w:ind w:left="-5"/>
      </w:pPr>
      <w:r>
        <w:t xml:space="preserve">Section </w:t>
      </w:r>
      <w:r w:rsidR="009F614E">
        <w:t>A</w:t>
      </w:r>
      <w:r>
        <w:t xml:space="preserve">: </w:t>
      </w:r>
      <w:r w:rsidR="00DA3372">
        <w:t xml:space="preserve">Membership </w:t>
      </w:r>
      <w:r w:rsidR="00930052">
        <w:t>Eligibility</w:t>
      </w:r>
    </w:p>
    <w:p w14:paraId="755DC53B" w14:textId="45FFD8E4" w:rsidR="00C274DB" w:rsidRDefault="0088386E">
      <w:pPr>
        <w:ind w:left="-5" w:right="0"/>
      </w:pPr>
      <w:r>
        <w:t xml:space="preserve">Any current OSU student, from any major or degree path, </w:t>
      </w:r>
      <w:proofErr w:type="gramStart"/>
      <w:r>
        <w:t>is capable of becoming</w:t>
      </w:r>
      <w:proofErr w:type="gramEnd"/>
      <w:r>
        <w:t xml:space="preserve"> an active member. Active members attend and participate in general body </w:t>
      </w:r>
      <w:r w:rsidR="009F614E">
        <w:t>meetings and</w:t>
      </w:r>
      <w:r>
        <w:t xml:space="preserve"> engage with the organization by taking on a role. That role may be on the executive </w:t>
      </w:r>
      <w:r w:rsidR="009F614E">
        <w:t>board or</w:t>
      </w:r>
      <w:r>
        <w:t xml:space="preserve"> working </w:t>
      </w:r>
      <w:proofErr w:type="gramStart"/>
      <w:r>
        <w:t>in</w:t>
      </w:r>
      <w:proofErr w:type="gramEnd"/>
      <w:r>
        <w:t xml:space="preserve"> a committee run by a member of the executive board. Roles within specific committees will be appointed by the </w:t>
      </w:r>
      <w:r w:rsidR="00D23EE5">
        <w:t>Vice President</w:t>
      </w:r>
      <w:r>
        <w:t xml:space="preserve"> of said committee based on merit and engagement. Members may be removed from roles by the </w:t>
      </w:r>
      <w:r w:rsidR="00D23EE5">
        <w:t>Vice President</w:t>
      </w:r>
      <w:r>
        <w:t xml:space="preserve"> overseeing their committee if they do not fulfill their duties to a satisfactory degree. </w:t>
      </w:r>
    </w:p>
    <w:p w14:paraId="2964608C" w14:textId="77777777" w:rsidR="00C274DB" w:rsidRDefault="0088386E">
      <w:pPr>
        <w:spacing w:after="30" w:line="259" w:lineRule="auto"/>
        <w:ind w:left="0" w:right="0" w:firstLine="0"/>
      </w:pPr>
      <w:r>
        <w:t xml:space="preserve"> </w:t>
      </w:r>
    </w:p>
    <w:p w14:paraId="035032C8" w14:textId="60B2BC32" w:rsidR="00C274DB" w:rsidRDefault="0088386E" w:rsidP="009264EC">
      <w:pPr>
        <w:pStyle w:val="Heading2"/>
        <w:ind w:left="-5"/>
      </w:pPr>
      <w:r>
        <w:t xml:space="preserve">Section </w:t>
      </w:r>
      <w:r w:rsidR="009F614E">
        <w:t>B</w:t>
      </w:r>
      <w:r>
        <w:t xml:space="preserve">: </w:t>
      </w:r>
      <w:r w:rsidR="009F614E">
        <w:t>Member Selection</w:t>
      </w:r>
    </w:p>
    <w:p w14:paraId="506D899E" w14:textId="222BA3BB" w:rsidR="00124D99" w:rsidRDefault="00E95281">
      <w:pPr>
        <w:spacing w:after="30" w:line="259" w:lineRule="auto"/>
        <w:ind w:left="0" w:right="0" w:firstLine="0"/>
      </w:pPr>
      <w:r>
        <w:t xml:space="preserve">Non-members may attend any event during the </w:t>
      </w:r>
      <w:r w:rsidR="00B265CC">
        <w:t xml:space="preserve">current semester and become </w:t>
      </w:r>
      <w:r w:rsidR="53EE9CA0">
        <w:t>members</w:t>
      </w:r>
      <w:r w:rsidR="00B265CC">
        <w:t xml:space="preserve"> of API by joining </w:t>
      </w:r>
      <w:r w:rsidR="005B7DD3">
        <w:t xml:space="preserve">the API </w:t>
      </w:r>
      <w:r w:rsidR="00EC1D05">
        <w:t>group chat (GroupMe)</w:t>
      </w:r>
      <w:r w:rsidR="00B265CC">
        <w:t xml:space="preserve">. </w:t>
      </w:r>
      <w:r w:rsidR="00124D99">
        <w:t xml:space="preserve">Events include general body meetings, team meetings, or any other API hosted events. </w:t>
      </w:r>
      <w:bookmarkStart w:id="0" w:name="_Int_47Pjn9lN"/>
      <w:r w:rsidR="00124D99">
        <w:t>API’s</w:t>
      </w:r>
      <w:bookmarkEnd w:id="0"/>
      <w:r w:rsidR="00EC1D05">
        <w:t xml:space="preserve"> group chat</w:t>
      </w:r>
      <w:r w:rsidR="00124D99">
        <w:t xml:space="preserve"> is available to the public and </w:t>
      </w:r>
      <w:r w:rsidR="006F0FC1">
        <w:t>is not restricted to those who cannot attend meetings.</w:t>
      </w:r>
    </w:p>
    <w:p w14:paraId="37D4C2A8" w14:textId="77777777" w:rsidR="00930052" w:rsidRDefault="00930052">
      <w:pPr>
        <w:spacing w:after="30" w:line="259" w:lineRule="auto"/>
        <w:ind w:left="0" w:right="0" w:firstLine="0"/>
      </w:pPr>
    </w:p>
    <w:p w14:paraId="696F2561" w14:textId="626E97B2" w:rsidR="00C274DB" w:rsidRDefault="0088386E" w:rsidP="009264EC">
      <w:pPr>
        <w:pStyle w:val="Heading2"/>
        <w:ind w:left="-5"/>
      </w:pPr>
      <w:r>
        <w:t xml:space="preserve">Section </w:t>
      </w:r>
      <w:r w:rsidR="006F0FC1">
        <w:t>C</w:t>
      </w:r>
      <w:r>
        <w:t xml:space="preserve">: </w:t>
      </w:r>
      <w:r w:rsidR="006F0FC1">
        <w:t>Membership Timeline</w:t>
      </w:r>
    </w:p>
    <w:p w14:paraId="6C36959B" w14:textId="73544822" w:rsidR="006F0FC1" w:rsidRDefault="00EC1D05">
      <w:pPr>
        <w:ind w:left="-5" w:right="0"/>
      </w:pPr>
      <w:r>
        <w:t xml:space="preserve">Non-members are allowed to join at any point during the semester. </w:t>
      </w:r>
      <w:r w:rsidR="006D62C8">
        <w:t xml:space="preserve">Non-members are also allowed to join over the summer if confirmed with current </w:t>
      </w:r>
      <w:r w:rsidR="00D23EE5">
        <w:t>President</w:t>
      </w:r>
      <w:r w:rsidR="006D62C8">
        <w:t xml:space="preserve"> and </w:t>
      </w:r>
      <w:r w:rsidR="00D23EE5">
        <w:t>Vice President</w:t>
      </w:r>
      <w:r w:rsidR="006D62C8">
        <w:t>.</w:t>
      </w:r>
      <w:r w:rsidR="003F6047">
        <w:t xml:space="preserve"> This is done by directly messaging either the current </w:t>
      </w:r>
      <w:r w:rsidR="00D23EE5">
        <w:t>President</w:t>
      </w:r>
      <w:r w:rsidR="003F6047">
        <w:t xml:space="preserve"> </w:t>
      </w:r>
      <w:r w:rsidR="53EE9CA0">
        <w:t>or</w:t>
      </w:r>
      <w:r w:rsidR="003F6047">
        <w:t xml:space="preserve"> </w:t>
      </w:r>
      <w:r w:rsidR="00D23EE5">
        <w:t>Vice President</w:t>
      </w:r>
      <w:r w:rsidR="003F6047">
        <w:t>.</w:t>
      </w:r>
    </w:p>
    <w:p w14:paraId="49BA2FE1" w14:textId="661FE569" w:rsidR="00150FE7" w:rsidRDefault="0088386E" w:rsidP="005518D8">
      <w:pPr>
        <w:spacing w:after="30" w:line="259" w:lineRule="auto"/>
        <w:ind w:left="0" w:right="0" w:firstLine="0"/>
      </w:pPr>
      <w:r>
        <w:t xml:space="preserve"> </w:t>
      </w:r>
    </w:p>
    <w:p w14:paraId="7671A5BD" w14:textId="2BB1E5B8" w:rsidR="0017429A" w:rsidRPr="0017429A" w:rsidRDefault="005518D8" w:rsidP="009264EC">
      <w:pPr>
        <w:pStyle w:val="Heading2"/>
        <w:ind w:left="-5"/>
      </w:pPr>
      <w:r>
        <w:t xml:space="preserve">Section </w:t>
      </w:r>
      <w:r w:rsidR="009E739F">
        <w:t>D:</w:t>
      </w:r>
      <w:r>
        <w:t xml:space="preserve"> Membership </w:t>
      </w:r>
      <w:r w:rsidR="009E739F">
        <w:t>Removal</w:t>
      </w:r>
    </w:p>
    <w:p w14:paraId="5F971B52" w14:textId="77777777" w:rsidR="00C274DB" w:rsidRDefault="0088386E">
      <w:pPr>
        <w:ind w:left="-5" w:right="0"/>
      </w:pPr>
      <w:r>
        <w:t xml:space="preserve">Members can be removed from the organization for two reasons: a breach in Ohio State’s student code of conduct, or a lack of participation.  </w:t>
      </w:r>
    </w:p>
    <w:p w14:paraId="42FFFA1F" w14:textId="77777777" w:rsidR="00C274DB" w:rsidRDefault="0088386E">
      <w:pPr>
        <w:spacing w:after="30" w:line="259" w:lineRule="auto"/>
        <w:ind w:left="0" w:right="0" w:firstLine="0"/>
      </w:pPr>
      <w:r>
        <w:t xml:space="preserve"> </w:t>
      </w:r>
    </w:p>
    <w:p w14:paraId="712B4F3A" w14:textId="4D51E573" w:rsidR="00C274DB" w:rsidRDefault="0088386E">
      <w:pPr>
        <w:ind w:left="-5" w:right="0"/>
      </w:pPr>
      <w:r>
        <w:t xml:space="preserve">Removal due to a breach of the Ohio State student code of conduct can be initiated by any member at any time for a valid reason. Requests for removal must be brought to the </w:t>
      </w:r>
      <w:r w:rsidR="00D23EE5">
        <w:t>President</w:t>
      </w:r>
      <w:r>
        <w:t xml:space="preserve">, who must schedule a hearing to discuss the issue. The meeting must be scheduled </w:t>
      </w:r>
      <w:proofErr w:type="gramStart"/>
      <w:r>
        <w:t>at</w:t>
      </w:r>
      <w:proofErr w:type="gramEnd"/>
      <w:r>
        <w:t xml:space="preserve"> a time </w:t>
      </w:r>
      <w:proofErr w:type="gramStart"/>
      <w:r>
        <w:t>that</w:t>
      </w:r>
      <w:proofErr w:type="gramEnd"/>
      <w:r>
        <w:t xml:space="preserve"> all officers are available, and a time that the person being accused can attend when possible. These meetings will be open to officers, the accused, and any witnesses with relevant information about the situation. </w:t>
      </w:r>
    </w:p>
    <w:p w14:paraId="258B475A" w14:textId="77777777" w:rsidR="00C274DB" w:rsidRDefault="0088386E">
      <w:pPr>
        <w:spacing w:after="30" w:line="259" w:lineRule="auto"/>
        <w:ind w:left="0" w:right="0" w:firstLine="0"/>
      </w:pPr>
      <w:r>
        <w:t xml:space="preserve"> </w:t>
      </w:r>
    </w:p>
    <w:p w14:paraId="6B3D1518" w14:textId="66985A3C" w:rsidR="00C274DB" w:rsidRDefault="0088386E">
      <w:pPr>
        <w:ind w:left="-5" w:right="0"/>
      </w:pPr>
      <w:r>
        <w:t xml:space="preserve">The case for and against the removal of the </w:t>
      </w:r>
      <w:r w:rsidR="003748EC">
        <w:t>members</w:t>
      </w:r>
      <w:r>
        <w:t xml:space="preserve"> will be discussed, followed by a private discussion and vote by the officers. If an officer is accused of breaching the Ohio State Student code of conduct, they must recuse themself from the decision</w:t>
      </w:r>
      <w:r w:rsidR="53EE9CA0">
        <w:t>-</w:t>
      </w:r>
      <w:r>
        <w:t xml:space="preserve">making process. If over 50% of officers vote to remove the member from the organization, then they will be removed from the roster  </w:t>
      </w:r>
    </w:p>
    <w:p w14:paraId="672C7125" w14:textId="2987488D" w:rsidR="00C274DB" w:rsidRDefault="0088386E">
      <w:pPr>
        <w:spacing w:after="30" w:line="259" w:lineRule="auto"/>
        <w:ind w:left="0" w:right="0" w:firstLine="0"/>
      </w:pPr>
      <w:r>
        <w:t xml:space="preserve"> </w:t>
      </w:r>
    </w:p>
    <w:p w14:paraId="45C19265" w14:textId="6B7048FC" w:rsidR="00321CD7" w:rsidRDefault="00321CD7" w:rsidP="00321CD7">
      <w:pPr>
        <w:pStyle w:val="Heading1"/>
        <w:ind w:left="-5"/>
      </w:pPr>
      <w:r>
        <w:t xml:space="preserve">Article V - </w:t>
      </w:r>
      <w:r w:rsidRPr="00321CD7">
        <w:rPr>
          <w:bCs/>
        </w:rPr>
        <w:t>Advisor</w:t>
      </w:r>
    </w:p>
    <w:p w14:paraId="2EFD75A7" w14:textId="50F7750C" w:rsidR="00C274DB" w:rsidRDefault="00C274DB">
      <w:pPr>
        <w:spacing w:after="30" w:line="259" w:lineRule="auto"/>
        <w:ind w:left="0" w:right="0" w:firstLine="0"/>
      </w:pPr>
    </w:p>
    <w:p w14:paraId="5DFB2461" w14:textId="62D9CB89" w:rsidR="000334B4" w:rsidRPr="000334B4" w:rsidRDefault="00321CD7" w:rsidP="009264EC">
      <w:pPr>
        <w:pStyle w:val="Heading2"/>
        <w:ind w:left="-5"/>
      </w:pPr>
      <w:r>
        <w:t>Section A: Advisor Duties and Responsibilities</w:t>
      </w:r>
    </w:p>
    <w:p w14:paraId="0C043470" w14:textId="77777777" w:rsidR="00672EA8" w:rsidRPr="00E71D0F" w:rsidRDefault="00672EA8" w:rsidP="00672EA8">
      <w:pPr>
        <w:pStyle w:val="ListParagraph"/>
        <w:numPr>
          <w:ilvl w:val="0"/>
          <w:numId w:val="3"/>
        </w:numPr>
        <w:spacing w:after="0" w:line="240" w:lineRule="auto"/>
        <w:ind w:right="0"/>
        <w:rPr>
          <w:rFonts w:ascii="Californian FB" w:hAnsi="Californian FB"/>
        </w:rPr>
      </w:pPr>
      <w:r w:rsidRPr="00E71D0F">
        <w:rPr>
          <w:rFonts w:ascii="Californian FB" w:hAnsi="Californian FB"/>
        </w:rPr>
        <w:t>Complete advisor training every two years</w:t>
      </w:r>
    </w:p>
    <w:p w14:paraId="185C73B9" w14:textId="77777777" w:rsidR="00672EA8" w:rsidRPr="00E71D0F" w:rsidRDefault="00672EA8" w:rsidP="00672EA8">
      <w:pPr>
        <w:pStyle w:val="ListParagraph"/>
        <w:numPr>
          <w:ilvl w:val="0"/>
          <w:numId w:val="3"/>
        </w:numPr>
        <w:spacing w:before="240" w:after="240" w:line="240" w:lineRule="auto"/>
        <w:ind w:right="0"/>
        <w:rPr>
          <w:rFonts w:ascii="Californian FB" w:hAnsi="Californian FB"/>
        </w:rPr>
      </w:pPr>
      <w:r w:rsidRPr="00E71D0F">
        <w:rPr>
          <w:rFonts w:ascii="Californian FB" w:hAnsi="Californian FB"/>
        </w:rPr>
        <w:t xml:space="preserve">Complete the anti-hazing training module available on </w:t>
      </w:r>
      <w:proofErr w:type="spellStart"/>
      <w:r w:rsidRPr="00E71D0F">
        <w:rPr>
          <w:rFonts w:ascii="Californian FB" w:hAnsi="Californian FB"/>
        </w:rPr>
        <w:t>BuckeyeLearn</w:t>
      </w:r>
      <w:proofErr w:type="spellEnd"/>
      <w:r w:rsidRPr="00E71D0F">
        <w:rPr>
          <w:rFonts w:ascii="Californian FB" w:hAnsi="Californian FB"/>
        </w:rPr>
        <w:t xml:space="preserve"> or through stophazing.osu.edu</w:t>
      </w:r>
    </w:p>
    <w:p w14:paraId="2DD03B2D" w14:textId="77777777" w:rsidR="00672EA8" w:rsidRPr="00E71D0F" w:rsidRDefault="00672EA8" w:rsidP="00672EA8">
      <w:pPr>
        <w:pStyle w:val="ListParagraph"/>
        <w:numPr>
          <w:ilvl w:val="0"/>
          <w:numId w:val="3"/>
        </w:numPr>
        <w:spacing w:before="240" w:after="240" w:line="240" w:lineRule="auto"/>
        <w:ind w:right="0"/>
        <w:rPr>
          <w:rFonts w:ascii="Californian FB" w:hAnsi="Californian FB"/>
        </w:rPr>
      </w:pPr>
      <w:r w:rsidRPr="00E71D0F">
        <w:rPr>
          <w:rFonts w:ascii="Californian FB" w:hAnsi="Californian FB"/>
        </w:rPr>
        <w:t>Submit online approval of the organization's registration every year</w:t>
      </w:r>
    </w:p>
    <w:p w14:paraId="287B0551" w14:textId="77777777" w:rsidR="00672EA8" w:rsidRPr="00E71D0F" w:rsidRDefault="00672EA8" w:rsidP="00672EA8">
      <w:pPr>
        <w:pStyle w:val="ListParagraph"/>
        <w:numPr>
          <w:ilvl w:val="0"/>
          <w:numId w:val="3"/>
        </w:numPr>
        <w:spacing w:before="240" w:after="240" w:line="240" w:lineRule="auto"/>
        <w:ind w:right="0"/>
        <w:rPr>
          <w:rFonts w:ascii="Californian FB" w:hAnsi="Californian FB"/>
        </w:rPr>
      </w:pPr>
      <w:r w:rsidRPr="00E71D0F">
        <w:rPr>
          <w:rFonts w:ascii="Californian FB" w:hAnsi="Californian FB"/>
        </w:rPr>
        <w:t>Submit online approval of the organization's goals every year</w:t>
      </w:r>
    </w:p>
    <w:p w14:paraId="1287B158" w14:textId="77777777" w:rsidR="00672EA8" w:rsidRPr="00E71D0F" w:rsidRDefault="00672EA8" w:rsidP="00672EA8">
      <w:pPr>
        <w:pStyle w:val="ListParagraph"/>
        <w:numPr>
          <w:ilvl w:val="0"/>
          <w:numId w:val="3"/>
        </w:numPr>
        <w:spacing w:after="0" w:line="240" w:lineRule="auto"/>
        <w:ind w:right="0"/>
        <w:rPr>
          <w:rFonts w:ascii="Californian FB" w:hAnsi="Californian FB"/>
        </w:rPr>
      </w:pPr>
      <w:r w:rsidRPr="00E71D0F">
        <w:rPr>
          <w:rFonts w:ascii="Californian FB" w:hAnsi="Californian FB"/>
        </w:rPr>
        <w:t>Submit online approval of any Council on Student Affairs (CSA) Operating or Programming funds requests initiated by the organization’s treasurer</w:t>
      </w:r>
    </w:p>
    <w:p w14:paraId="7AAB4A4B" w14:textId="77777777" w:rsidR="00672EA8" w:rsidRPr="00E71D0F" w:rsidRDefault="00672EA8" w:rsidP="00672EA8">
      <w:pPr>
        <w:pStyle w:val="ListParagraph"/>
        <w:numPr>
          <w:ilvl w:val="0"/>
          <w:numId w:val="3"/>
        </w:numPr>
        <w:spacing w:after="0" w:line="240" w:lineRule="auto"/>
        <w:ind w:right="0"/>
        <w:rPr>
          <w:rFonts w:ascii="Californian FB" w:hAnsi="Californian FB"/>
        </w:rPr>
      </w:pPr>
      <w:r w:rsidRPr="00E71D0F">
        <w:rPr>
          <w:rFonts w:ascii="Californian FB" w:hAnsi="Californian FB"/>
        </w:rPr>
        <w:t>Follow applicable laws, regulations, university rules, policies and guidelines</w:t>
      </w:r>
    </w:p>
    <w:p w14:paraId="184E0A79" w14:textId="77777777" w:rsidR="00672EA8" w:rsidRDefault="00672EA8" w:rsidP="00672EA8">
      <w:pPr>
        <w:pStyle w:val="ListParagraph"/>
        <w:numPr>
          <w:ilvl w:val="0"/>
          <w:numId w:val="3"/>
        </w:numPr>
        <w:spacing w:after="0" w:line="240" w:lineRule="auto"/>
        <w:ind w:right="0"/>
        <w:rPr>
          <w:rFonts w:ascii="Californian FB" w:hAnsi="Californian FB"/>
        </w:rPr>
      </w:pPr>
      <w:r w:rsidRPr="00E71D0F">
        <w:rPr>
          <w:rFonts w:ascii="Californian FB" w:hAnsi="Californian FB"/>
        </w:rPr>
        <w:t>Complete relevant reporting obligations</w:t>
      </w:r>
    </w:p>
    <w:p w14:paraId="24D1839D" w14:textId="5DE71BF5" w:rsidR="00321CD7" w:rsidRDefault="00321CD7" w:rsidP="00321CD7"/>
    <w:p w14:paraId="70A7A48B" w14:textId="6433A36B" w:rsidR="002D2D3A" w:rsidRPr="009264EC" w:rsidRDefault="001C461C" w:rsidP="009264EC">
      <w:pPr>
        <w:pStyle w:val="Heading2"/>
        <w:ind w:left="-5"/>
        <w:rPr>
          <w:color w:val="auto"/>
        </w:rPr>
      </w:pPr>
      <w:r w:rsidRPr="009B5404">
        <w:rPr>
          <w:color w:val="auto"/>
        </w:rPr>
        <w:t>Section B: Advisor Term</w:t>
      </w:r>
    </w:p>
    <w:p w14:paraId="61445AAC" w14:textId="389D18A4" w:rsidR="001C461C" w:rsidRDefault="000334B4" w:rsidP="001C461C">
      <w:r>
        <w:t>One year with the opportunity to be reappointed.</w:t>
      </w:r>
    </w:p>
    <w:p w14:paraId="5BBCAE00" w14:textId="77777777" w:rsidR="000334B4" w:rsidRDefault="000334B4" w:rsidP="001C461C"/>
    <w:p w14:paraId="6FDB7BE4" w14:textId="1765CAAE" w:rsidR="0095736B" w:rsidRPr="009264EC" w:rsidRDefault="000334B4" w:rsidP="009264EC">
      <w:pPr>
        <w:pStyle w:val="Heading2"/>
        <w:ind w:left="-5"/>
        <w:rPr>
          <w:color w:val="auto"/>
        </w:rPr>
      </w:pPr>
      <w:r w:rsidRPr="009B5404">
        <w:rPr>
          <w:color w:val="auto"/>
        </w:rPr>
        <w:t>Section C: Advisor Selection</w:t>
      </w:r>
    </w:p>
    <w:p w14:paraId="1E30D12B" w14:textId="1E6E3B33" w:rsidR="0095736B" w:rsidRDefault="003B45E4" w:rsidP="008E6CFD">
      <w:pPr>
        <w:spacing w:after="30" w:line="259" w:lineRule="auto"/>
        <w:ind w:left="0" w:right="0" w:firstLine="0"/>
      </w:pPr>
      <w:r>
        <w:t xml:space="preserve">The current acting board will </w:t>
      </w:r>
      <w:r w:rsidR="00CE5C23">
        <w:t xml:space="preserve">locate and contact </w:t>
      </w:r>
      <w:r w:rsidR="00BC51A8">
        <w:t>willing candidates to take the position of advisor.</w:t>
      </w:r>
      <w:r w:rsidR="00AF6923">
        <w:t xml:space="preserve"> Candidates must be current faculty/staff at </w:t>
      </w:r>
      <w:r w:rsidR="009B5404">
        <w:t>Ohio</w:t>
      </w:r>
      <w:r w:rsidR="00AF6923">
        <w:t xml:space="preserve"> State University.</w:t>
      </w:r>
      <w:r w:rsidR="00BC51A8">
        <w:t xml:space="preserve"> </w:t>
      </w:r>
      <w:r w:rsidR="00F922EE">
        <w:t xml:space="preserve">A vote among the board members will </w:t>
      </w:r>
      <w:r w:rsidR="00306AC3">
        <w:t xml:space="preserve">determine the next </w:t>
      </w:r>
      <w:r w:rsidR="00B66BA7">
        <w:t xml:space="preserve">advisor by having the candidate with the most votes becoming the next advisor. The acting </w:t>
      </w:r>
      <w:r w:rsidR="00D23EE5">
        <w:t>President</w:t>
      </w:r>
      <w:r w:rsidR="00B66BA7">
        <w:t xml:space="preserve"> and </w:t>
      </w:r>
      <w:r w:rsidR="00D23EE5">
        <w:t>Vice President</w:t>
      </w:r>
      <w:r w:rsidR="00B66BA7">
        <w:t xml:space="preserve"> will </w:t>
      </w:r>
      <w:r w:rsidR="00B86298">
        <w:t xml:space="preserve">announce the </w:t>
      </w:r>
      <w:r w:rsidR="004A7F5E">
        <w:t xml:space="preserve">winner of the vote once a count has been finalized. </w:t>
      </w:r>
      <w:r w:rsidR="00DB7D1B">
        <w:t xml:space="preserve">The candidate in second place will also have the option to </w:t>
      </w:r>
      <w:r w:rsidR="002E5435">
        <w:t xml:space="preserve">become a co-advisor. The organization does not need two acting advisors to </w:t>
      </w:r>
      <w:r w:rsidR="00AF6923">
        <w:t>function;</w:t>
      </w:r>
      <w:r w:rsidR="004E5CAB">
        <w:t xml:space="preserve"> however, the organization will benefit from having an additional advisor. </w:t>
      </w:r>
    </w:p>
    <w:p w14:paraId="2201EB02" w14:textId="77777777" w:rsidR="00E50F75" w:rsidRPr="00501D53" w:rsidRDefault="00E50F75">
      <w:pPr>
        <w:spacing w:after="30" w:line="259" w:lineRule="auto"/>
        <w:ind w:left="0" w:right="0" w:firstLine="0"/>
        <w:rPr>
          <w:color w:val="FF0000"/>
        </w:rPr>
      </w:pPr>
    </w:p>
    <w:p w14:paraId="0F52B024" w14:textId="5AB516D1" w:rsidR="002D2D3A" w:rsidRPr="009264EC" w:rsidRDefault="00E50F75" w:rsidP="009264EC">
      <w:pPr>
        <w:pStyle w:val="Heading2"/>
        <w:ind w:left="-5"/>
        <w:rPr>
          <w:color w:val="auto"/>
        </w:rPr>
      </w:pPr>
      <w:r w:rsidRPr="009B5404">
        <w:rPr>
          <w:color w:val="auto"/>
        </w:rPr>
        <w:t xml:space="preserve">Section D: </w:t>
      </w:r>
      <w:r w:rsidR="00501D53" w:rsidRPr="009B5404">
        <w:rPr>
          <w:color w:val="auto"/>
        </w:rPr>
        <w:t>Advisor Replacement</w:t>
      </w:r>
    </w:p>
    <w:p w14:paraId="5285C044" w14:textId="658C0BB1" w:rsidR="00E50F75" w:rsidRDefault="003F6A72" w:rsidP="0010100E">
      <w:pPr>
        <w:spacing w:after="30" w:line="259" w:lineRule="auto"/>
        <w:ind w:left="0" w:right="0" w:firstLine="0"/>
      </w:pPr>
      <w:r>
        <w:t xml:space="preserve">The process of an advisor replacement will start by </w:t>
      </w:r>
      <w:r w:rsidR="00413718">
        <w:t>holding a meeting between all board members</w:t>
      </w:r>
      <w:r w:rsidR="00094BA7">
        <w:t xml:space="preserve"> to go over the possible cause for replacement. </w:t>
      </w:r>
      <w:r w:rsidR="00973DCF">
        <w:t xml:space="preserve">Any current member may bring a </w:t>
      </w:r>
      <w:r w:rsidR="004A75A6">
        <w:t xml:space="preserve">formal </w:t>
      </w:r>
      <w:r w:rsidR="00256627">
        <w:t xml:space="preserve">message for replacement of the current advisor to the current acting </w:t>
      </w:r>
      <w:r w:rsidR="00D23EE5">
        <w:t>President</w:t>
      </w:r>
      <w:r w:rsidR="00256627">
        <w:t xml:space="preserve"> and </w:t>
      </w:r>
      <w:r w:rsidR="00D23EE5">
        <w:t>Vice President</w:t>
      </w:r>
      <w:r w:rsidR="00256627">
        <w:t>.</w:t>
      </w:r>
      <w:r w:rsidR="00E37E2A">
        <w:t xml:space="preserve"> Possible </w:t>
      </w:r>
      <w:proofErr w:type="gramStart"/>
      <w:r w:rsidR="00E37E2A">
        <w:t>cause</w:t>
      </w:r>
      <w:proofErr w:type="gramEnd"/>
      <w:r w:rsidR="00E37E2A">
        <w:t xml:space="preserve"> </w:t>
      </w:r>
      <w:r w:rsidR="00D5694C">
        <w:t xml:space="preserve">for removal may include behavior standards, </w:t>
      </w:r>
      <w:r w:rsidR="00E84D65">
        <w:t>lack of availability,</w:t>
      </w:r>
      <w:r w:rsidR="00B028E9">
        <w:t xml:space="preserve"> or</w:t>
      </w:r>
      <w:r w:rsidR="00E84D65">
        <w:t xml:space="preserve"> engaging in </w:t>
      </w:r>
      <w:r w:rsidR="00D309C7">
        <w:t xml:space="preserve">acts </w:t>
      </w:r>
      <w:r w:rsidR="00227193">
        <w:t>considered detrimental to the purpose of API</w:t>
      </w:r>
      <w:r w:rsidR="00B028E9">
        <w:t>.</w:t>
      </w:r>
      <w:r w:rsidR="00256627">
        <w:t xml:space="preserve"> </w:t>
      </w:r>
      <w:r w:rsidR="00745B70">
        <w:t xml:space="preserve">Once a </w:t>
      </w:r>
      <w:r w:rsidR="00326DC4">
        <w:t>unanimous vote is taken to continue with the replacement process, the board will locate and con</w:t>
      </w:r>
      <w:r w:rsidR="009B5404">
        <w:t xml:space="preserve">nect with a proper replacement. </w:t>
      </w:r>
      <w:r w:rsidR="00D32968">
        <w:t xml:space="preserve">If multiple candidates are found, another vote will take place </w:t>
      </w:r>
      <w:r w:rsidR="005A4C06">
        <w:t xml:space="preserve">in the same fashion as the process detailed in Article V, Section C. </w:t>
      </w:r>
    </w:p>
    <w:p w14:paraId="4C1B6254" w14:textId="77777777" w:rsidR="00321CD7" w:rsidRDefault="00321CD7">
      <w:pPr>
        <w:spacing w:after="30" w:line="259" w:lineRule="auto"/>
        <w:ind w:left="0" w:right="0" w:firstLine="0"/>
      </w:pPr>
    </w:p>
    <w:p w14:paraId="4C976002" w14:textId="4447BD9E" w:rsidR="00C274DB" w:rsidRDefault="0088386E">
      <w:pPr>
        <w:pStyle w:val="Heading1"/>
        <w:ind w:left="-5"/>
      </w:pPr>
      <w:r>
        <w:t>Article V</w:t>
      </w:r>
      <w:r w:rsidR="00321CD7">
        <w:t>I</w:t>
      </w:r>
      <w:r>
        <w:t xml:space="preserve"> - Organization Leadership</w:t>
      </w:r>
      <w:r>
        <w:rPr>
          <w:b w:val="0"/>
        </w:rPr>
        <w:t xml:space="preserve"> </w:t>
      </w:r>
    </w:p>
    <w:p w14:paraId="664B0C7C" w14:textId="77777777" w:rsidR="00C274DB" w:rsidRDefault="0088386E">
      <w:pPr>
        <w:spacing w:after="30" w:line="259" w:lineRule="auto"/>
        <w:ind w:left="0" w:right="0" w:firstLine="0"/>
      </w:pPr>
      <w:r>
        <w:t xml:space="preserve"> </w:t>
      </w:r>
    </w:p>
    <w:p w14:paraId="682AD021" w14:textId="64AFAED4" w:rsidR="00C274DB" w:rsidRDefault="0088386E">
      <w:pPr>
        <w:pStyle w:val="Heading2"/>
        <w:ind w:left="-5"/>
      </w:pPr>
      <w:r>
        <w:t xml:space="preserve">Section </w:t>
      </w:r>
      <w:r w:rsidR="008E6CFD">
        <w:t>A</w:t>
      </w:r>
      <w:r>
        <w:t>:</w:t>
      </w:r>
      <w:r w:rsidR="0017429A">
        <w:t xml:space="preserve"> Officer Positions</w:t>
      </w:r>
    </w:p>
    <w:p w14:paraId="4D7F6F15" w14:textId="73D62934" w:rsidR="00C274DB" w:rsidRDefault="0088386E">
      <w:pPr>
        <w:ind w:left="-5" w:right="0"/>
      </w:pPr>
      <w:r>
        <w:t xml:space="preserve">The executive board will be made up of the </w:t>
      </w:r>
      <w:r w:rsidR="00D23EE5">
        <w:t>President</w:t>
      </w:r>
      <w:r>
        <w:t xml:space="preserve">, the five </w:t>
      </w:r>
      <w:r w:rsidR="00D23EE5">
        <w:t>Vice President</w:t>
      </w:r>
      <w:r>
        <w:t xml:space="preserve">s (listed below) and the </w:t>
      </w:r>
      <w:r w:rsidR="00161F1C">
        <w:t>secondary leader</w:t>
      </w:r>
      <w:r>
        <w:t xml:space="preserve">. One of the </w:t>
      </w:r>
      <w:r w:rsidR="00D23EE5">
        <w:t>Vice President</w:t>
      </w:r>
      <w:r>
        <w:t xml:space="preserve">'s is selected as the secondary leader by the </w:t>
      </w:r>
      <w:r w:rsidR="00D23EE5">
        <w:t>President</w:t>
      </w:r>
      <w:r>
        <w:t xml:space="preserve"> upon the completion of elections.  </w:t>
      </w:r>
    </w:p>
    <w:p w14:paraId="2CD56474" w14:textId="77777777" w:rsidR="00C274DB" w:rsidRDefault="0088386E">
      <w:pPr>
        <w:spacing w:after="30" w:line="259" w:lineRule="auto"/>
        <w:ind w:left="0" w:right="0" w:firstLine="0"/>
      </w:pPr>
      <w:r>
        <w:t xml:space="preserve"> </w:t>
      </w:r>
    </w:p>
    <w:p w14:paraId="48C02ADA" w14:textId="79478A07" w:rsidR="00C274DB" w:rsidRDefault="00D23EE5">
      <w:pPr>
        <w:numPr>
          <w:ilvl w:val="0"/>
          <w:numId w:val="1"/>
        </w:numPr>
        <w:ind w:right="0" w:hanging="360"/>
      </w:pPr>
      <w:r>
        <w:t>President</w:t>
      </w:r>
      <w:r w:rsidR="0088386E">
        <w:t xml:space="preserve"> will be responsible for running update meetings, defining/guiding the mission of the organization, serving as a liaison with student life, and acting as the figurehead of the club. </w:t>
      </w:r>
    </w:p>
    <w:p w14:paraId="0F38C89C" w14:textId="2F2B2EE2" w:rsidR="00C274DB" w:rsidRDefault="00161F1C">
      <w:pPr>
        <w:numPr>
          <w:ilvl w:val="0"/>
          <w:numId w:val="1"/>
        </w:numPr>
        <w:ind w:right="0" w:hanging="360"/>
      </w:pPr>
      <w:r>
        <w:t>Secondary leader</w:t>
      </w:r>
      <w:r w:rsidR="00BA6CFA">
        <w:t xml:space="preserve"> (</w:t>
      </w:r>
      <w:r w:rsidR="00D23EE5">
        <w:t>Vice President</w:t>
      </w:r>
      <w:r w:rsidR="00BA6CFA">
        <w:t>)</w:t>
      </w:r>
      <w:r w:rsidR="0088386E">
        <w:t xml:space="preserve"> will occupy the position of </w:t>
      </w:r>
      <w:r w:rsidR="00D23EE5">
        <w:t>President</w:t>
      </w:r>
      <w:r w:rsidR="0088386E">
        <w:t xml:space="preserve"> when it is necessary to do so.</w:t>
      </w:r>
      <w:r w:rsidR="00BA6CFA">
        <w:t xml:space="preserve"> </w:t>
      </w:r>
    </w:p>
    <w:p w14:paraId="1074D33B" w14:textId="22E92DFD" w:rsidR="00C274DB" w:rsidRDefault="00D23EE5">
      <w:pPr>
        <w:numPr>
          <w:ilvl w:val="0"/>
          <w:numId w:val="1"/>
        </w:numPr>
        <w:ind w:right="0" w:hanging="360"/>
      </w:pPr>
      <w:r>
        <w:t>Vice President</w:t>
      </w:r>
      <w:r w:rsidR="0088386E">
        <w:t xml:space="preserve"> of Finance (Treasurer) will be responsible for creating and maintaining a budget, making requests for and managing funds, conducting and documenting all purchases, and maintaining a bank account. </w:t>
      </w:r>
    </w:p>
    <w:p w14:paraId="6CD827A4" w14:textId="63BA7DF5" w:rsidR="00C274DB" w:rsidRPr="00E27CF8" w:rsidRDefault="0088386E">
      <w:pPr>
        <w:numPr>
          <w:ilvl w:val="0"/>
          <w:numId w:val="1"/>
        </w:numPr>
        <w:ind w:right="0" w:hanging="360"/>
        <w:rPr>
          <w:color w:val="auto"/>
        </w:rPr>
      </w:pPr>
      <w:r>
        <w:t xml:space="preserve">Communications </w:t>
      </w:r>
      <w:r w:rsidR="00BA6CFA">
        <w:t xml:space="preserve">Team Lead </w:t>
      </w:r>
      <w:r>
        <w:t xml:space="preserve">will maintain a social media presence, design press releases and fliers. Will also be responsible for recording meeting minutes, organizing the Drive, </w:t>
      </w:r>
      <w:r w:rsidRPr="00E27CF8">
        <w:rPr>
          <w:color w:val="auto"/>
        </w:rPr>
        <w:t xml:space="preserve">and maintaining the contact sheet and calendar. </w:t>
      </w:r>
    </w:p>
    <w:p w14:paraId="3B75BB09" w14:textId="24252E1A" w:rsidR="00C274DB" w:rsidRPr="00E27CF8" w:rsidRDefault="00D23EE5">
      <w:pPr>
        <w:numPr>
          <w:ilvl w:val="0"/>
          <w:numId w:val="1"/>
        </w:numPr>
        <w:ind w:right="0" w:hanging="360"/>
        <w:rPr>
          <w:color w:val="auto"/>
        </w:rPr>
      </w:pPr>
      <w:r>
        <w:rPr>
          <w:color w:val="auto"/>
        </w:rPr>
        <w:t>Vice President</w:t>
      </w:r>
      <w:r w:rsidR="0088386E" w:rsidRPr="00E27CF8">
        <w:rPr>
          <w:color w:val="auto"/>
        </w:rPr>
        <w:t xml:space="preserve"> of Recruitmen</w:t>
      </w:r>
      <w:r w:rsidR="00BA6CFA" w:rsidRPr="00E27CF8">
        <w:rPr>
          <w:color w:val="auto"/>
        </w:rPr>
        <w:t>t</w:t>
      </w:r>
      <w:r w:rsidR="0088386E" w:rsidRPr="00E27CF8">
        <w:rPr>
          <w:color w:val="auto"/>
        </w:rPr>
        <w:t xml:space="preserve"> will identify resources to reach out to potential new members, contact organizations who may have people interested in joining, as well as present to said organizations. They will also be the first point of contact for all potential new members. </w:t>
      </w:r>
    </w:p>
    <w:p w14:paraId="2E9516DF" w14:textId="0A955485" w:rsidR="00C274DB" w:rsidRDefault="00BA6CFA">
      <w:pPr>
        <w:numPr>
          <w:ilvl w:val="0"/>
          <w:numId w:val="1"/>
        </w:numPr>
        <w:ind w:right="0" w:hanging="360"/>
      </w:pPr>
      <w:r>
        <w:t>Education Team Lead</w:t>
      </w:r>
      <w:r w:rsidR="0088386E">
        <w:t xml:space="preserve"> will schedule educational presentations, and design create the curriculum that will be taught. </w:t>
      </w:r>
    </w:p>
    <w:p w14:paraId="4019C7BB" w14:textId="0D281E20" w:rsidR="00C274DB" w:rsidRPr="00BA6CFA" w:rsidRDefault="00BA6CFA" w:rsidP="00BA6CFA">
      <w:pPr>
        <w:numPr>
          <w:ilvl w:val="0"/>
          <w:numId w:val="1"/>
        </w:numPr>
        <w:ind w:right="0" w:hanging="360"/>
      </w:pPr>
      <w:r>
        <w:t>Production Team Lead</w:t>
      </w:r>
      <w:r w:rsidR="0088386E">
        <w:t xml:space="preserve"> will lead the committee dealing with printing and assembling prosthetic devices.  </w:t>
      </w:r>
    </w:p>
    <w:p w14:paraId="6E677E14" w14:textId="77777777" w:rsidR="003F6047" w:rsidRPr="003F6047" w:rsidRDefault="003F6047" w:rsidP="003F6047"/>
    <w:p w14:paraId="1459A5E9" w14:textId="6737D300" w:rsidR="00BA6CFA" w:rsidRDefault="0088386E" w:rsidP="00BA6CFA">
      <w:pPr>
        <w:ind w:left="-5" w:right="0"/>
      </w:pPr>
      <w:r>
        <w:t>Roles will last for one year, unless one is unable to or deemed unfit to fulfill their responsibilities any longer and have been removed from office</w:t>
      </w:r>
      <w:bookmarkStart w:id="1" w:name="_Int_0JRiDl0u"/>
      <w:r w:rsidR="003F6047">
        <w:t>, see</w:t>
      </w:r>
      <w:bookmarkEnd w:id="1"/>
      <w:r w:rsidR="003F6047">
        <w:t xml:space="preserve"> Article VI, Section D</w:t>
      </w:r>
      <w:r>
        <w:t xml:space="preserve">. Members will begin their new roles at the start of the new calendar year. </w:t>
      </w:r>
    </w:p>
    <w:p w14:paraId="2E389F7C" w14:textId="77777777" w:rsidR="00BA6CFA" w:rsidRDefault="00BA6CFA" w:rsidP="00BA6CFA">
      <w:pPr>
        <w:spacing w:after="30" w:line="259" w:lineRule="auto"/>
        <w:ind w:left="0" w:right="0" w:firstLine="0"/>
      </w:pPr>
    </w:p>
    <w:p w14:paraId="7C032D16" w14:textId="173EDA29" w:rsidR="00BA6CFA" w:rsidRPr="00BA6CFA" w:rsidRDefault="00BA6CFA" w:rsidP="009264EC">
      <w:pPr>
        <w:pStyle w:val="Heading2"/>
        <w:ind w:left="-5"/>
      </w:pPr>
      <w:r>
        <w:t>Section B: Officer Eligibility</w:t>
      </w:r>
    </w:p>
    <w:p w14:paraId="5E2496DB" w14:textId="21C391E9" w:rsidR="00360AB3" w:rsidRDefault="00145FD2" w:rsidP="008101AF">
      <w:pPr>
        <w:ind w:left="-5" w:right="0"/>
      </w:pPr>
      <w:r>
        <w:t xml:space="preserve">Members </w:t>
      </w:r>
      <w:r w:rsidR="00232351">
        <w:t>a</w:t>
      </w:r>
      <w:r>
        <w:t xml:space="preserve">re eligible to become officers if they attend </w:t>
      </w:r>
      <w:r w:rsidR="00232351">
        <w:t xml:space="preserve">API events and are currently a member within the </w:t>
      </w:r>
      <w:r w:rsidR="00FE08C4">
        <w:t>a</w:t>
      </w:r>
      <w:r w:rsidR="003B13C2">
        <w:t>utum</w:t>
      </w:r>
      <w:r w:rsidR="00FE08C4">
        <w:t>n</w:t>
      </w:r>
      <w:r w:rsidR="00232351">
        <w:t xml:space="preserve"> semester. </w:t>
      </w:r>
      <w:r w:rsidR="00360AB3">
        <w:t>See Article VI, Section C</w:t>
      </w:r>
      <w:r w:rsidR="53EE9CA0">
        <w:t>,</w:t>
      </w:r>
      <w:r w:rsidR="00360AB3">
        <w:t xml:space="preserve"> to find information on the selection process.</w:t>
      </w:r>
      <w:r w:rsidR="008101AF">
        <w:t xml:space="preserve"> Non-members must become members before </w:t>
      </w:r>
      <w:bookmarkStart w:id="2" w:name="_Int_Fo6l2snR"/>
      <w:r w:rsidR="00DF230E">
        <w:t>running for</w:t>
      </w:r>
      <w:bookmarkEnd w:id="2"/>
      <w:r w:rsidR="00DF230E">
        <w:t xml:space="preserve"> offic</w:t>
      </w:r>
      <w:r w:rsidR="00E44466">
        <w:t>e, which can be done within the same semester.</w:t>
      </w:r>
    </w:p>
    <w:p w14:paraId="242F86BF" w14:textId="77777777" w:rsidR="0075376B" w:rsidRDefault="0075376B" w:rsidP="0075376B">
      <w:pPr>
        <w:spacing w:after="30" w:line="259" w:lineRule="auto"/>
        <w:ind w:left="0" w:right="0" w:firstLine="0"/>
      </w:pPr>
    </w:p>
    <w:p w14:paraId="1480970D" w14:textId="168B371E" w:rsidR="0075376B" w:rsidRPr="009264EC" w:rsidRDefault="0075376B" w:rsidP="009264EC">
      <w:pPr>
        <w:pStyle w:val="Heading2"/>
        <w:ind w:left="-5"/>
        <w:rPr>
          <w:i w:val="0"/>
        </w:rPr>
      </w:pPr>
      <w:r>
        <w:t>Section C: Officer Selection Process</w:t>
      </w:r>
      <w:r>
        <w:rPr>
          <w:i w:val="0"/>
        </w:rPr>
        <w:t xml:space="preserve"> </w:t>
      </w:r>
    </w:p>
    <w:p w14:paraId="6195E4F5" w14:textId="5F9C34F0" w:rsidR="00C274DB" w:rsidRDefault="00855A35" w:rsidP="00F3458F">
      <w:pPr>
        <w:ind w:left="-5" w:right="0"/>
      </w:pPr>
      <w:r>
        <w:t xml:space="preserve">Club members will nominate themselves by informing the current standing Board before the last general body meeting of the fall semester, at which point all the nominees will be announced. Elections will be led by the current President during the final general body meeting in December. </w:t>
      </w:r>
      <w:r w:rsidR="00E179F5">
        <w:t xml:space="preserve">All current members within API who attend this specific meeting </w:t>
      </w:r>
      <w:r w:rsidR="00641768">
        <w:t xml:space="preserve">are eligible to vote </w:t>
      </w:r>
      <w:r w:rsidR="00DE4738">
        <w:t xml:space="preserve">for officer positions. Only members who are currently running for an officer role will not be allowed to vote in the officer role they are </w:t>
      </w:r>
      <w:r w:rsidR="007A3F3E">
        <w:t>running for.</w:t>
      </w:r>
      <w:r w:rsidR="00DE4738">
        <w:t xml:space="preserve"> </w:t>
      </w:r>
      <w:r>
        <w:t xml:space="preserve">Each candidate will be given the opportunity to present a speech of up to 2 minutes or write-in a response. Votes will be submitted anonymously during the election meeting. If no candidate receives a majority (over 50%) of votes in the initial election, tie-breaker elections will be held at the same meeting between the top candidates until one candidate receives a majority of the votes. Whichever candidate receives the majority of the votes will become the new board member starting at the beginning of Spring Term in January. Winter Break will be used as a transitionary period between the outgoing and incoming officers. </w:t>
      </w:r>
      <w:r w:rsidR="00663231">
        <w:t xml:space="preserve">The </w:t>
      </w:r>
      <w:r w:rsidR="000A4BEC">
        <w:t>incumbent</w:t>
      </w:r>
      <w:r w:rsidR="00663231">
        <w:t xml:space="preserve"> </w:t>
      </w:r>
      <w:r w:rsidR="00D23EE5">
        <w:t>President</w:t>
      </w:r>
      <w:r w:rsidR="00663231">
        <w:t xml:space="preserve"> and </w:t>
      </w:r>
      <w:r w:rsidR="00D23EE5">
        <w:t>Vice President</w:t>
      </w:r>
      <w:r w:rsidR="00663231">
        <w:t xml:space="preserve"> will </w:t>
      </w:r>
      <w:r w:rsidR="00360AB3">
        <w:t>process the votes and announc</w:t>
      </w:r>
      <w:r w:rsidR="00B028E9">
        <w:t xml:space="preserve">e </w:t>
      </w:r>
      <w:r w:rsidR="00360AB3">
        <w:t>the winner.</w:t>
      </w:r>
      <w:r w:rsidR="00CC380C">
        <w:t xml:space="preserve"> After which, the </w:t>
      </w:r>
      <w:r w:rsidR="00ED6388">
        <w:t xml:space="preserve">outgoing President and Vice President will appoint the </w:t>
      </w:r>
      <w:r w:rsidR="00641C4D">
        <w:t>newly voted in officers into their roles</w:t>
      </w:r>
      <w:r w:rsidR="00F3458F">
        <w:t xml:space="preserve"> on the </w:t>
      </w:r>
      <w:r w:rsidR="006F23D9">
        <w:t>Board</w:t>
      </w:r>
      <w:r w:rsidR="00641C4D">
        <w:t xml:space="preserve">. </w:t>
      </w:r>
    </w:p>
    <w:p w14:paraId="3F054EEF" w14:textId="77777777" w:rsidR="00933F22" w:rsidRDefault="00933F22">
      <w:pPr>
        <w:spacing w:after="30" w:line="259" w:lineRule="auto"/>
        <w:ind w:left="0" w:right="0" w:firstLine="0"/>
      </w:pPr>
    </w:p>
    <w:p w14:paraId="7AB0E24F" w14:textId="74EAE087" w:rsidR="00566E48" w:rsidRDefault="00933F22">
      <w:pPr>
        <w:spacing w:after="30" w:line="259" w:lineRule="auto"/>
        <w:ind w:left="0" w:right="0" w:firstLine="0"/>
      </w:pPr>
      <w:r>
        <w:t xml:space="preserve">Interim officers are to be appointed by the current </w:t>
      </w:r>
      <w:r w:rsidR="00D23EE5">
        <w:t>President</w:t>
      </w:r>
      <w:r>
        <w:t xml:space="preserve"> and </w:t>
      </w:r>
      <w:r w:rsidR="00D23EE5">
        <w:t>Vice President</w:t>
      </w:r>
      <w:r>
        <w:t xml:space="preserve"> in the case of a vacancy. </w:t>
      </w:r>
    </w:p>
    <w:p w14:paraId="73CD49AC" w14:textId="77777777" w:rsidR="002E783B" w:rsidRDefault="002E783B">
      <w:pPr>
        <w:spacing w:after="30" w:line="259" w:lineRule="auto"/>
        <w:ind w:left="0" w:right="0" w:firstLine="0"/>
      </w:pPr>
    </w:p>
    <w:p w14:paraId="53C0109F" w14:textId="0103082B" w:rsidR="003F6047" w:rsidRDefault="003F6047" w:rsidP="003F6047">
      <w:pPr>
        <w:pStyle w:val="Heading2"/>
        <w:ind w:left="-5"/>
      </w:pPr>
      <w:r>
        <w:t>Section D: Officer Removal</w:t>
      </w:r>
    </w:p>
    <w:p w14:paraId="470EBDCD" w14:textId="77777777" w:rsidR="003F6047" w:rsidRPr="003F6047" w:rsidRDefault="003F6047" w:rsidP="003F6047"/>
    <w:p w14:paraId="0A4A9103" w14:textId="43338863" w:rsidR="003F6047" w:rsidRDefault="003F6047" w:rsidP="003F6047">
      <w:pPr>
        <w:ind w:left="-5" w:right="0"/>
      </w:pPr>
      <w:r>
        <w:t xml:space="preserve">Officers that have been deemed unfit to fulfill their elected role will be removed from office. This process can be initiated by anyone at </w:t>
      </w:r>
      <w:r w:rsidR="53EE9CA0">
        <w:t>any time</w:t>
      </w:r>
      <w:r>
        <w:t xml:space="preserve"> with a valid reason as </w:t>
      </w:r>
      <w:r w:rsidR="53EE9CA0">
        <w:t>to</w:t>
      </w:r>
      <w:r>
        <w:t xml:space="preserve"> why said officer is unfit for their role.  </w:t>
      </w:r>
    </w:p>
    <w:p w14:paraId="69A9CD1F" w14:textId="77777777" w:rsidR="003F6047" w:rsidRDefault="003F6047" w:rsidP="003F6047">
      <w:pPr>
        <w:spacing w:after="30" w:line="259" w:lineRule="auto"/>
        <w:ind w:left="0" w:right="0" w:firstLine="0"/>
      </w:pPr>
      <w:r>
        <w:t xml:space="preserve"> </w:t>
      </w:r>
    </w:p>
    <w:p w14:paraId="322EFE79" w14:textId="4B069995" w:rsidR="003F6047" w:rsidRDefault="003F6047" w:rsidP="003F6047">
      <w:pPr>
        <w:ind w:left="-5" w:right="0"/>
      </w:pPr>
      <w:r>
        <w:t xml:space="preserve">This process is initiated by presenting the concern to the </w:t>
      </w:r>
      <w:r w:rsidR="00D23EE5">
        <w:t>President</w:t>
      </w:r>
      <w:r>
        <w:t xml:space="preserve">. The </w:t>
      </w:r>
      <w:r w:rsidR="00D23EE5">
        <w:t>President</w:t>
      </w:r>
      <w:r>
        <w:t xml:space="preserve"> will address the issue with the officer individually. If the issue is not resolved to the satisfaction of the </w:t>
      </w:r>
      <w:r w:rsidR="00D23EE5">
        <w:t>President</w:t>
      </w:r>
      <w:r>
        <w:t xml:space="preserve">, the </w:t>
      </w:r>
      <w:r w:rsidR="00D23EE5">
        <w:t>President</w:t>
      </w:r>
      <w:r>
        <w:t xml:space="preserve"> can decide to initiate a vote for removal from office at a general body meeting. This meeting will review the case for and against the officer, followed by a vote. If over 50% of the people present for this meeting vote to remove the officer, then the officer will be removed from office. Once an officer has been demoted, a special election will occur as </w:t>
      </w:r>
      <w:r w:rsidR="53EE9CA0">
        <w:t>outlined</w:t>
      </w:r>
      <w:r>
        <w:t xml:space="preserve"> in Article V. </w:t>
      </w:r>
    </w:p>
    <w:p w14:paraId="40981157" w14:textId="3290C10C" w:rsidR="00C274DB" w:rsidRDefault="00C274DB">
      <w:pPr>
        <w:spacing w:after="30" w:line="259" w:lineRule="auto"/>
        <w:ind w:left="0" w:right="0" w:firstLine="0"/>
      </w:pPr>
    </w:p>
    <w:p w14:paraId="24DE01D6" w14:textId="639D76A2" w:rsidR="00C274DB" w:rsidRDefault="0088386E">
      <w:pPr>
        <w:pStyle w:val="Heading1"/>
        <w:ind w:left="-5"/>
      </w:pPr>
      <w:r>
        <w:t xml:space="preserve">Article VII </w:t>
      </w:r>
      <w:r w:rsidR="00171B93">
        <w:t>–</w:t>
      </w:r>
      <w:r>
        <w:t xml:space="preserve"> </w:t>
      </w:r>
      <w:r w:rsidR="00171B93">
        <w:t>Organization Dissolution</w:t>
      </w:r>
    </w:p>
    <w:p w14:paraId="106B7C8F" w14:textId="66267384" w:rsidR="53EE9CA0" w:rsidRDefault="53EE9CA0" w:rsidP="53EE9CA0">
      <w:pPr>
        <w:spacing w:after="30" w:line="259" w:lineRule="auto"/>
        <w:ind w:left="0" w:right="0" w:firstLine="0"/>
        <w:rPr>
          <w:b/>
          <w:bCs/>
        </w:rPr>
      </w:pPr>
    </w:p>
    <w:p w14:paraId="518D031B" w14:textId="1EFD377F" w:rsidR="53EE9CA0" w:rsidRDefault="53EE9CA0" w:rsidP="53EE9CA0">
      <w:pPr>
        <w:spacing w:after="30" w:line="259" w:lineRule="auto"/>
        <w:ind w:left="0" w:right="0" w:firstLine="0"/>
        <w:rPr>
          <w:i/>
          <w:iCs/>
        </w:rPr>
      </w:pPr>
      <w:r w:rsidRPr="53EE9CA0">
        <w:rPr>
          <w:i/>
          <w:iCs/>
        </w:rPr>
        <w:t>Section A: Dissolution Requirements</w:t>
      </w:r>
    </w:p>
    <w:p w14:paraId="73F9304D" w14:textId="3EEF46B2" w:rsidR="00C274DB" w:rsidRDefault="53EE9CA0">
      <w:pPr>
        <w:spacing w:after="30" w:line="259" w:lineRule="auto"/>
        <w:ind w:left="0" w:right="0" w:firstLine="0"/>
        <w:rPr>
          <w:b/>
        </w:rPr>
      </w:pPr>
      <w:r>
        <w:t xml:space="preserve">All executive board members must unanimously agree in an in-person vote to dissolve the Accessible Prosthetics Initiative (API) chapter at Ohio State. </w:t>
      </w:r>
      <w:bookmarkStart w:id="3" w:name="_Int_zexyAE59"/>
      <w:proofErr w:type="gramStart"/>
      <w:r>
        <w:t>The majority of</w:t>
      </w:r>
      <w:bookmarkEnd w:id="3"/>
      <w:proofErr w:type="gramEnd"/>
      <w:r>
        <w:t xml:space="preserve"> club members must also vote in agreement, defined by over 50% of active club members deciding to dissolve the organization.</w:t>
      </w:r>
    </w:p>
    <w:p w14:paraId="311C981D" w14:textId="2B7225C4" w:rsidR="00C274DB" w:rsidRDefault="00C274DB" w:rsidP="53EE9CA0">
      <w:pPr>
        <w:spacing w:after="30" w:line="259" w:lineRule="auto"/>
        <w:ind w:left="0" w:right="0" w:firstLine="0"/>
        <w:rPr>
          <w:b/>
          <w:bCs/>
        </w:rPr>
      </w:pPr>
    </w:p>
    <w:p w14:paraId="6E318649" w14:textId="6FF98385" w:rsidR="00C274DB" w:rsidRDefault="53EE9CA0">
      <w:pPr>
        <w:spacing w:after="30" w:line="259" w:lineRule="auto"/>
        <w:ind w:left="0" w:right="0" w:firstLine="0"/>
        <w:rPr>
          <w:i/>
        </w:rPr>
      </w:pPr>
      <w:r w:rsidRPr="53EE9CA0">
        <w:rPr>
          <w:i/>
          <w:iCs/>
        </w:rPr>
        <w:t>Section B: Dissolution Procedures</w:t>
      </w:r>
    </w:p>
    <w:p w14:paraId="7EA355BE" w14:textId="0409E86A" w:rsidR="53EE9CA0" w:rsidRDefault="53EE9CA0" w:rsidP="53EE9CA0">
      <w:pPr>
        <w:spacing w:after="30" w:line="259" w:lineRule="auto"/>
        <w:ind w:left="0" w:right="0" w:firstLine="0"/>
      </w:pPr>
      <w:r>
        <w:t>If, at the time of proposed dissolution, any of API’s assets and debts exist, the appropriate means of disposing those are detailed below.</w:t>
      </w:r>
    </w:p>
    <w:p w14:paraId="33749268" w14:textId="112F3341" w:rsidR="53EE9CA0" w:rsidRDefault="53EE9CA0" w:rsidP="53EE9CA0">
      <w:pPr>
        <w:spacing w:after="30" w:line="259" w:lineRule="auto"/>
        <w:ind w:left="0" w:right="0" w:firstLine="0"/>
      </w:pPr>
    </w:p>
    <w:p w14:paraId="7FAC0929" w14:textId="28524838" w:rsidR="53EE9CA0" w:rsidRDefault="53EE9CA0" w:rsidP="53EE9CA0">
      <w:pPr>
        <w:spacing w:after="30" w:line="259" w:lineRule="auto"/>
        <w:ind w:left="0" w:right="0" w:firstLine="0"/>
      </w:pPr>
      <w:r>
        <w:t>Dissolution Procedures should include:</w:t>
      </w:r>
    </w:p>
    <w:p w14:paraId="1A81C658" w14:textId="396C895B" w:rsidR="53EE9CA0" w:rsidRDefault="53EE9CA0" w:rsidP="53EE9CA0">
      <w:pPr>
        <w:pStyle w:val="ListParagraph"/>
        <w:numPr>
          <w:ilvl w:val="0"/>
          <w:numId w:val="4"/>
        </w:numPr>
        <w:spacing w:after="30" w:line="259" w:lineRule="auto"/>
        <w:ind w:right="0"/>
      </w:pPr>
      <w:r>
        <w:t xml:space="preserve">Responsible Parties – The </w:t>
      </w:r>
      <w:r w:rsidR="00D23EE5">
        <w:t>President</w:t>
      </w:r>
      <w:r>
        <w:t xml:space="preserve">, </w:t>
      </w:r>
      <w:r w:rsidR="00D23EE5">
        <w:t>Vice President</w:t>
      </w:r>
      <w:r>
        <w:t xml:space="preserve">, and Treasurer are together responsible for executing the dissolution procedures. </w:t>
      </w:r>
    </w:p>
    <w:p w14:paraId="32D4D76D" w14:textId="32258B98" w:rsidR="53EE9CA0" w:rsidRDefault="53EE9CA0" w:rsidP="53EE9CA0">
      <w:pPr>
        <w:pStyle w:val="ListParagraph"/>
        <w:numPr>
          <w:ilvl w:val="0"/>
          <w:numId w:val="4"/>
        </w:numPr>
        <w:spacing w:after="30" w:line="259" w:lineRule="auto"/>
        <w:ind w:right="0"/>
      </w:pPr>
      <w:r>
        <w:t xml:space="preserve">Assets – Assets will be first </w:t>
      </w:r>
      <w:bookmarkStart w:id="4" w:name="_Int_stIXj2xP"/>
      <w:r>
        <w:t>be used</w:t>
      </w:r>
      <w:bookmarkEnd w:id="4"/>
      <w:r>
        <w:t xml:space="preserve"> to repay any </w:t>
      </w:r>
      <w:bookmarkStart w:id="5" w:name="_Int_fa1utMp6"/>
      <w:r>
        <w:t>organization</w:t>
      </w:r>
      <w:bookmarkEnd w:id="5"/>
      <w:r>
        <w:t xml:space="preserve"> debts, if currently </w:t>
      </w:r>
      <w:bookmarkStart w:id="6" w:name="_Int_RCqrzpHw"/>
      <w:r>
        <w:t>existing</w:t>
      </w:r>
      <w:bookmarkEnd w:id="6"/>
      <w:r>
        <w:t xml:space="preserve">. Excess assets will be donated to charities supporting those with limb-differences or those which further API’s mission. </w:t>
      </w:r>
    </w:p>
    <w:p w14:paraId="0F23A024" w14:textId="5247D291" w:rsidR="53EE9CA0" w:rsidRDefault="53EE9CA0" w:rsidP="53EE9CA0">
      <w:pPr>
        <w:pStyle w:val="ListParagraph"/>
        <w:numPr>
          <w:ilvl w:val="0"/>
          <w:numId w:val="4"/>
        </w:numPr>
        <w:spacing w:after="30" w:line="259" w:lineRule="auto"/>
        <w:ind w:right="0"/>
      </w:pPr>
      <w:r>
        <w:t xml:space="preserve">Debts – All debts should be repaid first by the organization’s existing assets. Excess debts not covered by assets is up to the </w:t>
      </w:r>
      <w:r w:rsidR="00D23EE5">
        <w:t>President</w:t>
      </w:r>
      <w:r>
        <w:t xml:space="preserve">, </w:t>
      </w:r>
      <w:r w:rsidR="00D23EE5">
        <w:t>Vice President</w:t>
      </w:r>
      <w:r>
        <w:t xml:space="preserve">, and Treasurer’s final decision; this may be covered by board members or through external sponsorships, if found. </w:t>
      </w:r>
    </w:p>
    <w:p w14:paraId="553BD86C" w14:textId="7EA66B34" w:rsidR="53EE9CA0" w:rsidRDefault="53EE9CA0" w:rsidP="53EE9CA0">
      <w:pPr>
        <w:spacing w:after="30" w:line="259" w:lineRule="auto"/>
        <w:ind w:left="0" w:right="0" w:firstLine="0"/>
      </w:pPr>
    </w:p>
    <w:p w14:paraId="7CF98CD0" w14:textId="78697F15" w:rsidR="00C274DB" w:rsidRDefault="0088386E">
      <w:pPr>
        <w:pStyle w:val="Heading1"/>
        <w:ind w:left="-5"/>
      </w:pPr>
      <w:r>
        <w:t xml:space="preserve">Article VIII </w:t>
      </w:r>
      <w:r w:rsidR="00BB2AF1">
        <w:t>–</w:t>
      </w:r>
      <w:r>
        <w:t xml:space="preserve"> </w:t>
      </w:r>
      <w:r w:rsidR="00BB2AF1">
        <w:t>Constitutional Amendments</w:t>
      </w:r>
    </w:p>
    <w:p w14:paraId="0C9BEFCB" w14:textId="77777777" w:rsidR="00C274DB" w:rsidRDefault="0088386E">
      <w:pPr>
        <w:spacing w:after="30" w:line="259" w:lineRule="auto"/>
        <w:ind w:left="0" w:right="0" w:firstLine="0"/>
        <w:rPr>
          <w:i/>
        </w:rPr>
      </w:pPr>
      <w:r>
        <w:rPr>
          <w:i/>
        </w:rPr>
        <w:t xml:space="preserve"> </w:t>
      </w:r>
    </w:p>
    <w:p w14:paraId="03B1E255" w14:textId="2FAB4F79" w:rsidR="00E91CBA" w:rsidRDefault="00E91CBA" w:rsidP="00E91CBA">
      <w:pPr>
        <w:ind w:left="-5" w:right="0"/>
        <w:rPr>
          <w:i/>
          <w:iCs/>
        </w:rPr>
      </w:pPr>
      <w:r>
        <w:rPr>
          <w:i/>
          <w:iCs/>
        </w:rPr>
        <w:t>Section A: Constitution Amendment Process</w:t>
      </w:r>
    </w:p>
    <w:p w14:paraId="5A449B4A" w14:textId="77777777" w:rsidR="00E91CBA" w:rsidRDefault="00E91CBA" w:rsidP="00E91CBA">
      <w:pPr>
        <w:ind w:left="-5" w:right="0"/>
      </w:pPr>
      <w:r>
        <w:t>Members of API who may propose amendment changes are any acting member within a recognized officer role. All proposals must be submitted to the President or Vice President to organize a vote. The vote must have a greater than 2/3’s vote among the officers to pass. Once passed, the President and Vice President must make the final decision to change the amendments. Once the President and Vice President approve or deny the amendment, a message will be released to the organization.</w:t>
      </w:r>
    </w:p>
    <w:p w14:paraId="15063981" w14:textId="77777777" w:rsidR="00E91CBA" w:rsidRDefault="00E91CBA" w:rsidP="00E91CBA">
      <w:pPr>
        <w:spacing w:after="0" w:line="259" w:lineRule="auto"/>
        <w:ind w:left="0" w:right="0" w:firstLine="0"/>
      </w:pPr>
      <w:r>
        <w:t xml:space="preserve"> </w:t>
      </w:r>
      <w:r>
        <w:tab/>
        <w:t xml:space="preserve">Should the organization transition leadership or wish to amend the constitution in between registration cycles, the articles set forth in this document will remain in place until a new constitution is provided to the Ohio Union and Student Activities Department and is approved. </w:t>
      </w:r>
    </w:p>
    <w:p w14:paraId="2DF9099B" w14:textId="42CEAC22" w:rsidR="00E91CBA" w:rsidRPr="00E91CBA" w:rsidRDefault="00E91CBA" w:rsidP="00E91CBA">
      <w:pPr>
        <w:spacing w:after="0" w:line="259" w:lineRule="auto"/>
        <w:ind w:left="0" w:right="0" w:firstLine="720"/>
      </w:pPr>
      <w:r>
        <w:t>Submission for approval of an amended constitution should occur within 30 days of the amendments.</w:t>
      </w:r>
    </w:p>
    <w:p w14:paraId="36A4F229" w14:textId="4FA9B4A5" w:rsidR="00C274DB" w:rsidRDefault="00C274DB" w:rsidP="00506179">
      <w:pPr>
        <w:spacing w:after="0" w:line="259" w:lineRule="auto"/>
        <w:ind w:left="0" w:right="0" w:firstLine="0"/>
      </w:pPr>
    </w:p>
    <w:sectPr w:rsidR="00C274DB">
      <w:pgSz w:w="12240" w:h="15840"/>
      <w:pgMar w:top="1451" w:right="1450" w:bottom="15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tIXj2xP" int2:invalidationBookmarkName="" int2:hashCode="2uW32/K8uBDHiu" int2:id="bFCXCezT">
      <int2:state int2:value="Rejected" int2:type="gram"/>
    </int2:bookmark>
    <int2:bookmark int2:bookmarkName="_Int_0JRiDl0u" int2:invalidationBookmarkName="" int2:hashCode="2qHCaC6yTRR77O" int2:id="5W2rJN8A">
      <int2:state int2:value="Rejected" int2:type="gram"/>
    </int2:bookmark>
    <int2:bookmark int2:bookmarkName="_Int_47Pjn9lN" int2:invalidationBookmarkName="" int2:hashCode="fBbQUEnzbSSpAG" int2:id="x2vwE6wg">
      <int2:state int2:value="Rejected" int2:type="gram"/>
    </int2:bookmark>
    <int2:bookmark int2:bookmarkName="_Int_zexyAE59" int2:invalidationBookmarkName="" int2:hashCode="pZGmU5Q5PUeaBE" int2:id="OHwevwyg">
      <int2:state int2:value="Rejected" int2:type="style"/>
    </int2:bookmark>
    <int2:bookmark int2:bookmarkName="_Int_RCqrzpHw" int2:invalidationBookmarkName="" int2:hashCode="Y3SHyIT23ZpKY4" int2:id="VOOhXBW8">
      <int2:state int2:value="Rejected" int2:type="gram"/>
    </int2:bookmark>
    <int2:bookmark int2:bookmarkName="_Int_Fo6l2snR" int2:invalidationBookmarkName="" int2:hashCode="6layRWlkIAXhdW" int2:id="x5Xr2RB8">
      <int2:state int2:value="Rejected" int2:type="gram"/>
    </int2:bookmark>
    <int2:bookmark int2:bookmarkName="_Int_fa1utMp6" int2:invalidationBookmarkName="" int2:hashCode="fLBgJ+h+fYSNhX" int2:id="aDZJbY3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B5FB"/>
    <w:multiLevelType w:val="hybridMultilevel"/>
    <w:tmpl w:val="7034E8F0"/>
    <w:lvl w:ilvl="0" w:tplc="F24A8954">
      <w:start w:val="1"/>
      <w:numFmt w:val="bullet"/>
      <w:lvlText w:val=""/>
      <w:lvlJc w:val="left"/>
      <w:pPr>
        <w:ind w:left="720" w:hanging="360"/>
      </w:pPr>
      <w:rPr>
        <w:rFonts w:ascii="Symbol" w:hAnsi="Symbol" w:hint="default"/>
      </w:rPr>
    </w:lvl>
    <w:lvl w:ilvl="1" w:tplc="E4E6F4A6">
      <w:start w:val="1"/>
      <w:numFmt w:val="bullet"/>
      <w:lvlText w:val="o"/>
      <w:lvlJc w:val="left"/>
      <w:pPr>
        <w:ind w:left="1440" w:hanging="360"/>
      </w:pPr>
      <w:rPr>
        <w:rFonts w:ascii="Courier New" w:hAnsi="Courier New" w:hint="default"/>
      </w:rPr>
    </w:lvl>
    <w:lvl w:ilvl="2" w:tplc="13DAF288">
      <w:start w:val="1"/>
      <w:numFmt w:val="bullet"/>
      <w:lvlText w:val=""/>
      <w:lvlJc w:val="left"/>
      <w:pPr>
        <w:ind w:left="2160" w:hanging="360"/>
      </w:pPr>
      <w:rPr>
        <w:rFonts w:ascii="Wingdings" w:hAnsi="Wingdings" w:hint="default"/>
      </w:rPr>
    </w:lvl>
    <w:lvl w:ilvl="3" w:tplc="07325C04">
      <w:start w:val="1"/>
      <w:numFmt w:val="bullet"/>
      <w:lvlText w:val=""/>
      <w:lvlJc w:val="left"/>
      <w:pPr>
        <w:ind w:left="2880" w:hanging="360"/>
      </w:pPr>
      <w:rPr>
        <w:rFonts w:ascii="Symbol" w:hAnsi="Symbol" w:hint="default"/>
      </w:rPr>
    </w:lvl>
    <w:lvl w:ilvl="4" w:tplc="7D828AD2">
      <w:start w:val="1"/>
      <w:numFmt w:val="bullet"/>
      <w:lvlText w:val="o"/>
      <w:lvlJc w:val="left"/>
      <w:pPr>
        <w:ind w:left="3600" w:hanging="360"/>
      </w:pPr>
      <w:rPr>
        <w:rFonts w:ascii="Courier New" w:hAnsi="Courier New" w:hint="default"/>
      </w:rPr>
    </w:lvl>
    <w:lvl w:ilvl="5" w:tplc="11F8A2C0">
      <w:start w:val="1"/>
      <w:numFmt w:val="bullet"/>
      <w:lvlText w:val=""/>
      <w:lvlJc w:val="left"/>
      <w:pPr>
        <w:ind w:left="4320" w:hanging="360"/>
      </w:pPr>
      <w:rPr>
        <w:rFonts w:ascii="Wingdings" w:hAnsi="Wingdings" w:hint="default"/>
      </w:rPr>
    </w:lvl>
    <w:lvl w:ilvl="6" w:tplc="48CACA50">
      <w:start w:val="1"/>
      <w:numFmt w:val="bullet"/>
      <w:lvlText w:val=""/>
      <w:lvlJc w:val="left"/>
      <w:pPr>
        <w:ind w:left="5040" w:hanging="360"/>
      </w:pPr>
      <w:rPr>
        <w:rFonts w:ascii="Symbol" w:hAnsi="Symbol" w:hint="default"/>
      </w:rPr>
    </w:lvl>
    <w:lvl w:ilvl="7" w:tplc="E3826DA8">
      <w:start w:val="1"/>
      <w:numFmt w:val="bullet"/>
      <w:lvlText w:val="o"/>
      <w:lvlJc w:val="left"/>
      <w:pPr>
        <w:ind w:left="5760" w:hanging="360"/>
      </w:pPr>
      <w:rPr>
        <w:rFonts w:ascii="Courier New" w:hAnsi="Courier New" w:hint="default"/>
      </w:rPr>
    </w:lvl>
    <w:lvl w:ilvl="8" w:tplc="2DC8D586">
      <w:start w:val="1"/>
      <w:numFmt w:val="bullet"/>
      <w:lvlText w:val=""/>
      <w:lvlJc w:val="left"/>
      <w:pPr>
        <w:ind w:left="6480" w:hanging="360"/>
      </w:pPr>
      <w:rPr>
        <w:rFonts w:ascii="Wingdings" w:hAnsi="Wingdings" w:hint="default"/>
      </w:rPr>
    </w:lvl>
  </w:abstractNum>
  <w:abstractNum w:abstractNumId="1" w15:restartNumberingAfterBreak="0">
    <w:nsid w:val="31140083"/>
    <w:multiLevelType w:val="hybridMultilevel"/>
    <w:tmpl w:val="BEE60A1C"/>
    <w:lvl w:ilvl="0" w:tplc="3FE0FDE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E271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0A45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A00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46BB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806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0D3F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00560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C40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2C0549"/>
    <w:multiLevelType w:val="hybridMultilevel"/>
    <w:tmpl w:val="330C9BB8"/>
    <w:lvl w:ilvl="0" w:tplc="8F6EE734">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735FFDF7"/>
    <w:multiLevelType w:val="hybridMultilevel"/>
    <w:tmpl w:val="5F68A5AA"/>
    <w:lvl w:ilvl="0" w:tplc="04090001">
      <w:start w:val="1"/>
      <w:numFmt w:val="bullet"/>
      <w:lvlText w:val=""/>
      <w:lvlJc w:val="left"/>
      <w:pPr>
        <w:ind w:left="720" w:hanging="360"/>
      </w:pPr>
      <w:rPr>
        <w:rFonts w:ascii="Symbol" w:hAnsi="Symbol"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1576162451">
    <w:abstractNumId w:val="1"/>
  </w:num>
  <w:num w:numId="2" w16cid:durableId="1131442772">
    <w:abstractNumId w:val="2"/>
  </w:num>
  <w:num w:numId="3" w16cid:durableId="537858170">
    <w:abstractNumId w:val="3"/>
  </w:num>
  <w:num w:numId="4" w16cid:durableId="126052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DB"/>
    <w:rsid w:val="000057F5"/>
    <w:rsid w:val="000334B4"/>
    <w:rsid w:val="00094BA7"/>
    <w:rsid w:val="000A4BEC"/>
    <w:rsid w:val="000C3DE6"/>
    <w:rsid w:val="0010100E"/>
    <w:rsid w:val="00123E2B"/>
    <w:rsid w:val="00124D99"/>
    <w:rsid w:val="00145FD2"/>
    <w:rsid w:val="00150FE7"/>
    <w:rsid w:val="00161F1C"/>
    <w:rsid w:val="00171B93"/>
    <w:rsid w:val="0017429A"/>
    <w:rsid w:val="001A7AFE"/>
    <w:rsid w:val="001C461C"/>
    <w:rsid w:val="00203A92"/>
    <w:rsid w:val="00227193"/>
    <w:rsid w:val="00232351"/>
    <w:rsid w:val="00256627"/>
    <w:rsid w:val="00265A65"/>
    <w:rsid w:val="002A1181"/>
    <w:rsid w:val="002B0600"/>
    <w:rsid w:val="002B0FB4"/>
    <w:rsid w:val="002D2D3A"/>
    <w:rsid w:val="002E5435"/>
    <w:rsid w:val="002E783B"/>
    <w:rsid w:val="002F11B9"/>
    <w:rsid w:val="00306AC3"/>
    <w:rsid w:val="00321CD7"/>
    <w:rsid w:val="00326DC4"/>
    <w:rsid w:val="00360AB3"/>
    <w:rsid w:val="003714EC"/>
    <w:rsid w:val="003748EC"/>
    <w:rsid w:val="00391A0D"/>
    <w:rsid w:val="003B0EE6"/>
    <w:rsid w:val="003B13C2"/>
    <w:rsid w:val="003B45E4"/>
    <w:rsid w:val="003C7665"/>
    <w:rsid w:val="003F6047"/>
    <w:rsid w:val="003F6A72"/>
    <w:rsid w:val="00413718"/>
    <w:rsid w:val="00423B1C"/>
    <w:rsid w:val="004422A6"/>
    <w:rsid w:val="004A75A6"/>
    <w:rsid w:val="004A7F5E"/>
    <w:rsid w:val="004B7B0B"/>
    <w:rsid w:val="004E5CAB"/>
    <w:rsid w:val="00501D53"/>
    <w:rsid w:val="00506179"/>
    <w:rsid w:val="005247E2"/>
    <w:rsid w:val="005518D8"/>
    <w:rsid w:val="00566E48"/>
    <w:rsid w:val="005A4C06"/>
    <w:rsid w:val="005B7DD3"/>
    <w:rsid w:val="00641768"/>
    <w:rsid w:val="00641C4D"/>
    <w:rsid w:val="00663231"/>
    <w:rsid w:val="00672EA8"/>
    <w:rsid w:val="00686E21"/>
    <w:rsid w:val="006D4E40"/>
    <w:rsid w:val="006D62C8"/>
    <w:rsid w:val="006F0FC1"/>
    <w:rsid w:val="006F23D9"/>
    <w:rsid w:val="00745B70"/>
    <w:rsid w:val="007517D4"/>
    <w:rsid w:val="0075376B"/>
    <w:rsid w:val="00762400"/>
    <w:rsid w:val="00796760"/>
    <w:rsid w:val="007A3F3E"/>
    <w:rsid w:val="007E29AF"/>
    <w:rsid w:val="007F7D9D"/>
    <w:rsid w:val="008101AF"/>
    <w:rsid w:val="00811679"/>
    <w:rsid w:val="0081445F"/>
    <w:rsid w:val="0083055A"/>
    <w:rsid w:val="00855A35"/>
    <w:rsid w:val="0088386E"/>
    <w:rsid w:val="008E5DD1"/>
    <w:rsid w:val="008E6CFD"/>
    <w:rsid w:val="009264EC"/>
    <w:rsid w:val="00930052"/>
    <w:rsid w:val="00933F22"/>
    <w:rsid w:val="0095736B"/>
    <w:rsid w:val="00973DCF"/>
    <w:rsid w:val="009B5404"/>
    <w:rsid w:val="009E739F"/>
    <w:rsid w:val="009F446A"/>
    <w:rsid w:val="009F614E"/>
    <w:rsid w:val="00A31B92"/>
    <w:rsid w:val="00AD0124"/>
    <w:rsid w:val="00AD30D4"/>
    <w:rsid w:val="00AF6923"/>
    <w:rsid w:val="00B028E9"/>
    <w:rsid w:val="00B265CC"/>
    <w:rsid w:val="00B317DD"/>
    <w:rsid w:val="00B66BA7"/>
    <w:rsid w:val="00B86298"/>
    <w:rsid w:val="00B94C8E"/>
    <w:rsid w:val="00BA6CFA"/>
    <w:rsid w:val="00BB2726"/>
    <w:rsid w:val="00BB2AF1"/>
    <w:rsid w:val="00BC51A8"/>
    <w:rsid w:val="00BC53B1"/>
    <w:rsid w:val="00BF479C"/>
    <w:rsid w:val="00C274DB"/>
    <w:rsid w:val="00C40BB4"/>
    <w:rsid w:val="00C923A8"/>
    <w:rsid w:val="00C93CC0"/>
    <w:rsid w:val="00CB139E"/>
    <w:rsid w:val="00CC380C"/>
    <w:rsid w:val="00CD1312"/>
    <w:rsid w:val="00CD6AD4"/>
    <w:rsid w:val="00CE5BE3"/>
    <w:rsid w:val="00CE5C23"/>
    <w:rsid w:val="00D23EE5"/>
    <w:rsid w:val="00D309C7"/>
    <w:rsid w:val="00D32968"/>
    <w:rsid w:val="00D5694C"/>
    <w:rsid w:val="00D6367A"/>
    <w:rsid w:val="00D74A1C"/>
    <w:rsid w:val="00DA3372"/>
    <w:rsid w:val="00DB7D1B"/>
    <w:rsid w:val="00DE4738"/>
    <w:rsid w:val="00DE4A2D"/>
    <w:rsid w:val="00DF230E"/>
    <w:rsid w:val="00E179F5"/>
    <w:rsid w:val="00E27CF8"/>
    <w:rsid w:val="00E36096"/>
    <w:rsid w:val="00E37E2A"/>
    <w:rsid w:val="00E44466"/>
    <w:rsid w:val="00E50F75"/>
    <w:rsid w:val="00E84D65"/>
    <w:rsid w:val="00E91CBA"/>
    <w:rsid w:val="00E95281"/>
    <w:rsid w:val="00EC1D05"/>
    <w:rsid w:val="00ED6388"/>
    <w:rsid w:val="00F23C0B"/>
    <w:rsid w:val="00F3458F"/>
    <w:rsid w:val="00F54412"/>
    <w:rsid w:val="00F5455E"/>
    <w:rsid w:val="00F66B52"/>
    <w:rsid w:val="00F922EE"/>
    <w:rsid w:val="00FE08C4"/>
    <w:rsid w:val="53EE9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16A8"/>
  <w15:docId w15:val="{39498FEC-A59E-C94E-8BE4-E35230C8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8" w:lineRule="auto"/>
      <w:ind w:left="10" w:right="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0"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7" w:line="259" w:lineRule="auto"/>
      <w:ind w:left="1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styleId="ListParagraph">
    <w:name w:val="List Paragraph"/>
    <w:basedOn w:val="Normal"/>
    <w:uiPriority w:val="34"/>
    <w:qFormat/>
    <w:rsid w:val="00150FE7"/>
    <w:pPr>
      <w:ind w:left="720"/>
      <w:contextualSpacing/>
    </w:pPr>
  </w:style>
  <w:style w:type="character" w:styleId="CommentReference">
    <w:name w:val="annotation reference"/>
    <w:basedOn w:val="DefaultParagraphFont"/>
    <w:uiPriority w:val="99"/>
    <w:semiHidden/>
    <w:unhideWhenUsed/>
    <w:rsid w:val="00DE4A2D"/>
    <w:rPr>
      <w:sz w:val="16"/>
      <w:szCs w:val="16"/>
    </w:rPr>
  </w:style>
  <w:style w:type="paragraph" w:styleId="CommentText">
    <w:name w:val="annotation text"/>
    <w:basedOn w:val="Normal"/>
    <w:link w:val="CommentTextChar"/>
    <w:uiPriority w:val="99"/>
    <w:unhideWhenUsed/>
    <w:rsid w:val="00DE4A2D"/>
    <w:pPr>
      <w:spacing w:line="240" w:lineRule="auto"/>
    </w:pPr>
    <w:rPr>
      <w:sz w:val="20"/>
      <w:szCs w:val="20"/>
    </w:rPr>
  </w:style>
  <w:style w:type="character" w:customStyle="1" w:styleId="CommentTextChar">
    <w:name w:val="Comment Text Char"/>
    <w:basedOn w:val="DefaultParagraphFont"/>
    <w:link w:val="CommentText"/>
    <w:uiPriority w:val="99"/>
    <w:rsid w:val="00DE4A2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E4A2D"/>
    <w:rPr>
      <w:b/>
      <w:bCs/>
    </w:rPr>
  </w:style>
  <w:style w:type="character" w:customStyle="1" w:styleId="CommentSubjectChar">
    <w:name w:val="Comment Subject Char"/>
    <w:basedOn w:val="CommentTextChar"/>
    <w:link w:val="CommentSubject"/>
    <w:uiPriority w:val="99"/>
    <w:semiHidden/>
    <w:rsid w:val="00DE4A2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3207</TotalTime>
  <Pages>6</Pages>
  <Words>1999</Words>
  <Characters>11398</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Amara</dc:creator>
  <cp:keywords/>
  <cp:lastModifiedBy>Lawler, Owen P.</cp:lastModifiedBy>
  <cp:revision>137</cp:revision>
  <dcterms:created xsi:type="dcterms:W3CDTF">2026-04-06T16:45:00Z</dcterms:created>
  <dcterms:modified xsi:type="dcterms:W3CDTF">2026-04-20T16:49:00Z</dcterms:modified>
</cp:coreProperties>
</file>