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hx42e714624j" w:id="0"/>
    <w:bookmarkEnd w:id="0"/>
    <w:p w:rsidR="00000000" w:rsidDel="00000000" w:rsidP="00000000" w:rsidRDefault="00000000" w:rsidRPr="00000000" w14:paraId="00000001">
      <w:pPr>
        <w:jc w:val="center"/>
        <w:rPr>
          <w:rFonts w:ascii="Buckeye Serif 2" w:cs="Buckeye Serif 2" w:eastAsia="Buckeye Serif 2" w:hAnsi="Buckeye Serif 2"/>
          <w:b w:val="1"/>
          <w:sz w:val="32"/>
          <w:szCs w:val="32"/>
        </w:rPr>
      </w:pPr>
      <w:r w:rsidDel="00000000" w:rsidR="00000000" w:rsidRPr="00000000">
        <w:rPr>
          <w:rFonts w:ascii="Buckeye Serif 2" w:cs="Buckeye Serif 2" w:eastAsia="Buckeye Serif 2" w:hAnsi="Buckeye Serif 2"/>
          <w:b w:val="1"/>
          <w:sz w:val="32"/>
          <w:szCs w:val="32"/>
          <w:rtl w:val="0"/>
        </w:rPr>
        <w:t xml:space="preserve">American Institute of Aeronautics and Astronautics at The Ohio State University</w:t>
      </w:r>
    </w:p>
    <w:p w:rsidR="00000000" w:rsidDel="00000000" w:rsidP="00000000" w:rsidRDefault="00000000" w:rsidRPr="00000000" w14:paraId="00000002">
      <w:pPr>
        <w:jc w:val="center"/>
        <w:rPr>
          <w:rFonts w:ascii="Buckeye Serif 2" w:cs="Buckeye Serif 2" w:eastAsia="Buckeye Serif 2" w:hAnsi="Buckeye Serif 2"/>
          <w:b w:val="1"/>
          <w:sz w:val="32"/>
          <w:szCs w:val="32"/>
        </w:rPr>
      </w:pPr>
      <w:r w:rsidDel="00000000" w:rsidR="00000000" w:rsidRPr="00000000">
        <w:rPr>
          <w:rFonts w:ascii="Buckeye Serif 2" w:cs="Buckeye Serif 2" w:eastAsia="Buckeye Serif 2" w:hAnsi="Buckeye Serif 2"/>
          <w:b w:val="1"/>
          <w:sz w:val="32"/>
          <w:szCs w:val="32"/>
          <w:rtl w:val="0"/>
        </w:rPr>
        <w:t xml:space="preserve">Student Organization Constitution</w:t>
      </w:r>
    </w:p>
    <w:p w:rsidR="00000000" w:rsidDel="00000000" w:rsidP="00000000" w:rsidRDefault="00000000" w:rsidRPr="00000000" w14:paraId="00000003">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I.</w:t>
        <w:tab/>
        <w:t xml:space="preserve">NAME OF ORGANIZATION</w:t>
      </w:r>
    </w:p>
    <w:p w:rsidR="00000000" w:rsidDel="00000000" w:rsidP="00000000" w:rsidRDefault="00000000" w:rsidRPr="00000000" w14:paraId="00000004">
      <w:pPr>
        <w:ind w:left="0" w:firstLine="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The name of This Organization shall be the American Institute of Aeronautics and Astronautics at The Ohio State University (AIAA – OSU), henceforth in this document referred to as “This Organization.”</w:t>
      </w:r>
    </w:p>
    <w:p w:rsidR="00000000" w:rsidDel="00000000" w:rsidP="00000000" w:rsidRDefault="00000000" w:rsidRPr="00000000" w14:paraId="00000005">
      <w:pPr>
        <w:ind w:left="0" w:firstLine="0"/>
        <w:rPr>
          <w:rFonts w:ascii="Buckeye Serif 2" w:cs="Buckeye Serif 2" w:eastAsia="Buckeye Serif 2" w:hAnsi="Buckeye Serif 2"/>
          <w:i w:val="1"/>
        </w:rPr>
      </w:pPr>
      <w:r w:rsidDel="00000000" w:rsidR="00000000" w:rsidRPr="00000000">
        <w:rPr>
          <w:rtl w:val="0"/>
        </w:rPr>
      </w:r>
    </w:p>
    <w:p w:rsidR="00000000" w:rsidDel="00000000" w:rsidP="00000000" w:rsidRDefault="00000000" w:rsidRPr="00000000" w14:paraId="00000006">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II.</w:t>
        <w:tab/>
        <w:t xml:space="preserve">ORGANIZATION PURPOSE</w:t>
      </w:r>
    </w:p>
    <w:p w:rsidR="00000000" w:rsidDel="00000000" w:rsidP="00000000" w:rsidRDefault="00000000" w:rsidRPr="00000000" w14:paraId="00000007">
      <w:pPr>
        <w:ind w:left="0" w:firstLine="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The objective of This Organization is to promote education and advancement in aerospace related fields. This Organization aids in the advancement of students through programs, events, and publications. This Organization encourages student research, promotes engineering diversity, and works to increase communication and collaboration between students, faculty, industry, and other student organizations.</w:t>
      </w:r>
    </w:p>
    <w:p w:rsidR="00000000" w:rsidDel="00000000" w:rsidP="00000000" w:rsidRDefault="00000000" w:rsidRPr="00000000" w14:paraId="00000008">
      <w:pPr>
        <w:rPr>
          <w:rFonts w:ascii="Buckeye Serif 2" w:cs="Buckeye Serif 2" w:eastAsia="Buckeye Serif 2" w:hAnsi="Buckeye Serif 2"/>
          <w:b w:val="1"/>
        </w:rPr>
      </w:pPr>
      <w:r w:rsidDel="00000000" w:rsidR="00000000" w:rsidRPr="00000000">
        <w:rPr>
          <w:rtl w:val="0"/>
        </w:rPr>
      </w:r>
    </w:p>
    <w:p w:rsidR="00000000" w:rsidDel="00000000" w:rsidP="00000000" w:rsidRDefault="00000000" w:rsidRPr="00000000" w14:paraId="00000009">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III.</w:t>
        <w:tab/>
        <w:t xml:space="preserve">UNIVERSITY REGULATIONS</w:t>
      </w:r>
    </w:p>
    <w:p w:rsidR="00000000" w:rsidDel="00000000" w:rsidP="00000000" w:rsidRDefault="00000000" w:rsidRPr="00000000" w14:paraId="0000000A">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Harassment and Discrimination, including Sexual Misconduct</w:t>
      </w:r>
    </w:p>
    <w:bookmarkStart w:colFirst="0" w:colLast="0" w:name="bookmark=id.hyo6ookpqr9g" w:id="1"/>
    <w:bookmarkEnd w:id="1"/>
    <w:p w:rsidR="00000000" w:rsidDel="00000000" w:rsidP="00000000" w:rsidRDefault="00000000" w:rsidRPr="00000000" w14:paraId="0000000B">
      <w:pPr>
        <w:rPr>
          <w:rFonts w:ascii="Buckeye Serif 2" w:cs="Buckeye Serif 2" w:eastAsia="Buckeye Serif 2" w:hAnsi="Buckeye Serif 2"/>
        </w:rPr>
      </w:pPr>
      <w:r w:rsidDel="00000000" w:rsidR="00000000" w:rsidRPr="00000000">
        <w:rPr>
          <w:rFonts w:ascii="Buckeye Serif 2" w:cs="Buckeye Serif 2" w:eastAsia="Buckeye Serif 2" w:hAnsi="Buckeye Serif 2"/>
          <w:i w:val="1"/>
          <w:rtl w:val="0"/>
        </w:rPr>
        <w:t xml:space="preserve">The American Institute of Aeronautics and Astronautics at The Ohio State University (AIAA - OSU)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r w:rsidDel="00000000" w:rsidR="00000000" w:rsidRPr="00000000">
        <w:rPr>
          <w:rtl w:val="0"/>
        </w:rPr>
      </w:r>
    </w:p>
    <w:p w:rsidR="00000000" w:rsidDel="00000000" w:rsidP="00000000" w:rsidRDefault="00000000" w:rsidRPr="00000000" w14:paraId="0000000C">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Hazing</w:t>
      </w:r>
    </w:p>
    <w:bookmarkStart w:colFirst="0" w:colLast="0" w:name="bookmark=id.nxxpn98shruw" w:id="2"/>
    <w:bookmarkEnd w:id="2"/>
    <w:p w:rsidR="00000000" w:rsidDel="00000000" w:rsidP="00000000" w:rsidRDefault="00000000" w:rsidRPr="00000000" w14:paraId="0000000D">
      <w:pPr>
        <w:rPr>
          <w:rFonts w:ascii="Buckeye Serif 2" w:cs="Buckeye Serif 2" w:eastAsia="Buckeye Serif 2" w:hAnsi="Buckeye Serif 2"/>
        </w:rPr>
      </w:pPr>
      <w:r w:rsidDel="00000000" w:rsidR="00000000" w:rsidRPr="00000000">
        <w:rPr>
          <w:rFonts w:ascii="Buckeye Serif 2" w:cs="Buckeye Serif 2" w:eastAsia="Buckeye Serif 2" w:hAnsi="Buckeye Serif 2"/>
          <w:rtl w:val="0"/>
        </w:rPr>
        <w:t xml:space="preserve"> </w:t>
      </w:r>
      <w:r w:rsidDel="00000000" w:rsidR="00000000" w:rsidRPr="00000000">
        <w:rPr>
          <w:rFonts w:ascii="Buckeye Serif 2" w:cs="Buckeye Serif 2" w:eastAsia="Buckeye Serif 2" w:hAnsi="Buckeye Serif 2"/>
          <w:i w:val="1"/>
          <w:rtl w:val="0"/>
        </w:rPr>
        <w:t xml:space="preserve">The American Institute of Aeronautics and Astronautics at The Ohio State University (AIAA - OSU)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r w:rsidDel="00000000" w:rsidR="00000000" w:rsidRPr="00000000">
        <w:rPr>
          <w:rtl w:val="0"/>
        </w:rPr>
      </w:r>
    </w:p>
    <w:p w:rsidR="00000000" w:rsidDel="00000000" w:rsidP="00000000" w:rsidRDefault="00000000" w:rsidRPr="00000000" w14:paraId="0000000E">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C.</w:t>
        <w:tab/>
        <w:t xml:space="preserve">Bylaws</w:t>
      </w:r>
    </w:p>
    <w:bookmarkStart w:colFirst="0" w:colLast="0" w:name="bookmark=id.xubh0fv2yd5z" w:id="3"/>
    <w:bookmarkEnd w:id="3"/>
    <w:p w:rsidR="00000000" w:rsidDel="00000000" w:rsidP="00000000" w:rsidRDefault="00000000" w:rsidRPr="00000000" w14:paraId="0000000F">
      <w:pPr>
        <w:rPr>
          <w:rFonts w:ascii="Buckeye Serif 2" w:cs="Buckeye Serif 2" w:eastAsia="Buckeye Serif 2" w:hAnsi="Buckeye Serif 2"/>
        </w:rPr>
      </w:pPr>
      <w:r w:rsidDel="00000000" w:rsidR="00000000" w:rsidRPr="00000000">
        <w:rPr>
          <w:rFonts w:ascii="Buckeye Serif 2" w:cs="Buckeye Serif 2" w:eastAsia="Buckeye Serif 2" w:hAnsi="Buckeye Serif 2"/>
          <w:i w:val="1"/>
          <w:rtl w:val="0"/>
        </w:rPr>
        <w:t xml:space="preserve">The American Institute of Aeronautics and Astronautics at The Ohio State University (AIAA - OSU) 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Del="00000000" w:rsidR="00000000" w:rsidRPr="00000000">
        <w:rPr>
          <w:rtl w:val="0"/>
        </w:rPr>
      </w:r>
    </w:p>
    <w:p w:rsidR="00000000" w:rsidDel="00000000" w:rsidP="00000000" w:rsidRDefault="00000000" w:rsidRPr="00000000" w14:paraId="00000010">
      <w:pPr>
        <w:rPr>
          <w:rFonts w:ascii="Buckeye Serif 2" w:cs="Buckeye Serif 2" w:eastAsia="Buckeye Serif 2" w:hAnsi="Buckeye Serif 2"/>
          <w:b w:val="1"/>
        </w:rPr>
      </w:pPr>
      <w:r w:rsidDel="00000000" w:rsidR="00000000" w:rsidRPr="00000000">
        <w:rPr>
          <w:rtl w:val="0"/>
        </w:rPr>
      </w:r>
    </w:p>
    <w:p w:rsidR="00000000" w:rsidDel="00000000" w:rsidP="00000000" w:rsidRDefault="00000000" w:rsidRPr="00000000" w14:paraId="00000011">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IV.</w:t>
        <w:tab/>
        <w:t xml:space="preserve">MEMBERSHIP</w:t>
      </w:r>
    </w:p>
    <w:p w:rsidR="00000000" w:rsidDel="00000000" w:rsidP="00000000" w:rsidRDefault="00000000" w:rsidRPr="00000000" w14:paraId="00000012">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Membership Eligibility</w:t>
      </w:r>
    </w:p>
    <w:bookmarkStart w:colFirst="0" w:colLast="0" w:name="bookmark=id.c8waodwy8qsh" w:id="4"/>
    <w:bookmarkEnd w:id="4"/>
    <w:p w:rsidR="00000000" w:rsidDel="00000000" w:rsidP="00000000" w:rsidRDefault="00000000" w:rsidRPr="00000000" w14:paraId="00000013">
      <w:pPr>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Any </w:t>
      </w:r>
      <w:r w:rsidDel="00000000" w:rsidR="00000000" w:rsidRPr="00000000">
        <w:rPr>
          <w:i w:val="1"/>
          <w:rtl w:val="0"/>
        </w:rPr>
        <w:t xml:space="preserve">graduate or undergraduate student at The Ohio State University is eligible to become a member of This Organization</w:t>
      </w:r>
      <w:r w:rsidDel="00000000" w:rsidR="00000000" w:rsidRPr="00000000">
        <w:rPr>
          <w:rFonts w:ascii="Buckeye Serif 2" w:cs="Buckeye Serif 2" w:eastAsia="Buckeye Serif 2" w:hAnsi="Buckeye Serif 2"/>
          <w:i w:val="1"/>
          <w:rtl w:val="0"/>
        </w:rPr>
        <w:t xml:space="preserve">.</w:t>
      </w:r>
    </w:p>
    <w:p w:rsidR="00000000" w:rsidDel="00000000" w:rsidP="00000000" w:rsidRDefault="00000000" w:rsidRPr="00000000" w14:paraId="00000014">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Member Selection</w:t>
      </w:r>
    </w:p>
    <w:bookmarkStart w:colFirst="0" w:colLast="0" w:name="bookmark=id.ffmx9sez7jzd" w:id="5"/>
    <w:bookmarkEnd w:id="5"/>
    <w:p w:rsidR="00000000" w:rsidDel="00000000" w:rsidP="00000000" w:rsidRDefault="00000000" w:rsidRPr="00000000" w14:paraId="00000015">
      <w:pPr>
        <w:rPr>
          <w:rFonts w:ascii="Buckeye Serif 2" w:cs="Buckeye Serif 2" w:eastAsia="Buckeye Serif 2" w:hAnsi="Buckeye Serif 2"/>
          <w:i w:val="1"/>
        </w:rPr>
      </w:pPr>
      <w:r w:rsidDel="00000000" w:rsidR="00000000" w:rsidRPr="00000000">
        <w:rPr>
          <w:i w:val="1"/>
          <w:rtl w:val="0"/>
        </w:rPr>
        <w:t xml:space="preserve">General body membership is contingent upon an individual's attendance in at least three meetings per year while also having a personal account joined to the Slack Workspace. Additional forms of membership may be evaluated via two-thirds majority Executive Board vote and could be contingent upon National Organization membership (ie. a paid AIAA Student Membership), event attendance, and/or volunteering.</w:t>
      </w:r>
      <w:r w:rsidDel="00000000" w:rsidR="00000000" w:rsidRPr="00000000">
        <w:rPr>
          <w:rtl w:val="0"/>
        </w:rPr>
      </w:r>
    </w:p>
    <w:p w:rsidR="00000000" w:rsidDel="00000000" w:rsidP="00000000" w:rsidRDefault="00000000" w:rsidRPr="00000000" w14:paraId="00000016">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C.</w:t>
        <w:tab/>
        <w:t xml:space="preserve">Membership Timeline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5" w:line="278.00000000000006" w:lineRule="auto"/>
        <w:ind w:left="0" w:right="0" w:firstLine="0"/>
        <w:jc w:val="left"/>
        <w:rPr>
          <w:i w:val="1"/>
        </w:rPr>
      </w:pPr>
      <w:r w:rsidDel="00000000" w:rsidR="00000000" w:rsidRPr="00000000">
        <w:rPr>
          <w:rFonts w:ascii="Buckeye Serif 2" w:cs="Buckeye Serif 2" w:eastAsia="Buckeye Serif 2" w:hAnsi="Buckeye Serif 2"/>
          <w:i w:val="1"/>
          <w:rtl w:val="0"/>
        </w:rPr>
        <w:t xml:space="preserve">General body membership in This Organization commences, on a rolling basis, once an individual’s attendance in at least three meetings from the start of the fall semester is verified, and approved, by the Secretary.</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5" w:line="278.00000000000006" w:lineRule="auto"/>
        <w:ind w:left="540" w:right="0" w:firstLine="0"/>
        <w:jc w:val="left"/>
        <w:rPr/>
      </w:pPr>
      <w:r w:rsidDel="00000000" w:rsidR="00000000" w:rsidRPr="00000000">
        <w:rPr>
          <w:rtl w:val="0"/>
        </w:rPr>
      </w:r>
    </w:p>
    <w:p w:rsidR="00000000" w:rsidDel="00000000" w:rsidP="00000000" w:rsidRDefault="00000000" w:rsidRPr="00000000" w14:paraId="00000019">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D.</w:t>
        <w:tab/>
        <w:t xml:space="preserve">Member Removal</w:t>
      </w:r>
    </w:p>
    <w:p w:rsidR="00000000" w:rsidDel="00000000" w:rsidP="00000000" w:rsidRDefault="00000000" w:rsidRPr="00000000" w14:paraId="0000001A">
      <w:pPr>
        <w:ind w:left="0" w:firstLine="0"/>
        <w:rPr>
          <w:i w:val="1"/>
        </w:rPr>
      </w:pPr>
      <w:r w:rsidDel="00000000" w:rsidR="00000000" w:rsidRPr="00000000">
        <w:rPr>
          <w:rFonts w:ascii="Buckeye Serif 2" w:cs="Buckeye Serif 2" w:eastAsia="Buckeye Serif 2" w:hAnsi="Buckeye Serif 2"/>
          <w:i w:val="1"/>
          <w:rtl w:val="0"/>
        </w:rPr>
        <w:t xml:space="preserve">The Vice-President shall serve as the default "Mediator" for the mediation and removal process for members, or “General Body Members”, of This Organization.</w:t>
      </w:r>
      <w:r w:rsidDel="00000000" w:rsidR="00000000" w:rsidRPr="00000000">
        <w:rPr>
          <w:rtl w:val="0"/>
        </w:rPr>
      </w:r>
    </w:p>
    <w:bookmarkStart w:colFirst="0" w:colLast="0" w:name="bookmark=id.b16g41solyjp" w:id="6"/>
    <w:bookmarkEnd w:id="6"/>
    <w:p w:rsidR="00000000" w:rsidDel="00000000" w:rsidP="00000000" w:rsidRDefault="00000000" w:rsidRPr="00000000" w14:paraId="0000001B">
      <w:pPr>
        <w:numPr>
          <w:ilvl w:val="0"/>
          <w:numId w:val="11"/>
        </w:numPr>
        <w:spacing w:after="0" w:afterAutospacing="0"/>
        <w:ind w:left="720" w:hanging="360"/>
        <w:rPr>
          <w:rFonts w:ascii="Aptos" w:cs="Aptos" w:eastAsia="Aptos" w:hAnsi="Aptos"/>
          <w:b w:val="0"/>
          <w:i w:val="1"/>
          <w:smallCaps w:val="0"/>
          <w:strike w:val="0"/>
          <w:color w:val="000000"/>
          <w:sz w:val="24"/>
          <w:szCs w:val="24"/>
          <w:shd w:fill="auto" w:val="clear"/>
          <w:vertAlign w:val="baseline"/>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At the discretion of the "Mediator", all General Body Members are subject to either a two-step mediation and removal process, or a direct removal process via two-thirds majority vote of the Executive Board. Behavior that can initiate mediation includes, but is not limited to: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w:cs="Aptos" w:eastAsia="Aptos" w:hAnsi="Aptos"/>
          <w:b w:val="0"/>
          <w:i w:val="1"/>
          <w:smallCaps w:val="0"/>
          <w:strike w:val="0"/>
          <w:color w:val="000000"/>
          <w:sz w:val="24"/>
          <w:szCs w:val="24"/>
          <w:shd w:fill="auto" w:val="clear"/>
          <w:vertAlign w:val="baseline"/>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Failing to comply with the University</w:t>
      </w:r>
      <w:r w:rsidDel="00000000" w:rsidR="00000000" w:rsidRPr="00000000">
        <w:rPr>
          <w:i w:val="1"/>
          <w:rtl w:val="0"/>
        </w:rPr>
        <w:t xml:space="preserve"> Regulations</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 (as outlined in "Article III").</w:t>
      </w:r>
    </w:p>
    <w:p w:rsidR="00000000" w:rsidDel="00000000" w:rsidP="00000000" w:rsidRDefault="00000000" w:rsidRPr="00000000" w14:paraId="0000001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w:cs="Aptos" w:eastAsia="Aptos" w:hAnsi="Aptos"/>
          <w:b w:val="0"/>
          <w:i w:val="1"/>
          <w:smallCaps w:val="0"/>
          <w:strike w:val="0"/>
          <w:color w:val="000000"/>
          <w:sz w:val="24"/>
          <w:szCs w:val="24"/>
          <w:shd w:fill="auto" w:val="clear"/>
          <w:vertAlign w:val="baseline"/>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Engaging in behavior that is detrimental to This Organization or contrarian to its mission and values.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0"/>
          <w:i w:val="1"/>
          <w:smallCaps w:val="0"/>
          <w:strike w:val="0"/>
          <w:color w:val="000000"/>
          <w:sz w:val="24"/>
          <w:szCs w:val="24"/>
          <w:shd w:fill="auto" w:val="clear"/>
          <w:vertAlign w:val="baseline"/>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The mediation process will be directed toward a "Subject" (the Member under mediation) and led by a "Mediator". The mediation process will include two steps, as follows: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i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ptos" w:cs="Aptos" w:eastAsia="Aptos" w:hAnsi="Aptos"/>
          <w:b w:val="0"/>
          <w:i w:val="1"/>
          <w:smallCaps w:val="0"/>
          <w:strike w:val="0"/>
          <w:color w:val="000000"/>
          <w:sz w:val="24"/>
          <w:szCs w:val="24"/>
          <w:shd w:fill="auto" w:val="clear"/>
          <w:vertAlign w:val="baseline"/>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Step 1: The Mediator will send a letter to the Subject outlining the identified behavior, and signed by the Mediator, President, and optionally the Advisor(s). This letter will also notify a deadline of 15 days to meet with a Student Org Success Coach and the Mediator, as well as optionally the President and/or Advisor(s). Failure of the Subject to schedule a meeting within this 15-day period without prompt explanation of circumstances will result in removal or temporary suspension, at the discretion of the Mediator.</w:t>
      </w:r>
    </w:p>
    <w:p w:rsidR="00000000" w:rsidDel="00000000" w:rsidP="00000000" w:rsidRDefault="00000000" w:rsidRPr="00000000" w14:paraId="00000022">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uckeye Serif 2" w:cs="Buckeye Serif 2" w:eastAsia="Buckeye Serif 2" w:hAnsi="Buckeye Serif 2"/>
          <w:b w:val="0"/>
          <w:i w:val="1"/>
          <w:smallCaps w:val="0"/>
          <w:strike w:val="0"/>
          <w:color w:val="000000"/>
          <w:sz w:val="24"/>
          <w:szCs w:val="24"/>
          <w:shd w:fill="auto" w:val="clear"/>
          <w:vertAlign w:val="baseline"/>
        </w:rPr>
      </w:pP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Step 2: Should another repeated incident occur, the Mediator may send a letter to the Subject notifying them of either their removal or temporary suspension. This letter must be signed by the Mediator, President, and any/all Advisor(s).</w:t>
      </w:r>
      <w:r w:rsidDel="00000000" w:rsidR="00000000" w:rsidRPr="00000000">
        <w:rPr>
          <w:rtl w:val="0"/>
        </w:rPr>
      </w:r>
    </w:p>
    <w:p w:rsidR="00000000" w:rsidDel="00000000" w:rsidP="00000000" w:rsidRDefault="00000000" w:rsidRPr="00000000" w14:paraId="00000023">
      <w:pPr>
        <w:rPr>
          <w:rFonts w:ascii="Buckeye Serif 2" w:cs="Buckeye Serif 2" w:eastAsia="Buckeye Serif 2" w:hAnsi="Buckeye Serif 2"/>
          <w:b w:val="1"/>
        </w:rPr>
      </w:pPr>
      <w:r w:rsidDel="00000000" w:rsidR="00000000" w:rsidRPr="00000000">
        <w:rPr>
          <w:rtl w:val="0"/>
        </w:rPr>
      </w:r>
    </w:p>
    <w:p w:rsidR="00000000" w:rsidDel="00000000" w:rsidP="00000000" w:rsidRDefault="00000000" w:rsidRPr="00000000" w14:paraId="00000024">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V.</w:t>
        <w:tab/>
        <w:t xml:space="preserve">ADVISOR</w:t>
      </w:r>
    </w:p>
    <w:p w:rsidR="00000000" w:rsidDel="00000000" w:rsidP="00000000" w:rsidRDefault="00000000" w:rsidRPr="00000000" w14:paraId="00000025">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Advisor Duties and Responsibilities</w:t>
      </w:r>
    </w:p>
    <w:p w:rsidR="00000000" w:rsidDel="00000000" w:rsidP="00000000" w:rsidRDefault="00000000" w:rsidRPr="00000000" w14:paraId="00000026">
      <w:pPr>
        <w:numPr>
          <w:ilvl w:val="0"/>
          <w:numId w:val="13"/>
        </w:numPr>
        <w:spacing w:after="0" w:afterAutospacing="0"/>
        <w:ind w:left="72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The Advisor shall serve as a non-voting resource and mentor to This Organization, offering support and guidance in alignment with This Organization’s mission and University Regulations. The Advisor is expected to maintain regular communication with the Executive Board, attend meetings when possible, and assist with organizational continuity and compliance with university procedures.</w:t>
      </w:r>
    </w:p>
    <w:p w:rsidR="00000000" w:rsidDel="00000000" w:rsidP="00000000" w:rsidRDefault="00000000" w:rsidRPr="00000000" w14:paraId="00000027">
      <w:pPr>
        <w:numPr>
          <w:ilvl w:val="0"/>
          <w:numId w:val="13"/>
        </w:numPr>
        <w:spacing w:after="0" w:afterAutospacing="0"/>
        <w:ind w:left="72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The Advisor shall complete all trainings and fulfill mandated responsibilities required by The Ohio State University and the National Organization.</w:t>
      </w:r>
    </w:p>
    <w:p w:rsidR="00000000" w:rsidDel="00000000" w:rsidP="00000000" w:rsidRDefault="00000000" w:rsidRPr="00000000" w14:paraId="00000028">
      <w:pPr>
        <w:numPr>
          <w:ilvl w:val="0"/>
          <w:numId w:val="13"/>
        </w:numPr>
        <w:ind w:left="72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If This Organization has co-Advisors, each co-Advisor shall ensure the required Duties and Responsibilities are collectively met if said Duties and Responsibilities are divided between co-Advisors.</w:t>
      </w:r>
      <w:bookmarkStart w:colFirst="0" w:colLast="0" w:name="bookmark=id.9xmbbgr2cyih" w:id="7"/>
      <w:bookmarkEnd w:id="7"/>
      <w:r w:rsidDel="00000000" w:rsidR="00000000" w:rsidRPr="00000000">
        <w:rPr>
          <w:rtl w:val="0"/>
        </w:rPr>
      </w:r>
    </w:p>
    <w:p w:rsidR="00000000" w:rsidDel="00000000" w:rsidP="00000000" w:rsidRDefault="00000000" w:rsidRPr="00000000" w14:paraId="00000029">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Advisor Term</w:t>
      </w:r>
    </w:p>
    <w:p w:rsidR="00000000" w:rsidDel="00000000" w:rsidP="00000000" w:rsidRDefault="00000000" w:rsidRPr="00000000" w14:paraId="0000002A">
      <w:pPr>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The term of the Advisor will be one year, beginning at the end of the spring semester, with the opportunity to be reappointed by the officers of This Organization before this date for the subsequent term.</w:t>
      </w:r>
    </w:p>
    <w:p w:rsidR="00000000" w:rsidDel="00000000" w:rsidP="00000000" w:rsidRDefault="00000000" w:rsidRPr="00000000" w14:paraId="0000002B">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C.</w:t>
        <w:tab/>
        <w:t xml:space="preserve">Advisor Selection</w:t>
      </w:r>
    </w:p>
    <w:p w:rsidR="00000000" w:rsidDel="00000000" w:rsidP="00000000" w:rsidRDefault="00000000" w:rsidRPr="00000000" w14:paraId="0000002C">
      <w:pPr>
        <w:numPr>
          <w:ilvl w:val="0"/>
          <w:numId w:val="21"/>
        </w:numPr>
        <w:spacing w:after="0" w:afterAutospacing="0"/>
        <w:ind w:left="72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Advisor(s) shall be selected in the following manner:</w:t>
      </w:r>
    </w:p>
    <w:p w:rsidR="00000000" w:rsidDel="00000000" w:rsidP="00000000" w:rsidRDefault="00000000" w:rsidRPr="00000000" w14:paraId="0000002D">
      <w:pPr>
        <w:numPr>
          <w:ilvl w:val="1"/>
          <w:numId w:val="21"/>
        </w:numPr>
        <w:spacing w:after="0" w:afterAutospacing="0"/>
        <w:ind w:left="144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The Executive Board shall solicit requests to full-time faculty or administrative and professional staff at The Ohio State University to be the Advisor for This Organization at least 10 days prior to an election for the following term. </w:t>
      </w:r>
    </w:p>
    <w:p w:rsidR="00000000" w:rsidDel="00000000" w:rsidP="00000000" w:rsidRDefault="00000000" w:rsidRPr="00000000" w14:paraId="0000002E">
      <w:pPr>
        <w:numPr>
          <w:ilvl w:val="1"/>
          <w:numId w:val="21"/>
        </w:numPr>
        <w:ind w:left="144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The Executive Board of This Organization shall convene before the end of the spring semester to appoint the Advisor for the following term. The Executive Board shall review the Advisor candidates and vote on the Advisor candidates. A two-thirds (⅔) affirmative vote for a single individual amongst the Executive Board is required.</w:t>
      </w:r>
    </w:p>
    <w:p w:rsidR="00000000" w:rsidDel="00000000" w:rsidP="00000000" w:rsidRDefault="00000000" w:rsidRPr="00000000" w14:paraId="0000002F">
      <w:pPr>
        <w:ind w:left="0" w:firstLine="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If the Executive Board of This Organization seeks the support of co-Advisors, the same selection process shall apply to each with the exception that one co-Advisor (Primary Advisor) must be a full-time faculty or administrative and professional staff at The Ohio State University in order to complete the certification process for the organization to be registered. Non-faculty or non-administrative and professional staff may be selected for a co-Advisor role so long as there exists a Primary Advisor.</w:t>
      </w:r>
    </w:p>
    <w:p w:rsidR="00000000" w:rsidDel="00000000" w:rsidP="00000000" w:rsidRDefault="00000000" w:rsidRPr="00000000" w14:paraId="00000030">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D.</w:t>
        <w:tab/>
        <w:t xml:space="preserve">Advisor Replacement</w:t>
      </w:r>
    </w:p>
    <w:p w:rsidR="00000000" w:rsidDel="00000000" w:rsidP="00000000" w:rsidRDefault="00000000" w:rsidRPr="00000000" w14:paraId="00000031">
      <w:pPr>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In the event of Advisor resignation or removal, the Executive Board of This Organization shall convene within 14 days to appoint a new Advisor in accordance with Article V, Section C.</w:t>
      </w:r>
    </w:p>
    <w:p w:rsidR="00000000" w:rsidDel="00000000" w:rsidP="00000000" w:rsidRDefault="00000000" w:rsidRPr="00000000" w14:paraId="00000032">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33">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VI.</w:t>
        <w:tab/>
        <w:t xml:space="preserve">ORGANIZATION LEADERSHIP</w:t>
      </w:r>
    </w:p>
    <w:p w:rsidR="00000000" w:rsidDel="00000000" w:rsidP="00000000" w:rsidRDefault="00000000" w:rsidRPr="00000000" w14:paraId="00000034">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Officer Positions</w:t>
      </w:r>
    </w:p>
    <w:p w:rsidR="00000000" w:rsidDel="00000000" w:rsidP="00000000" w:rsidRDefault="00000000" w:rsidRPr="00000000" w14:paraId="00000035">
      <w:pPr>
        <w:ind w:left="0" w:firstLine="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The officers of This Organization, form the “Executive Board”. The leadership positions listed outline the general duties of each officer, or “Executive Board Member”, position:</w:t>
      </w:r>
    </w:p>
    <w:p w:rsidR="00000000" w:rsidDel="00000000" w:rsidP="00000000" w:rsidRDefault="00000000" w:rsidRPr="00000000" w14:paraId="00000036">
      <w:pPr>
        <w:numPr>
          <w:ilvl w:val="0"/>
          <w:numId w:val="19"/>
        </w:numPr>
        <w:spacing w:after="0" w:afterAutospacing="0"/>
        <w:ind w:left="72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President</w:t>
      </w:r>
    </w:p>
    <w:p w:rsidR="00000000" w:rsidDel="00000000" w:rsidP="00000000" w:rsidRDefault="00000000" w:rsidRPr="00000000" w14:paraId="00000037">
      <w:pPr>
        <w:numPr>
          <w:ilvl w:val="0"/>
          <w:numId w:val="7"/>
        </w:numPr>
        <w:spacing w:after="0" w:afterAutospacing="0"/>
        <w:ind w:left="144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The duties of the President shall be to preside over all regular and special meetings of This Organization and to serve as ex officio member of any other committees. At the end of the academic year, the President shall submit to AIAA headquarters a report of activities of This Organization for the year.</w:t>
      </w:r>
    </w:p>
    <w:p w:rsidR="00000000" w:rsidDel="00000000" w:rsidP="00000000" w:rsidRDefault="00000000" w:rsidRPr="00000000" w14:paraId="00000038">
      <w:pPr>
        <w:numPr>
          <w:ilvl w:val="0"/>
          <w:numId w:val="19"/>
        </w:numPr>
        <w:spacing w:after="0" w:afterAutospacing="0"/>
        <w:ind w:left="72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Vice-President</w:t>
      </w:r>
    </w:p>
    <w:p w:rsidR="00000000" w:rsidDel="00000000" w:rsidP="00000000" w:rsidRDefault="00000000" w:rsidRPr="00000000" w14:paraId="00000039">
      <w:pPr>
        <w:numPr>
          <w:ilvl w:val="0"/>
          <w:numId w:val="20"/>
        </w:numPr>
        <w:spacing w:after="0" w:afterAutospacing="0"/>
        <w:ind w:left="144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The duties of the Vice-President shall be to assume the duties of the President in his/her/their absence and shall perform such duties as are assigned by the President. The Vice-President shall also oversee the internal affairs of This Organization, including but not limited to: event planning, promotional and online content, and organizational documentation. Additionally, the Vice-President shall serve as the default "Mediator" for the mediation and removal process for members of This Organization.</w:t>
      </w:r>
    </w:p>
    <w:p w:rsidR="00000000" w:rsidDel="00000000" w:rsidP="00000000" w:rsidRDefault="00000000" w:rsidRPr="00000000" w14:paraId="0000003A">
      <w:pPr>
        <w:numPr>
          <w:ilvl w:val="0"/>
          <w:numId w:val="19"/>
        </w:numPr>
        <w:spacing w:after="0" w:afterAutospacing="0"/>
        <w:ind w:left="72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Treasurer</w:t>
      </w:r>
    </w:p>
    <w:p w:rsidR="00000000" w:rsidDel="00000000" w:rsidP="00000000" w:rsidRDefault="00000000" w:rsidRPr="00000000" w14:paraId="0000003B">
      <w:pPr>
        <w:numPr>
          <w:ilvl w:val="0"/>
          <w:numId w:val="15"/>
        </w:numPr>
        <w:spacing w:after="0" w:afterAutospacing="0"/>
        <w:ind w:left="144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The duties of the Treasurer shall be to have charge of all the funds of This Organization. He/she/they shall make all required financial reports and such expenditures as may be authorized by the membership of This Organization.</w:t>
      </w:r>
    </w:p>
    <w:p w:rsidR="00000000" w:rsidDel="00000000" w:rsidP="00000000" w:rsidRDefault="00000000" w:rsidRPr="00000000" w14:paraId="0000003C">
      <w:pPr>
        <w:numPr>
          <w:ilvl w:val="0"/>
          <w:numId w:val="19"/>
        </w:numPr>
        <w:spacing w:after="0" w:afterAutospacing="0"/>
        <w:ind w:left="72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Secretary</w:t>
      </w:r>
    </w:p>
    <w:p w:rsidR="00000000" w:rsidDel="00000000" w:rsidP="00000000" w:rsidRDefault="00000000" w:rsidRPr="00000000" w14:paraId="0000003D">
      <w:pPr>
        <w:numPr>
          <w:ilvl w:val="0"/>
          <w:numId w:val="5"/>
        </w:numPr>
        <w:spacing w:after="0" w:afterAutospacing="0"/>
        <w:ind w:left="144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The duties of the Secretary shall be to maintain the minutes of the regular meetings of This Organization. He/she/they shall be custodian of all the records of This Organization not specifically assigned to others. He/she/they shall conduct the correspondence of This Organization and send out notices of the meetings. He/she/they shall keep a full and correct list of the members and their email addresses.</w:t>
      </w:r>
    </w:p>
    <w:p w:rsidR="00000000" w:rsidDel="00000000" w:rsidP="00000000" w:rsidRDefault="00000000" w:rsidRPr="00000000" w14:paraId="0000003E">
      <w:pPr>
        <w:numPr>
          <w:ilvl w:val="0"/>
          <w:numId w:val="19"/>
        </w:numPr>
        <w:spacing w:after="0" w:afterAutospacing="0"/>
        <w:ind w:left="72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Event Coordinator</w:t>
      </w:r>
    </w:p>
    <w:p w:rsidR="00000000" w:rsidDel="00000000" w:rsidP="00000000" w:rsidRDefault="00000000" w:rsidRPr="00000000" w14:paraId="0000003F">
      <w:pPr>
        <w:numPr>
          <w:ilvl w:val="0"/>
          <w:numId w:val="16"/>
        </w:numPr>
        <w:spacing w:after="0" w:afterAutospacing="0"/>
        <w:ind w:left="144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The duties of the Event Coordinator shall be to plan monthly events for This Organization. The Event Coordinator shall also coordinate with other student organizations and external individuals and groups for collaboration.</w:t>
      </w:r>
    </w:p>
    <w:p w:rsidR="00000000" w:rsidDel="00000000" w:rsidP="00000000" w:rsidRDefault="00000000" w:rsidRPr="00000000" w14:paraId="00000040">
      <w:pPr>
        <w:numPr>
          <w:ilvl w:val="0"/>
          <w:numId w:val="19"/>
        </w:numPr>
        <w:spacing w:after="0" w:afterAutospacing="0"/>
        <w:ind w:left="72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Social Chair</w:t>
      </w:r>
    </w:p>
    <w:p w:rsidR="00000000" w:rsidDel="00000000" w:rsidP="00000000" w:rsidRDefault="00000000" w:rsidRPr="00000000" w14:paraId="00000041">
      <w:pPr>
        <w:numPr>
          <w:ilvl w:val="0"/>
          <w:numId w:val="1"/>
        </w:numPr>
        <w:spacing w:after="0" w:afterAutospacing="0"/>
        <w:ind w:left="144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The duties of the Social Chair shall be to promote This Organization and create/maintain online content for This Organization.</w:t>
      </w:r>
    </w:p>
    <w:p w:rsidR="00000000" w:rsidDel="00000000" w:rsidP="00000000" w:rsidRDefault="00000000" w:rsidRPr="00000000" w14:paraId="00000042">
      <w:pPr>
        <w:numPr>
          <w:ilvl w:val="0"/>
          <w:numId w:val="19"/>
        </w:numPr>
        <w:spacing w:after="0" w:afterAutospacing="0"/>
        <w:ind w:left="72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Engineers’ Council Representative</w:t>
      </w:r>
    </w:p>
    <w:p w:rsidR="00000000" w:rsidDel="00000000" w:rsidP="00000000" w:rsidRDefault="00000000" w:rsidRPr="00000000" w14:paraId="00000043">
      <w:pPr>
        <w:numPr>
          <w:ilvl w:val="0"/>
          <w:numId w:val="10"/>
        </w:numPr>
        <w:ind w:left="144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The Engineers’ Council Representative shall attend Engineers’ Council meetings to report on This Organization to the Engineers’ Council Board, and he/she/they shall report back to This Organization.</w:t>
      </w:r>
    </w:p>
    <w:p w:rsidR="00000000" w:rsidDel="00000000" w:rsidP="00000000" w:rsidRDefault="00000000" w:rsidRPr="00000000" w14:paraId="00000044">
      <w:pPr>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There shall be as many other committees, with as many members each, as deemed necessary by the membership to carry on the work of This Organization. Committee chairmen are appointed by the President with the approval of at least two other officers.</w:t>
      </w:r>
    </w:p>
    <w:p w:rsidR="00000000" w:rsidDel="00000000" w:rsidP="00000000" w:rsidRDefault="00000000" w:rsidRPr="00000000" w14:paraId="00000045">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Officer Eligibility</w:t>
      </w:r>
    </w:p>
    <w:p w:rsidR="00000000" w:rsidDel="00000000" w:rsidP="00000000" w:rsidRDefault="00000000" w:rsidRPr="00000000" w14:paraId="00000046">
      <w:pPr>
        <w:ind w:left="0" w:firstLine="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The officers of This Organization shall be chosen from among the student members. All officers are required to maintain a minimum GPA of 2.0 for undergraduate students or 3.0 for graduate students.</w:t>
      </w:r>
    </w:p>
    <w:p w:rsidR="00000000" w:rsidDel="00000000" w:rsidP="00000000" w:rsidRDefault="00000000" w:rsidRPr="00000000" w14:paraId="00000047">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C.</w:t>
        <w:tab/>
        <w:t xml:space="preserve">Officer Selection Process</w:t>
      </w:r>
    </w:p>
    <w:p w:rsidR="00000000" w:rsidDel="00000000" w:rsidP="00000000" w:rsidRDefault="00000000" w:rsidRPr="00000000" w14:paraId="00000048">
      <w:pPr>
        <w:numPr>
          <w:ilvl w:val="0"/>
          <w:numId w:val="18"/>
        </w:numPr>
        <w:spacing w:after="0" w:afterAutospacing="0"/>
        <w:ind w:left="72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All officers shall be elected prior to the end of spring semester for a term of three semesters and shall take office at the beginning of the following summer term.</w:t>
      </w:r>
    </w:p>
    <w:p w:rsidR="00000000" w:rsidDel="00000000" w:rsidP="00000000" w:rsidRDefault="00000000" w:rsidRPr="00000000" w14:paraId="00000049">
      <w:pPr>
        <w:numPr>
          <w:ilvl w:val="0"/>
          <w:numId w:val="18"/>
        </w:numPr>
        <w:spacing w:after="0" w:afterAutospacing="0"/>
        <w:ind w:left="72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Officers shall be elected in the following manner:</w:t>
      </w:r>
    </w:p>
    <w:p w:rsidR="00000000" w:rsidDel="00000000" w:rsidP="00000000" w:rsidRDefault="00000000" w:rsidRPr="00000000" w14:paraId="0000004A">
      <w:pPr>
        <w:numPr>
          <w:ilvl w:val="0"/>
          <w:numId w:val="4"/>
        </w:numPr>
        <w:spacing w:after="0" w:afterAutospacing="0"/>
        <w:ind w:left="144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Nominations shall be made, from the members, at least one meeting in advance of the meeting in which the elections are to be held. A minimum of one candidate must be nominated for each office</w:t>
      </w:r>
    </w:p>
    <w:p w:rsidR="00000000" w:rsidDel="00000000" w:rsidP="00000000" w:rsidRDefault="00000000" w:rsidRPr="00000000" w14:paraId="0000004B">
      <w:pPr>
        <w:numPr>
          <w:ilvl w:val="0"/>
          <w:numId w:val="4"/>
        </w:numPr>
        <w:spacing w:after="0" w:afterAutospacing="0"/>
        <w:ind w:left="144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At the meeting in which elections are to be held, should the nominees accept nomination, they shall give a brief presentation, with any other candidates nominated for that office absent, about their interest in and qualification for that office. </w:t>
      </w:r>
    </w:p>
    <w:p w:rsidR="00000000" w:rsidDel="00000000" w:rsidP="00000000" w:rsidRDefault="00000000" w:rsidRPr="00000000" w14:paraId="0000004C">
      <w:pPr>
        <w:numPr>
          <w:ilvl w:val="0"/>
          <w:numId w:val="4"/>
        </w:numPr>
        <w:spacing w:after="0" w:afterAutospacing="0"/>
        <w:ind w:left="144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A ballot shall be presented to the members for a vote.</w:t>
      </w:r>
    </w:p>
    <w:p w:rsidR="00000000" w:rsidDel="00000000" w:rsidP="00000000" w:rsidRDefault="00000000" w:rsidRPr="00000000" w14:paraId="0000004D">
      <w:pPr>
        <w:numPr>
          <w:ilvl w:val="0"/>
          <w:numId w:val="4"/>
        </w:numPr>
        <w:ind w:left="144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The nominee for each officer position with the majority of member votes shall be the incumbent officer of that respective position.</w:t>
      </w:r>
    </w:p>
    <w:p w:rsidR="00000000" w:rsidDel="00000000" w:rsidP="00000000" w:rsidRDefault="00000000" w:rsidRPr="00000000" w14:paraId="0000004E">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D.</w:t>
        <w:tab/>
        <w:t xml:space="preserve">Officer Removal</w:t>
      </w:r>
    </w:p>
    <w:p w:rsidR="00000000" w:rsidDel="00000000" w:rsidP="00000000" w:rsidRDefault="00000000" w:rsidRPr="00000000" w14:paraId="0000004F">
      <w:pPr>
        <w:numPr>
          <w:ilvl w:val="0"/>
          <w:numId w:val="2"/>
        </w:numPr>
        <w:spacing w:after="0" w:afterAutospacing="0"/>
        <w:ind w:left="72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All Executive Board Members are subject to a two-step mediation and removal process. Behavior that can initiate mediation includes, but is not limited to:</w:t>
      </w:r>
    </w:p>
    <w:p w:rsidR="00000000" w:rsidDel="00000000" w:rsidP="00000000" w:rsidRDefault="00000000" w:rsidRPr="00000000" w14:paraId="00000050">
      <w:pPr>
        <w:numPr>
          <w:ilvl w:val="0"/>
          <w:numId w:val="6"/>
        </w:numPr>
        <w:spacing w:after="0" w:afterAutospacing="0"/>
        <w:ind w:left="144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Mishandling of the funds and/or assets of This Organization.</w:t>
      </w:r>
    </w:p>
    <w:p w:rsidR="00000000" w:rsidDel="00000000" w:rsidP="00000000" w:rsidRDefault="00000000" w:rsidRPr="00000000" w14:paraId="00000051">
      <w:pPr>
        <w:numPr>
          <w:ilvl w:val="0"/>
          <w:numId w:val="6"/>
        </w:numPr>
        <w:spacing w:after="0" w:afterAutospacing="0"/>
        <w:ind w:left="144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Failing to complete assigned duties (as outlined in "Article VI") as well as any additional responsibilities, or failing to promptly communicate when responsibilities cannot be completed.</w:t>
      </w:r>
    </w:p>
    <w:p w:rsidR="00000000" w:rsidDel="00000000" w:rsidP="00000000" w:rsidRDefault="00000000" w:rsidRPr="00000000" w14:paraId="00000052">
      <w:pPr>
        <w:numPr>
          <w:ilvl w:val="0"/>
          <w:numId w:val="6"/>
        </w:numPr>
        <w:spacing w:after="0" w:afterAutospacing="0"/>
        <w:ind w:left="144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Excessive unexcused absences.</w:t>
      </w:r>
    </w:p>
    <w:p w:rsidR="00000000" w:rsidDel="00000000" w:rsidP="00000000" w:rsidRDefault="00000000" w:rsidRPr="00000000" w14:paraId="00000053">
      <w:pPr>
        <w:numPr>
          <w:ilvl w:val="0"/>
          <w:numId w:val="6"/>
        </w:numPr>
        <w:spacing w:after="0" w:afterAutospacing="0"/>
        <w:ind w:left="144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Failing to comply with the U</w:t>
      </w:r>
      <w:r w:rsidDel="00000000" w:rsidR="00000000" w:rsidRPr="00000000">
        <w:rPr>
          <w:i w:val="1"/>
          <w:rtl w:val="0"/>
        </w:rPr>
        <w:t xml:space="preserve">University Regulations</w:t>
      </w:r>
      <w:r w:rsidDel="00000000" w:rsidR="00000000" w:rsidRPr="00000000">
        <w:rPr>
          <w:rFonts w:ascii="Buckeye Serif 2" w:cs="Buckeye Serif 2" w:eastAsia="Buckeye Serif 2" w:hAnsi="Buckeye Serif 2"/>
          <w:i w:val="1"/>
          <w:rtl w:val="0"/>
        </w:rPr>
        <w:t xml:space="preserve"> (as outlined in "Article III").</w:t>
      </w:r>
    </w:p>
    <w:p w:rsidR="00000000" w:rsidDel="00000000" w:rsidP="00000000" w:rsidRDefault="00000000" w:rsidRPr="00000000" w14:paraId="00000054">
      <w:pPr>
        <w:numPr>
          <w:ilvl w:val="0"/>
          <w:numId w:val="6"/>
        </w:numPr>
        <w:spacing w:after="0" w:afterAutospacing="0"/>
        <w:ind w:left="144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Engaging in behavior that is detrimental to This Organization or contrarian to its mission and values.</w:t>
      </w:r>
    </w:p>
    <w:p w:rsidR="00000000" w:rsidDel="00000000" w:rsidP="00000000" w:rsidRDefault="00000000" w:rsidRPr="00000000" w14:paraId="00000055">
      <w:pPr>
        <w:numPr>
          <w:ilvl w:val="0"/>
          <w:numId w:val="3"/>
        </w:numPr>
        <w:spacing w:after="0" w:afterAutospacing="0"/>
        <w:ind w:left="72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The mediation process will be directed toward a "Subject" (the Executive Board Member under mediation) and led by a "Mediator," the role of which is filled by the Vice President by default, or by the President if the Vice President is already the Subject. The mediation process will include two steps, as follows:</w:t>
      </w:r>
    </w:p>
    <w:p w:rsidR="00000000" w:rsidDel="00000000" w:rsidP="00000000" w:rsidRDefault="00000000" w:rsidRPr="00000000" w14:paraId="00000056">
      <w:pPr>
        <w:numPr>
          <w:ilvl w:val="0"/>
          <w:numId w:val="9"/>
        </w:numPr>
        <w:spacing w:after="0" w:afterAutospacing="0"/>
        <w:ind w:left="144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Step 1: The Mediator will send a letter to the Subject outlining the identified behavior, and signed by the Mediator, President (if the President is not the Subject), and optionally the Advisor(s). This letter will also notify a deadline of 15 days to meet with a Student Org Success Coach and the Mediator, as well as optionally the President and/or Advisor(s). Failure of the Subject to schedule a meeting within this 15-day period without prompt explanation of circumstances will result in removal or temporary suspension, at the discretion of the Mediator.</w:t>
      </w:r>
    </w:p>
    <w:p w:rsidR="00000000" w:rsidDel="00000000" w:rsidP="00000000" w:rsidRDefault="00000000" w:rsidRPr="00000000" w14:paraId="00000057">
      <w:pPr>
        <w:numPr>
          <w:ilvl w:val="0"/>
          <w:numId w:val="9"/>
        </w:numPr>
        <w:ind w:left="144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Step 2: Should another repeated incident occur, the Mediator may send a letter to the Subject notifying them of either their removal or temporary suspension. This letter must be signed by the Mediator, President (if the President is not the Subject), and any/all Advisor(s).</w:t>
      </w:r>
    </w:p>
    <w:p w:rsidR="00000000" w:rsidDel="00000000" w:rsidP="00000000" w:rsidRDefault="00000000" w:rsidRPr="00000000" w14:paraId="00000058">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59">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VII. ORGANIZATION DISSOLUTION</w:t>
      </w:r>
    </w:p>
    <w:p w:rsidR="00000000" w:rsidDel="00000000" w:rsidP="00000000" w:rsidRDefault="00000000" w:rsidRPr="00000000" w14:paraId="0000005A">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w:t>
        <w:tab/>
        <w:t xml:space="preserve">Dissolution Requirements</w:t>
      </w:r>
    </w:p>
    <w:p w:rsidR="00000000" w:rsidDel="00000000" w:rsidP="00000000" w:rsidRDefault="00000000" w:rsidRPr="00000000" w14:paraId="0000005B">
      <w:pPr>
        <w:ind w:left="0" w:firstLine="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A proposal to dissolve This Organization must be submitted in writing to the Executive Board by at least one-half (½) of the active membership or by a unanimous affirmative vote of the Executive Board.</w:t>
      </w:r>
    </w:p>
    <w:p w:rsidR="00000000" w:rsidDel="00000000" w:rsidP="00000000" w:rsidRDefault="00000000" w:rsidRPr="00000000" w14:paraId="0000005C">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B.</w:t>
        <w:tab/>
        <w:t xml:space="preserve">Dissolution Procedures, including Assets and Debts</w:t>
      </w:r>
    </w:p>
    <w:p w:rsidR="00000000" w:rsidDel="00000000" w:rsidP="00000000" w:rsidRDefault="00000000" w:rsidRPr="00000000" w14:paraId="0000005D">
      <w:pPr>
        <w:numPr>
          <w:ilvl w:val="0"/>
          <w:numId w:val="8"/>
        </w:numPr>
        <w:spacing w:after="0" w:afterAutospacing="0"/>
        <w:ind w:left="72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Dissolution of This Organization may be achieved by a two-thirds affirmative vote of those members present at a special meeting called for the express purpose of dissolving This Organization. Such a meeting must be announced at least 10 days in advance.</w:t>
      </w:r>
    </w:p>
    <w:p w:rsidR="00000000" w:rsidDel="00000000" w:rsidP="00000000" w:rsidRDefault="00000000" w:rsidRPr="00000000" w14:paraId="0000005E">
      <w:pPr>
        <w:numPr>
          <w:ilvl w:val="0"/>
          <w:numId w:val="8"/>
        </w:numPr>
        <w:spacing w:after="0" w:afterAutospacing="0"/>
        <w:ind w:left="72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Should any assets exist at the time of dissolutions, they shall, in order:</w:t>
      </w:r>
    </w:p>
    <w:p w:rsidR="00000000" w:rsidDel="00000000" w:rsidP="00000000" w:rsidRDefault="00000000" w:rsidRPr="00000000" w14:paraId="0000005F">
      <w:pPr>
        <w:numPr>
          <w:ilvl w:val="0"/>
          <w:numId w:val="17"/>
        </w:numPr>
        <w:spacing w:after="0" w:afterAutospacing="0"/>
        <w:ind w:left="144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Be used to cover any remaining obligations of This Organization</w:t>
      </w:r>
    </w:p>
    <w:p w:rsidR="00000000" w:rsidDel="00000000" w:rsidP="00000000" w:rsidRDefault="00000000" w:rsidRPr="00000000" w14:paraId="00000060">
      <w:pPr>
        <w:numPr>
          <w:ilvl w:val="0"/>
          <w:numId w:val="17"/>
        </w:numPr>
        <w:spacing w:after="0" w:afterAutospacing="0"/>
        <w:ind w:left="144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Be transferred or paid to AIAA if required</w:t>
      </w:r>
    </w:p>
    <w:p w:rsidR="00000000" w:rsidDel="00000000" w:rsidP="00000000" w:rsidRDefault="00000000" w:rsidRPr="00000000" w14:paraId="00000061">
      <w:pPr>
        <w:numPr>
          <w:ilvl w:val="0"/>
          <w:numId w:val="17"/>
        </w:numPr>
        <w:spacing w:after="0" w:afterAutospacing="0"/>
        <w:ind w:left="1440" w:hanging="360"/>
        <w:rPr>
          <w:rFonts w:ascii="Buckeye Serif 2" w:cs="Buckeye Serif 2" w:eastAsia="Buckeye Serif 2" w:hAnsi="Buckeye Serif 2"/>
          <w:i w:val="1"/>
          <w:u w:val="none"/>
        </w:rPr>
      </w:pPr>
      <w:r w:rsidDel="00000000" w:rsidR="00000000" w:rsidRPr="00000000">
        <w:rPr>
          <w:rFonts w:ascii="Buckeye Serif 2" w:cs="Buckeye Serif 2" w:eastAsia="Buckeye Serif 2" w:hAnsi="Buckeye Serif 2"/>
          <w:i w:val="1"/>
          <w:rtl w:val="0"/>
        </w:rPr>
        <w:t xml:space="preserve">Be transferred or paid to the Department of Mechanical and Aerospace Engineering of the College of Engineering of The Ohio State University</w:t>
      </w:r>
    </w:p>
    <w:p w:rsidR="00000000" w:rsidDel="00000000" w:rsidP="00000000" w:rsidRDefault="00000000" w:rsidRPr="00000000" w14:paraId="00000062">
      <w:pPr>
        <w:numPr>
          <w:ilvl w:val="0"/>
          <w:numId w:val="8"/>
        </w:numPr>
        <w:ind w:left="72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Should any remaining obligations be greater than the assets on hand at the time of dissolution, the debt incurred shall be covered in equal portions by all current officers.</w:t>
      </w:r>
    </w:p>
    <w:p w:rsidR="00000000" w:rsidDel="00000000" w:rsidP="00000000" w:rsidRDefault="00000000" w:rsidRPr="00000000" w14:paraId="00000063">
      <w:pPr>
        <w:rPr>
          <w:rFonts w:ascii="Buckeye Serif 2" w:cs="Buckeye Serif 2" w:eastAsia="Buckeye Serif 2" w:hAnsi="Buckeye Serif 2"/>
        </w:rPr>
      </w:pPr>
      <w:r w:rsidDel="00000000" w:rsidR="00000000" w:rsidRPr="00000000">
        <w:rPr>
          <w:rtl w:val="0"/>
        </w:rPr>
      </w:r>
    </w:p>
    <w:p w:rsidR="00000000" w:rsidDel="00000000" w:rsidP="00000000" w:rsidRDefault="00000000" w:rsidRPr="00000000" w14:paraId="00000064">
      <w:pPr>
        <w:rPr>
          <w:rFonts w:ascii="Buckeye Serif 2" w:cs="Buckeye Serif 2" w:eastAsia="Buckeye Serif 2" w:hAnsi="Buckeye Serif 2"/>
          <w:b w:val="1"/>
          <w:u w:val="single"/>
        </w:rPr>
      </w:pPr>
      <w:r w:rsidDel="00000000" w:rsidR="00000000" w:rsidRPr="00000000">
        <w:rPr>
          <w:rFonts w:ascii="Buckeye Serif 2" w:cs="Buckeye Serif 2" w:eastAsia="Buckeye Serif 2" w:hAnsi="Buckeye Serif 2"/>
          <w:b w:val="1"/>
          <w:u w:val="single"/>
          <w:rtl w:val="0"/>
        </w:rPr>
        <w:t xml:space="preserve">ARTICLE VIII. CONSTITUTIONAL AMENDMENTS</w:t>
      </w:r>
    </w:p>
    <w:p w:rsidR="00000000" w:rsidDel="00000000" w:rsidP="00000000" w:rsidRDefault="00000000" w:rsidRPr="00000000" w14:paraId="00000065">
      <w:pPr>
        <w:rPr>
          <w:rFonts w:ascii="Buckeye Serif 2" w:cs="Buckeye Serif 2" w:eastAsia="Buckeye Serif 2" w:hAnsi="Buckeye Serif 2"/>
          <w:b w:val="1"/>
        </w:rPr>
      </w:pPr>
      <w:r w:rsidDel="00000000" w:rsidR="00000000" w:rsidRPr="00000000">
        <w:rPr>
          <w:rFonts w:ascii="Buckeye Serif 2" w:cs="Buckeye Serif 2" w:eastAsia="Buckeye Serif 2" w:hAnsi="Buckeye Serif 2"/>
          <w:b w:val="1"/>
          <w:rtl w:val="0"/>
        </w:rPr>
        <w:t xml:space="preserve">Section A. Amendment Process</w:t>
      </w:r>
    </w:p>
    <w:p w:rsidR="00000000" w:rsidDel="00000000" w:rsidP="00000000" w:rsidRDefault="00000000" w:rsidRPr="00000000" w14:paraId="00000066">
      <w:pPr>
        <w:numPr>
          <w:ilvl w:val="0"/>
          <w:numId w:val="12"/>
        </w:numPr>
        <w:spacing w:after="0" w:afterAutospacing="0"/>
        <w:ind w:left="72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Amendments to this constitution may be made by a two-thirds affirmative vote of those members present at a special meeting called for the express purpose of changing this constitution. Such a meeting must be announced at least 10 days in advance. In the event of a necessary change needing to be made for the purposes of The Ohio State University or the AIAA, only a unanimous vote of all the officers is required. </w:t>
      </w:r>
    </w:p>
    <w:p w:rsidR="00000000" w:rsidDel="00000000" w:rsidP="00000000" w:rsidRDefault="00000000" w:rsidRPr="00000000" w14:paraId="00000067">
      <w:pPr>
        <w:numPr>
          <w:ilvl w:val="0"/>
          <w:numId w:val="12"/>
        </w:numPr>
        <w:spacing w:after="0" w:afterAutospacing="0"/>
        <w:ind w:left="72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An amendment may be proposed by the Executive Committee or by a member petition to the Secretary. At least 10% of the membership must endorse such a petition. No less than five members can offer such a petition when 10% of the membership is less than five individuals.</w:t>
      </w:r>
    </w:p>
    <w:p w:rsidR="00000000" w:rsidDel="00000000" w:rsidP="00000000" w:rsidRDefault="00000000" w:rsidRPr="00000000" w14:paraId="00000068">
      <w:pPr>
        <w:numPr>
          <w:ilvl w:val="0"/>
          <w:numId w:val="12"/>
        </w:numPr>
        <w:ind w:left="720" w:hanging="360"/>
        <w:rPr>
          <w:rFonts w:ascii="Buckeye Serif 2" w:cs="Buckeye Serif 2" w:eastAsia="Buckeye Serif 2" w:hAnsi="Buckeye Serif 2"/>
          <w:i w:val="1"/>
        </w:rPr>
      </w:pPr>
      <w:r w:rsidDel="00000000" w:rsidR="00000000" w:rsidRPr="00000000">
        <w:rPr>
          <w:rFonts w:ascii="Buckeye Serif 2" w:cs="Buckeye Serif 2" w:eastAsia="Buckeye Serif 2" w:hAnsi="Buckeye Serif 2"/>
          <w:i w:val="1"/>
          <w:rtl w:val="0"/>
        </w:rPr>
        <w:t xml:space="preserve">No amendment that is inconsistent with the by-laws or the constitution of AIAA or The Ohio State University shall be submitted to vote.</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Buckeye Serif 2"/>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locked w:val="1"/>
    <w:rsid w:val="0056280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locked w:val="1"/>
    <w:rsid w:val="0056280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locked w:val="1"/>
    <w:rsid w:val="0056280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6280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6280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6280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6280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6280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6280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6280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6280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6280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6280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6280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locked w:val="1"/>
    <w:rsid w:val="0056280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6280A"/>
    <w:rPr>
      <w:i w:val="1"/>
      <w:iCs w:val="1"/>
      <w:color w:val="404040" w:themeColor="text1" w:themeTint="0000BF"/>
    </w:rPr>
  </w:style>
  <w:style w:type="paragraph" w:styleId="ListParagraph">
    <w:name w:val="List Paragraph"/>
    <w:basedOn w:val="Normal"/>
    <w:uiPriority w:val="34"/>
    <w:qFormat w:val="1"/>
    <w:locked w:val="1"/>
    <w:rsid w:val="0056280A"/>
    <w:pPr>
      <w:ind w:left="720"/>
      <w:contextualSpacing w:val="1"/>
    </w:pPr>
  </w:style>
  <w:style w:type="character" w:styleId="IntenseEmphasis">
    <w:name w:val="Intense Emphasis"/>
    <w:basedOn w:val="DefaultParagraphFont"/>
    <w:uiPriority w:val="21"/>
    <w:qFormat w:val="1"/>
    <w:locked w:val="1"/>
    <w:rsid w:val="0056280A"/>
    <w:rPr>
      <w:i w:val="1"/>
      <w:iCs w:val="1"/>
      <w:color w:val="0f4761" w:themeColor="accent1" w:themeShade="0000BF"/>
    </w:rPr>
  </w:style>
  <w:style w:type="paragraph" w:styleId="IntenseQuote">
    <w:name w:val="Intense Quote"/>
    <w:basedOn w:val="Normal"/>
    <w:next w:val="Normal"/>
    <w:link w:val="IntenseQuoteChar"/>
    <w:uiPriority w:val="30"/>
    <w:qFormat w:val="1"/>
    <w:locked w:val="1"/>
    <w:rsid w:val="0056280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6280A"/>
    <w:rPr>
      <w:i w:val="1"/>
      <w:iCs w:val="1"/>
      <w:color w:val="0f4761" w:themeColor="accent1" w:themeShade="0000BF"/>
    </w:rPr>
  </w:style>
  <w:style w:type="character" w:styleId="IntenseReference">
    <w:name w:val="Intense Reference"/>
    <w:basedOn w:val="DefaultParagraphFont"/>
    <w:uiPriority w:val="32"/>
    <w:qFormat w:val="1"/>
    <w:locked w:val="1"/>
    <w:rsid w:val="0056280A"/>
    <w:rPr>
      <w:b w:val="1"/>
      <w:bCs w:val="1"/>
      <w:smallCaps w:val="1"/>
      <w:color w:val="0f4761" w:themeColor="accent1" w:themeShade="0000BF"/>
      <w:spacing w:val="5"/>
    </w:rPr>
  </w:style>
  <w:style w:type="character" w:styleId="PlaceholderText">
    <w:name w:val="Placeholder Text"/>
    <w:basedOn w:val="DefaultParagraphFont"/>
    <w:uiPriority w:val="99"/>
    <w:semiHidden w:val="1"/>
    <w:locked w:val="1"/>
    <w:rsid w:val="00DF7F9B"/>
    <w:rPr>
      <w:color w:val="666666"/>
    </w:rPr>
  </w:style>
  <w:style w:type="character" w:styleId="apple-style-span" w:customStyle="1">
    <w:name w:val="apple-style-span"/>
    <w:basedOn w:val="DefaultParagraphFont"/>
    <w:rsid w:val="00B44B5A"/>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LLhpc+4cny2UIE0OsO2xRFCUmA==">CgMxLjAyD2lkLmh4NDJlNzE0NjI0ajIPaWQuaHlvNm9va3BxcjlnMg9pZC5ueHhwbjk4c2hydXcyD2lkLnh1YmgwZnYyeWQ1ejIPaWQuYzh3YW9kd3k4cXNoMg9pZC5mZm14OXNlejdqemQyD2lkLmIxNmc0MXNvbHlqcDIPaWQuOXhtYmJncjJjeWloOABqRQo1c3VnZ2VzdElkSW1wb3J0OTFjMDM4MjAtZGQ1MC00N2M3LWJlNmYtNGJiN2FhZjYyOWVlXzESDERhbmllbCBTaGFua3IhMVU3Tm5KbS1ncEZ0RXF0X1VNb3ozUi1PUWt3MU9qZT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2025-09-05T18:27:00Z</dcterms:created>
  <dc:creator>Olson, Brooke T.</dc:creator>
</cp:coreProperties>
</file>