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7DD9" w14:textId="77777777" w:rsidR="002A3F85" w:rsidRDefault="00956CA2">
      <w:pPr>
        <w:shd w:val="clear" w:color="auto" w:fill="FFFFFF"/>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STUDENT NATIONAL PHARMACEUTICAL ASSOCIATION  </w:t>
      </w:r>
    </w:p>
    <w:p w14:paraId="26C3B41E" w14:textId="77777777" w:rsidR="002A3F85" w:rsidRDefault="00956CA2">
      <w:pPr>
        <w:shd w:val="clear" w:color="auto" w:fill="FFFFFF"/>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114300" distB="114300" distL="114300" distR="114300" wp14:anchorId="3C97E31A" wp14:editId="29F040ED">
            <wp:extent cx="1917700" cy="1727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17700" cy="1727200"/>
                    </a:xfrm>
                    <a:prstGeom prst="rect">
                      <a:avLst/>
                    </a:prstGeom>
                    <a:ln/>
                  </pic:spPr>
                </pic:pic>
              </a:graphicData>
            </a:graphic>
          </wp:inline>
        </w:drawing>
      </w:r>
      <w:r>
        <w:rPr>
          <w:rFonts w:ascii="Times New Roman" w:eastAsia="Times New Roman" w:hAnsi="Times New Roman" w:cs="Times New Roman"/>
          <w:sz w:val="40"/>
          <w:szCs w:val="40"/>
        </w:rPr>
        <w:t xml:space="preserve"> </w:t>
      </w:r>
    </w:p>
    <w:p w14:paraId="3CE1A4E9" w14:textId="77777777" w:rsidR="002A3F85" w:rsidRDefault="00956CA2">
      <w:pPr>
        <w:shd w:val="clear" w:color="auto" w:fill="FFFFFF"/>
        <w:jc w:val="center"/>
        <w:rPr>
          <w:rFonts w:ascii="Times New Roman" w:eastAsia="Times New Roman" w:hAnsi="Times New Roman" w:cs="Times New Roman"/>
          <w:sz w:val="40"/>
          <w:szCs w:val="40"/>
        </w:rPr>
      </w:pPr>
      <w:r>
        <w:rPr>
          <w:rFonts w:ascii="Times New Roman" w:eastAsia="Times New Roman" w:hAnsi="Times New Roman" w:cs="Times New Roman"/>
          <w:i/>
          <w:iCs/>
          <w:sz w:val="40"/>
          <w:szCs w:val="40"/>
        </w:rPr>
        <w:t xml:space="preserve">at The Ohio State University </w:t>
      </w:r>
      <w:r>
        <w:rPr>
          <w:rFonts w:ascii="Times New Roman" w:eastAsia="Times New Roman" w:hAnsi="Times New Roman" w:cs="Times New Roman"/>
          <w:sz w:val="40"/>
          <w:szCs w:val="40"/>
        </w:rPr>
        <w:t xml:space="preserve"> </w:t>
      </w:r>
    </w:p>
    <w:p w14:paraId="37805975" w14:textId="77777777" w:rsidR="002A3F85" w:rsidRDefault="00956CA2">
      <w:pPr>
        <w:shd w:val="clear" w:color="auto" w:fill="FFFFFF"/>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u w:val="single"/>
        </w:rPr>
        <w:t>CONSTITUTION</w:t>
      </w:r>
      <w:r>
        <w:rPr>
          <w:rFonts w:ascii="Times New Roman" w:eastAsia="Times New Roman" w:hAnsi="Times New Roman" w:cs="Times New Roman"/>
          <w:sz w:val="40"/>
          <w:szCs w:val="40"/>
        </w:rPr>
        <w:t xml:space="preserve"> </w:t>
      </w:r>
    </w:p>
    <w:p w14:paraId="51F4BD09" w14:textId="77777777" w:rsidR="002A3F85" w:rsidRDefault="002A3F85">
      <w:pPr>
        <w:rPr>
          <w:rFonts w:ascii="Times New Roman" w:eastAsia="Times New Roman" w:hAnsi="Times New Roman" w:cs="Times New Roman"/>
          <w:b/>
          <w:bCs/>
          <w:i/>
          <w:iCs/>
          <w:sz w:val="24"/>
          <w:szCs w:val="24"/>
          <w:highlight w:val="white"/>
          <w:u w:val="single"/>
        </w:rPr>
      </w:pPr>
    </w:p>
    <w:p w14:paraId="3504F2D0" w14:textId="77777777" w:rsidR="002A3F85" w:rsidRDefault="00956CA2">
      <w:pPr>
        <w:rPr>
          <w:rFonts w:ascii="Times New Roman" w:eastAsia="Times New Roman" w:hAnsi="Times New Roman" w:cs="Times New Roman"/>
          <w:i/>
          <w:iCs/>
          <w:sz w:val="24"/>
          <w:szCs w:val="24"/>
          <w:highlight w:val="white"/>
        </w:rPr>
      </w:pPr>
      <w:r>
        <w:rPr>
          <w:rFonts w:ascii="Times New Roman" w:eastAsia="Times New Roman" w:hAnsi="Times New Roman" w:cs="Times New Roman"/>
          <w:b/>
          <w:bCs/>
          <w:i/>
          <w:iCs/>
          <w:sz w:val="24"/>
          <w:szCs w:val="24"/>
          <w:highlight w:val="white"/>
          <w:u w:val="single"/>
        </w:rPr>
        <w:t>Article I. Name Of Organization:</w:t>
      </w:r>
      <w:r>
        <w:rPr>
          <w:rFonts w:ascii="Times New Roman" w:eastAsia="Times New Roman" w:hAnsi="Times New Roman" w:cs="Times New Roman"/>
          <w:i/>
          <w:iCs/>
          <w:sz w:val="24"/>
          <w:szCs w:val="24"/>
          <w:highlight w:val="white"/>
        </w:rPr>
        <w:t xml:space="preserve"> </w:t>
      </w:r>
    </w:p>
    <w:p w14:paraId="19E3E8A9"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student division of the National Pharmaceutical Association (NPhA) shall be called the Student National Pharmaceutical Association (SNPhA) at The Ohio State University. </w:t>
      </w:r>
    </w:p>
    <w:p w14:paraId="57615FBA" w14:textId="77777777" w:rsidR="002A3F85" w:rsidRDefault="002A3F85">
      <w:pPr>
        <w:rPr>
          <w:rFonts w:ascii="Times New Roman" w:eastAsia="Times New Roman" w:hAnsi="Times New Roman" w:cs="Times New Roman"/>
          <w:sz w:val="24"/>
          <w:szCs w:val="24"/>
          <w:highlight w:val="white"/>
        </w:rPr>
      </w:pPr>
    </w:p>
    <w:p w14:paraId="4DA25596" w14:textId="77777777" w:rsidR="002A3F85" w:rsidRDefault="00956CA2">
      <w:pPr>
        <w:rPr>
          <w:rFonts w:ascii="Times New Roman" w:eastAsia="Times New Roman" w:hAnsi="Times New Roman" w:cs="Times New Roman"/>
          <w:b/>
          <w:bCs/>
          <w:sz w:val="24"/>
          <w:szCs w:val="24"/>
          <w:highlight w:val="white"/>
        </w:rPr>
      </w:pPr>
      <w:r>
        <w:rPr>
          <w:rFonts w:ascii="Times New Roman" w:eastAsia="Times New Roman" w:hAnsi="Times New Roman" w:cs="Times New Roman"/>
          <w:b/>
          <w:bCs/>
          <w:i/>
          <w:iCs/>
          <w:sz w:val="24"/>
          <w:szCs w:val="24"/>
          <w:highlight w:val="white"/>
          <w:u w:val="single"/>
        </w:rPr>
        <w:t>Article II. Purpose Purpose</w:t>
      </w:r>
      <w:r>
        <w:rPr>
          <w:rFonts w:ascii="Times New Roman" w:eastAsia="Times New Roman" w:hAnsi="Times New Roman" w:cs="Times New Roman"/>
          <w:b/>
          <w:bCs/>
          <w:sz w:val="24"/>
          <w:szCs w:val="24"/>
          <w:highlight w:val="white"/>
        </w:rPr>
        <w:t>:</w:t>
      </w:r>
    </w:p>
    <w:p w14:paraId="67BA2E5C"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SNPhA shall have the following purposes: </w:t>
      </w:r>
    </w:p>
    <w:p w14:paraId="6C917B93" w14:textId="77777777" w:rsidR="002A3F85" w:rsidRDefault="00956CA2">
      <w:pPr>
        <w:numPr>
          <w:ilvl w:val="0"/>
          <w:numId w:val="77"/>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offer student members the opportunity to develop leadership and professional skills. </w:t>
      </w:r>
    </w:p>
    <w:p w14:paraId="243EB5C8" w14:textId="77777777" w:rsidR="002A3F85" w:rsidRDefault="00956CA2">
      <w:pPr>
        <w:numPr>
          <w:ilvl w:val="0"/>
          <w:numId w:val="67"/>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educate students about, and promote active participation in national healthcare issues. </w:t>
      </w:r>
    </w:p>
    <w:p w14:paraId="14D08B68" w14:textId="77777777" w:rsidR="002A3F85" w:rsidRDefault="00956CA2">
      <w:pPr>
        <w:numPr>
          <w:ilvl w:val="0"/>
          <w:numId w:val="1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develop the role of the minority health professional as vital members of the healthcare team. </w:t>
      </w:r>
    </w:p>
    <w:p w14:paraId="1F80CEC7" w14:textId="77777777" w:rsidR="002A3F85" w:rsidRDefault="00956CA2">
      <w:pPr>
        <w:numPr>
          <w:ilvl w:val="0"/>
          <w:numId w:val="8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develop within communities, a positive image of minority health professionals. </w:t>
      </w:r>
    </w:p>
    <w:p w14:paraId="2B897266" w14:textId="77777777" w:rsidR="002A3F85" w:rsidRDefault="00956CA2">
      <w:pPr>
        <w:numPr>
          <w:ilvl w:val="0"/>
          <w:numId w:val="2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educate communities on better health practices and to increase their awareness and understanding of diseases. </w:t>
      </w:r>
    </w:p>
    <w:p w14:paraId="52F67F2E" w14:textId="77777777" w:rsidR="002A3F85" w:rsidRDefault="002A3F85">
      <w:pPr>
        <w:rPr>
          <w:rFonts w:ascii="Times New Roman" w:eastAsia="Times New Roman" w:hAnsi="Times New Roman" w:cs="Times New Roman"/>
          <w:b/>
          <w:bCs/>
          <w:i/>
          <w:iCs/>
          <w:sz w:val="24"/>
          <w:szCs w:val="24"/>
          <w:highlight w:val="white"/>
          <w:u w:val="single"/>
        </w:rPr>
      </w:pPr>
    </w:p>
    <w:p w14:paraId="5579F687"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u w:val="single"/>
        </w:rPr>
        <w:t>Article III. University Regulation:</w:t>
      </w:r>
    </w:p>
    <w:p w14:paraId="42F38BAF" w14:textId="77777777" w:rsidR="002A3F85" w:rsidRDefault="002A3F85">
      <w:pPr>
        <w:rPr>
          <w:rFonts w:ascii="Times New Roman" w:eastAsia="Times New Roman" w:hAnsi="Times New Roman" w:cs="Times New Roman"/>
          <w:sz w:val="24"/>
          <w:szCs w:val="24"/>
          <w:highlight w:val="white"/>
        </w:rPr>
      </w:pPr>
    </w:p>
    <w:p w14:paraId="14428EF8"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A. Harassment and Discrimination, including Sexual Misconduct</w:t>
      </w:r>
    </w:p>
    <w:p w14:paraId="58738421"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u w:val="single"/>
        </w:rPr>
        <w:t>SNPhA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iCs/>
          <w:sz w:val="24"/>
          <w:szCs w:val="24"/>
          <w:highlight w:val="white"/>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w:t>
      </w:r>
      <w:r>
        <w:rPr>
          <w:rFonts w:ascii="Times New Roman" w:eastAsia="Times New Roman" w:hAnsi="Times New Roman" w:cs="Times New Roman"/>
          <w:sz w:val="24"/>
          <w:szCs w:val="24"/>
          <w:highlight w:val="white"/>
        </w:rPr>
        <w:t xml:space="preserve">Registration </w:t>
      </w:r>
      <w:r>
        <w:rPr>
          <w:rFonts w:ascii="Times New Roman" w:eastAsia="Times New Roman" w:hAnsi="Times New Roman" w:cs="Times New Roman"/>
          <w:i/>
          <w:iCs/>
          <w:sz w:val="24"/>
          <w:szCs w:val="24"/>
          <w:highlight w:val="white"/>
        </w:rPr>
        <w:t>Guidelines.</w:t>
      </w:r>
      <w:r>
        <w:rPr>
          <w:rFonts w:ascii="Times New Roman" w:eastAsia="Times New Roman" w:hAnsi="Times New Roman" w:cs="Times New Roman"/>
          <w:sz w:val="24"/>
          <w:szCs w:val="24"/>
          <w:highlight w:val="white"/>
        </w:rPr>
        <w:t xml:space="preserve"> </w:t>
      </w:r>
    </w:p>
    <w:p w14:paraId="62A0BD21"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14:paraId="4B847E58"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B. Hazing</w:t>
      </w:r>
      <w:r>
        <w:rPr>
          <w:rFonts w:ascii="Times New Roman" w:eastAsia="Times New Roman" w:hAnsi="Times New Roman" w:cs="Times New Roman"/>
          <w:sz w:val="24"/>
          <w:szCs w:val="24"/>
          <w:highlight w:val="white"/>
        </w:rPr>
        <w:t xml:space="preserve"> </w:t>
      </w:r>
    </w:p>
    <w:p w14:paraId="34EFCA44" w14:textId="77777777" w:rsidR="002A3F85" w:rsidRDefault="00956CA2">
      <w:pPr>
        <w:shd w:val="clear" w:color="auto" w:fill="FFFFFF"/>
        <w:rPr>
          <w:rFonts w:ascii="Times New Roman" w:eastAsia="Times New Roman" w:hAnsi="Times New Roman" w:cs="Times New Roman"/>
          <w:i/>
          <w:iCs/>
          <w:sz w:val="24"/>
          <w:szCs w:val="24"/>
          <w:highlight w:val="white"/>
        </w:rPr>
      </w:pPr>
      <w:r>
        <w:rPr>
          <w:rFonts w:ascii="Times New Roman" w:eastAsia="Times New Roman" w:hAnsi="Times New Roman" w:cs="Times New Roman"/>
          <w:b/>
          <w:bCs/>
          <w:sz w:val="24"/>
          <w:szCs w:val="24"/>
          <w:highlight w:val="white"/>
          <w:u w:val="single"/>
        </w:rPr>
        <w:t>SNPhA</w:t>
      </w:r>
      <w:r>
        <w:rPr>
          <w:rFonts w:ascii="Times New Roman" w:eastAsia="Times New Roman" w:hAnsi="Times New Roman" w:cs="Times New Roman"/>
          <w:b/>
          <w:bCs/>
          <w:i/>
          <w:iCs/>
          <w:sz w:val="24"/>
          <w:szCs w:val="24"/>
          <w:highlight w:val="white"/>
          <w:u w:val="single"/>
        </w:rPr>
        <w:t xml:space="preserve"> </w:t>
      </w:r>
      <w:r>
        <w:rPr>
          <w:rFonts w:ascii="Times New Roman" w:eastAsia="Times New Roman" w:hAnsi="Times New Roman" w:cs="Times New Roman"/>
          <w:i/>
          <w:iCs/>
          <w:sz w:val="24"/>
          <w:szCs w:val="24"/>
          <w:highlight w:val="white"/>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w:t>
      </w:r>
      <w:r>
        <w:rPr>
          <w:rFonts w:ascii="Times New Roman" w:eastAsia="Times New Roman" w:hAnsi="Times New Roman" w:cs="Times New Roman"/>
          <w:i/>
          <w:iCs/>
          <w:sz w:val="24"/>
          <w:szCs w:val="24"/>
          <w:highlight w:val="white"/>
        </w:rPr>
        <w:t xml:space="preserve"> face disciplinary actions.</w:t>
      </w:r>
    </w:p>
    <w:p w14:paraId="6E2F5370" w14:textId="77777777" w:rsidR="002A3F85" w:rsidRDefault="002A3F85">
      <w:pPr>
        <w:shd w:val="clear" w:color="auto" w:fill="FFFFFF"/>
        <w:rPr>
          <w:rFonts w:ascii="Times New Roman" w:eastAsia="Times New Roman" w:hAnsi="Times New Roman" w:cs="Times New Roman"/>
          <w:sz w:val="24"/>
          <w:szCs w:val="24"/>
          <w:highlight w:val="white"/>
        </w:rPr>
      </w:pPr>
    </w:p>
    <w:p w14:paraId="28A0ED7E"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C. Bylaws</w:t>
      </w:r>
      <w:r>
        <w:rPr>
          <w:rFonts w:ascii="Times New Roman" w:eastAsia="Times New Roman" w:hAnsi="Times New Roman" w:cs="Times New Roman"/>
          <w:sz w:val="24"/>
          <w:szCs w:val="24"/>
          <w:highlight w:val="white"/>
        </w:rPr>
        <w:t xml:space="preserve">  </w:t>
      </w:r>
    </w:p>
    <w:p w14:paraId="40C3D3B7"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bCs/>
          <w:sz w:val="24"/>
          <w:szCs w:val="24"/>
          <w:highlight w:val="white"/>
          <w:u w:val="single"/>
        </w:rPr>
        <w:t>SNPhA</w:t>
      </w:r>
      <w:r>
        <w:rPr>
          <w:rFonts w:ascii="Times New Roman" w:eastAsia="Times New Roman" w:hAnsi="Times New Roman" w:cs="Times New Roman"/>
          <w:i/>
          <w:iCs/>
          <w:sz w:val="24"/>
          <w:szCs w:val="24"/>
          <w:highlight w:val="white"/>
        </w:rPr>
        <w:t xml:space="preserv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w:t>
      </w:r>
      <w:r>
        <w:rPr>
          <w:rFonts w:ascii="Times New Roman" w:eastAsia="Times New Roman" w:hAnsi="Times New Roman" w:cs="Times New Roman"/>
          <w:i/>
          <w:iCs/>
          <w:sz w:val="24"/>
          <w:szCs w:val="24"/>
          <w:highlight w:val="white"/>
        </w:rPr>
        <w: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w:t>
      </w:r>
      <w:r>
        <w:rPr>
          <w:rFonts w:ascii="Times New Roman" w:eastAsia="Times New Roman" w:hAnsi="Times New Roman" w:cs="Times New Roman"/>
          <w:sz w:val="24"/>
          <w:szCs w:val="24"/>
          <w:highlight w:val="white"/>
        </w:rPr>
        <w:t xml:space="preserve"> </w:t>
      </w:r>
    </w:p>
    <w:p w14:paraId="339DDE43" w14:textId="77777777" w:rsidR="002A3F85" w:rsidRDefault="002A3F85">
      <w:pPr>
        <w:shd w:val="clear" w:color="auto" w:fill="FFFFFF"/>
        <w:rPr>
          <w:rFonts w:ascii="Times New Roman" w:eastAsia="Times New Roman" w:hAnsi="Times New Roman" w:cs="Times New Roman"/>
          <w:sz w:val="24"/>
          <w:szCs w:val="24"/>
          <w:highlight w:val="white"/>
        </w:rPr>
      </w:pPr>
    </w:p>
    <w:p w14:paraId="4A646E75" w14:textId="77777777" w:rsidR="002A3F85" w:rsidRDefault="00956CA2">
      <w:pPr>
        <w:rPr>
          <w:rFonts w:ascii="Times New Roman" w:eastAsia="Times New Roman" w:hAnsi="Times New Roman" w:cs="Times New Roman"/>
          <w:b/>
          <w:bCs/>
          <w:sz w:val="24"/>
          <w:szCs w:val="24"/>
          <w:highlight w:val="white"/>
        </w:rPr>
      </w:pPr>
      <w:r>
        <w:rPr>
          <w:rFonts w:ascii="Times New Roman" w:eastAsia="Times New Roman" w:hAnsi="Times New Roman" w:cs="Times New Roman"/>
          <w:b/>
          <w:bCs/>
          <w:i/>
          <w:iCs/>
          <w:sz w:val="24"/>
          <w:szCs w:val="24"/>
          <w:highlight w:val="white"/>
          <w:u w:val="single"/>
        </w:rPr>
        <w:t>Article IV. Membership</w:t>
      </w:r>
      <w:r>
        <w:rPr>
          <w:rFonts w:ascii="Times New Roman" w:eastAsia="Times New Roman" w:hAnsi="Times New Roman" w:cs="Times New Roman"/>
          <w:b/>
          <w:bCs/>
          <w:sz w:val="24"/>
          <w:szCs w:val="24"/>
          <w:highlight w:val="white"/>
        </w:rPr>
        <w:t>:</w:t>
      </w:r>
    </w:p>
    <w:p w14:paraId="09EE483D" w14:textId="77777777" w:rsidR="002A3F85" w:rsidRDefault="002A3F85">
      <w:pPr>
        <w:rPr>
          <w:rFonts w:ascii="Times New Roman" w:eastAsia="Times New Roman" w:hAnsi="Times New Roman" w:cs="Times New Roman"/>
          <w:b/>
          <w:bCs/>
          <w:i/>
          <w:iCs/>
          <w:sz w:val="24"/>
          <w:szCs w:val="24"/>
          <w:highlight w:val="white"/>
        </w:rPr>
      </w:pPr>
    </w:p>
    <w:p w14:paraId="1555F573"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A. Membership Eligibility and Timeline</w:t>
      </w:r>
    </w:p>
    <w:p w14:paraId="1DB5F37A"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Voting membership shall include any dues-paying pre-pharmacy undergraduate student or students pursuing a professional degree in Pharmacy (BS or </w:t>
      </w:r>
      <w:proofErr w:type="spellStart"/>
      <w:r>
        <w:rPr>
          <w:rFonts w:ascii="Times New Roman" w:eastAsia="Times New Roman" w:hAnsi="Times New Roman" w:cs="Times New Roman"/>
          <w:sz w:val="24"/>
          <w:szCs w:val="24"/>
          <w:highlight w:val="white"/>
        </w:rPr>
        <w:t>PharmD</w:t>
      </w:r>
      <w:proofErr w:type="spellEnd"/>
      <w:r>
        <w:rPr>
          <w:rFonts w:ascii="Times New Roman" w:eastAsia="Times New Roman" w:hAnsi="Times New Roman" w:cs="Times New Roman"/>
          <w:sz w:val="24"/>
          <w:szCs w:val="24"/>
          <w:highlight w:val="white"/>
        </w:rPr>
        <w:t>), any student pursuing a degree in any of the allied health professions, or pharmacy graduate students pursuing Masters/Doctoral degrees at the Ohio State University. The SNPhA membership year is from August 1</w:t>
      </w:r>
      <w:r>
        <w:rPr>
          <w:rFonts w:ascii="Times New Roman" w:eastAsia="Times New Roman" w:hAnsi="Times New Roman" w:cs="Times New Roman"/>
          <w:sz w:val="16"/>
          <w:szCs w:val="16"/>
          <w:highlight w:val="white"/>
        </w:rPr>
        <w:t xml:space="preserve">st </w:t>
      </w:r>
      <w:r>
        <w:rPr>
          <w:rFonts w:ascii="Times New Roman" w:eastAsia="Times New Roman" w:hAnsi="Times New Roman" w:cs="Times New Roman"/>
          <w:sz w:val="24"/>
          <w:szCs w:val="24"/>
          <w:highlight w:val="white"/>
        </w:rPr>
        <w:t>through July 31</w:t>
      </w:r>
      <w:r>
        <w:rPr>
          <w:rFonts w:ascii="Times New Roman" w:eastAsia="Times New Roman" w:hAnsi="Times New Roman" w:cs="Times New Roman"/>
          <w:sz w:val="16"/>
          <w:szCs w:val="16"/>
          <w:highlight w:val="white"/>
        </w:rPr>
        <w:t>st</w:t>
      </w:r>
      <w:r>
        <w:rPr>
          <w:rFonts w:ascii="Times New Roman" w:eastAsia="Times New Roman" w:hAnsi="Times New Roman" w:cs="Times New Roman"/>
          <w:sz w:val="24"/>
          <w:szCs w:val="24"/>
          <w:highlight w:val="white"/>
        </w:rPr>
        <w:t>.</w:t>
      </w:r>
    </w:p>
    <w:p w14:paraId="684A59B9" w14:textId="77777777" w:rsidR="002A3F85" w:rsidRDefault="002A3F85">
      <w:pPr>
        <w:rPr>
          <w:rFonts w:ascii="Times New Roman" w:eastAsia="Times New Roman" w:hAnsi="Times New Roman" w:cs="Times New Roman"/>
          <w:sz w:val="24"/>
          <w:szCs w:val="24"/>
          <w:highlight w:val="white"/>
        </w:rPr>
      </w:pPr>
    </w:p>
    <w:p w14:paraId="0760F636"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 xml:space="preserve">Section B. Selection </w:t>
      </w:r>
    </w:p>
    <w:p w14:paraId="2DD22D97"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Individuals that are dues-paying students who pay membership fees by deadline requested by the Organization's Secretary will be registered with the National Board and be eligible to be a member.</w:t>
      </w:r>
    </w:p>
    <w:p w14:paraId="732BC7A1" w14:textId="77777777" w:rsidR="002A3F85" w:rsidRDefault="002A3F85">
      <w:pPr>
        <w:rPr>
          <w:rFonts w:ascii="Times New Roman" w:eastAsia="Times New Roman" w:hAnsi="Times New Roman" w:cs="Times New Roman"/>
          <w:sz w:val="24"/>
          <w:szCs w:val="24"/>
          <w:highlight w:val="white"/>
        </w:rPr>
      </w:pPr>
    </w:p>
    <w:p w14:paraId="71965A28"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C. Membership Timeline</w:t>
      </w:r>
    </w:p>
    <w:p w14:paraId="300D9550"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SNPhA membership year is from August 1st through July 31st</w:t>
      </w:r>
    </w:p>
    <w:p w14:paraId="1425DD61" w14:textId="77777777" w:rsidR="002A3F85" w:rsidRDefault="002A3F85">
      <w:pPr>
        <w:rPr>
          <w:rFonts w:ascii="Times New Roman" w:eastAsia="Times New Roman" w:hAnsi="Times New Roman" w:cs="Times New Roman"/>
          <w:sz w:val="24"/>
          <w:szCs w:val="24"/>
          <w:highlight w:val="white"/>
        </w:rPr>
      </w:pPr>
    </w:p>
    <w:p w14:paraId="0BAA9860" w14:textId="77777777" w:rsidR="002A3F85" w:rsidRDefault="00956CA2">
      <w:pPr>
        <w:shd w:val="clear" w:color="auto" w:fill="FFFFFF"/>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D. Member Removal</w:t>
      </w:r>
    </w:p>
    <w:p w14:paraId="2AA44EF4"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member of the Student National Pharmaceutical Association (SNPhA) at The Ohio State University may be subject to removal if they engage in conduct that is detrimental to the mission, </w:t>
      </w:r>
      <w:r>
        <w:rPr>
          <w:rFonts w:ascii="Times New Roman" w:eastAsia="Times New Roman" w:hAnsi="Times New Roman" w:cs="Times New Roman"/>
          <w:sz w:val="24"/>
          <w:szCs w:val="24"/>
          <w:highlight w:val="white"/>
        </w:rPr>
        <w:lastRenderedPageBreak/>
        <w:t>purpose, or functioning of the organization, violate the SNPhA Constitution or Bylaws, or are found in violation of The Ohio State University Student Code of Conduct or applicable university policies. The removal process shall be as follows:</w:t>
      </w:r>
    </w:p>
    <w:p w14:paraId="7C75A354" w14:textId="77777777" w:rsidR="002A3F85" w:rsidRDefault="00956CA2">
      <w:pPr>
        <w:shd w:val="clear" w:color="auto" w:fill="FFFFFF"/>
        <w:spacing w:before="240" w:after="24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1. Written Notice:</w:t>
      </w:r>
    </w:p>
    <w:p w14:paraId="4807D2AA"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 written statement outlining the alleged conduct and reasons for proposed removal must be submitted to the Executive Board and reviewed in consultation with the organization’s advisor.</w:t>
      </w:r>
    </w:p>
    <w:p w14:paraId="6F29950D" w14:textId="77777777" w:rsidR="002A3F85" w:rsidRDefault="00956CA2">
      <w:pPr>
        <w:shd w:val="clear" w:color="auto" w:fill="FFFFFF"/>
        <w:spacing w:before="240" w:after="24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 xml:space="preserve">2. Opportunity to Respond: </w:t>
      </w:r>
    </w:p>
    <w:p w14:paraId="29481700"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member in question shall be notified in writing and given the opportunity to respond to the allegations, either in writing or in person, before the Executive Board and advisor prior to any vote being taken.</w:t>
      </w:r>
    </w:p>
    <w:p w14:paraId="4DA71777" w14:textId="77777777" w:rsidR="002A3F85" w:rsidRDefault="00956CA2">
      <w:pPr>
        <w:shd w:val="clear" w:color="auto" w:fill="FFFFFF"/>
        <w:spacing w:before="240" w:after="24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3. Voting Procedure:</w:t>
      </w:r>
    </w:p>
    <w:p w14:paraId="1E3C207A"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Following review and discussion, removal of a member may occur by either:</w:t>
      </w:r>
    </w:p>
    <w:p w14:paraId="03B69F8C" w14:textId="77777777" w:rsidR="002A3F85" w:rsidRDefault="00956CA2">
      <w:pPr>
        <w:shd w:val="clear" w:color="auto" w:fill="FFFFFF"/>
        <w:spacing w:before="240" w:after="240"/>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A two-thirds (2/3) majority vote of the voting membership present (with a quorum of three), or</w:t>
      </w:r>
    </w:p>
    <w:p w14:paraId="10136C51" w14:textId="77777777" w:rsidR="002A3F85" w:rsidRDefault="00956CA2">
      <w:pPr>
        <w:shd w:val="clear" w:color="auto" w:fill="FFFFFF"/>
        <w:spacing w:before="240" w:after="24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A unanimous vote of the Executive Board, with advisor consultation.</w:t>
      </w:r>
    </w:p>
    <w:p w14:paraId="542F2A94" w14:textId="77777777" w:rsidR="002A3F85" w:rsidRDefault="00956CA2">
      <w:pPr>
        <w:shd w:val="clear" w:color="auto" w:fill="FFFFFF"/>
        <w:spacing w:before="240" w:after="24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4. Effective Removal:</w:t>
      </w:r>
    </w:p>
    <w:p w14:paraId="308150B9"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Upon approval of removal, the individual shall immediately forfeit all membership privileges, including voting rights, eligibility to hold office or chair positions, and participation in SNPhA-sponsored activities.</w:t>
      </w:r>
    </w:p>
    <w:p w14:paraId="6C02A4B1" w14:textId="77777777" w:rsidR="002A3F85" w:rsidRDefault="00956CA2">
      <w:pPr>
        <w:shd w:val="clear" w:color="auto" w:fill="FFFFFF"/>
        <w:spacing w:before="240" w:after="24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5. Non-Discrimination Assurance:</w:t>
      </w:r>
    </w:p>
    <w:p w14:paraId="3C751230"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All removal proceedings shall be conducted in a manner consistent with the organization’s non-discrimination policy and Ohio State University regulations.</w:t>
      </w:r>
    </w:p>
    <w:p w14:paraId="724786E3" w14:textId="77777777" w:rsidR="002A3F85" w:rsidRDefault="00956CA2">
      <w:pPr>
        <w:rPr>
          <w:rFonts w:ascii="Times New Roman" w:eastAsia="Times New Roman" w:hAnsi="Times New Roman" w:cs="Times New Roman"/>
          <w:b/>
          <w:bCs/>
          <w:i/>
          <w:iCs/>
          <w:sz w:val="24"/>
          <w:szCs w:val="24"/>
          <w:highlight w:val="white"/>
          <w:u w:val="single"/>
        </w:rPr>
      </w:pPr>
      <w:r>
        <w:rPr>
          <w:rFonts w:ascii="Times New Roman" w:eastAsia="Times New Roman" w:hAnsi="Times New Roman" w:cs="Times New Roman"/>
          <w:b/>
          <w:bCs/>
          <w:i/>
          <w:iCs/>
          <w:sz w:val="24"/>
          <w:szCs w:val="24"/>
          <w:highlight w:val="white"/>
          <w:u w:val="single"/>
        </w:rPr>
        <w:t>Article V. Advisor</w:t>
      </w:r>
    </w:p>
    <w:p w14:paraId="3D0EAF4C" w14:textId="77777777" w:rsidR="002A3F85" w:rsidRDefault="002A3F85">
      <w:pPr>
        <w:rPr>
          <w:rFonts w:ascii="Times New Roman" w:eastAsia="Times New Roman" w:hAnsi="Times New Roman" w:cs="Times New Roman"/>
          <w:b/>
          <w:bCs/>
          <w:i/>
          <w:iCs/>
          <w:sz w:val="24"/>
          <w:szCs w:val="24"/>
          <w:highlight w:val="white"/>
          <w:u w:val="single"/>
        </w:rPr>
      </w:pPr>
    </w:p>
    <w:p w14:paraId="7767C19C"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A. Advisor Duties and Responsibilities</w:t>
      </w:r>
    </w:p>
    <w:p w14:paraId="627B770E"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Advisor(s) of the Student National Pharmaceutical Association (SNPhA) at The Ohio State University shall be full-time members of the University faculty or Administrative &amp; Professional staff. If an Advisor does not meet these criteria, a Co-Advisor who does meet these requirements must be appointed. The Advisor(s) shall serve in an advisory capacity and provide guidance and support to the organization. Responsibilities include, but are not limited to:</w:t>
      </w:r>
    </w:p>
    <w:p w14:paraId="359337D1" w14:textId="77777777" w:rsidR="002A3F85" w:rsidRDefault="002A3F85">
      <w:pPr>
        <w:rPr>
          <w:rFonts w:ascii="Times New Roman" w:eastAsia="Times New Roman" w:hAnsi="Times New Roman" w:cs="Times New Roman"/>
          <w:sz w:val="24"/>
          <w:szCs w:val="24"/>
          <w:highlight w:val="white"/>
        </w:rPr>
      </w:pPr>
    </w:p>
    <w:p w14:paraId="6BD11DB2" w14:textId="77777777" w:rsidR="002A3F85" w:rsidRDefault="00956CA2">
      <w:pPr>
        <w:numPr>
          <w:ilvl w:val="0"/>
          <w:numId w:val="36"/>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Serving as a liaison between the College of Pharmacy, University administration, and the chapter</w:t>
      </w:r>
    </w:p>
    <w:p w14:paraId="506D2E86"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Providing continuity and institutional knowledge from year to year</w:t>
      </w:r>
    </w:p>
    <w:p w14:paraId="079EA413"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Advising the Executive Board on organizational operations, governance, and compliance</w:t>
      </w:r>
    </w:p>
    <w:p w14:paraId="6C0914C3"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Promoting and maintaining a connection between the local chapter and National SNPhA Headquarters</w:t>
      </w:r>
    </w:p>
    <w:p w14:paraId="336E6EF5"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Receiving and disseminating official communications or materials from National SNPhA Headquarters</w:t>
      </w:r>
    </w:p>
    <w:p w14:paraId="2EA3790F"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Offering counsel and mentorship to student leaders</w:t>
      </w:r>
    </w:p>
    <w:p w14:paraId="5067F5F0"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Supporting fiscal accountability and oversight of chapter funds</w:t>
      </w:r>
    </w:p>
    <w:p w14:paraId="3F52C896" w14:textId="77777777" w:rsidR="002A3F85" w:rsidRDefault="00956CA2">
      <w:pPr>
        <w:numPr>
          <w:ilvl w:val="0"/>
          <w:numId w:val="59"/>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Assisting with planning, execution, and evaluation of chapter programs, projects, and regional or national meetings </w:t>
      </w:r>
    </w:p>
    <w:p w14:paraId="65E5F882"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Advisor(s) shall not vote in chapter decisions but may participate in discussions as needed.</w:t>
      </w:r>
    </w:p>
    <w:p w14:paraId="427B8126" w14:textId="77777777" w:rsidR="002A3F85" w:rsidRDefault="002A3F85">
      <w:pPr>
        <w:rPr>
          <w:rFonts w:ascii="Times New Roman" w:eastAsia="Times New Roman" w:hAnsi="Times New Roman" w:cs="Times New Roman"/>
          <w:b/>
          <w:bCs/>
          <w:i/>
          <w:iCs/>
          <w:sz w:val="24"/>
          <w:szCs w:val="24"/>
          <w:highlight w:val="white"/>
        </w:rPr>
      </w:pPr>
    </w:p>
    <w:p w14:paraId="17165431"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B. Advisor Term</w:t>
      </w:r>
    </w:p>
    <w:p w14:paraId="4EA896EB"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Advisor(s) shall serve a renewable term of one (1) academic year unless otherwise specified by mutual agreement between the Advisor(s) and the Executive Board. There shall be no limit to the number of consecutive terms an Advisor may serve.</w:t>
      </w:r>
    </w:p>
    <w:p w14:paraId="34B29B46" w14:textId="77777777" w:rsidR="002A3F85" w:rsidRDefault="002A3F85">
      <w:pPr>
        <w:rPr>
          <w:rFonts w:ascii="Times New Roman" w:eastAsia="Times New Roman" w:hAnsi="Times New Roman" w:cs="Times New Roman"/>
          <w:sz w:val="24"/>
          <w:szCs w:val="24"/>
          <w:highlight w:val="white"/>
        </w:rPr>
      </w:pPr>
    </w:p>
    <w:p w14:paraId="42FBA778"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C. Advisor Selection</w:t>
      </w:r>
    </w:p>
    <w:p w14:paraId="4B5474AB"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Advisor(s) shall be selected by the Executive Board through a majority vote and must meet eligibility requirements set forth by The Ohio State University. The selected Advisor(s) must agree to fulfill the duties outlined in this Constitution and comply with all University policies governing student organizations.</w:t>
      </w:r>
    </w:p>
    <w:p w14:paraId="020CA84E" w14:textId="77777777" w:rsidR="002A3F85" w:rsidRDefault="002A3F85">
      <w:pPr>
        <w:rPr>
          <w:rFonts w:ascii="Times New Roman" w:eastAsia="Times New Roman" w:hAnsi="Times New Roman" w:cs="Times New Roman"/>
          <w:sz w:val="24"/>
          <w:szCs w:val="24"/>
          <w:highlight w:val="white"/>
        </w:rPr>
      </w:pPr>
    </w:p>
    <w:p w14:paraId="3AA16631" w14:textId="77777777" w:rsidR="002A3F85" w:rsidRDefault="002A3F85">
      <w:pPr>
        <w:rPr>
          <w:rFonts w:ascii="Times New Roman" w:eastAsia="Times New Roman" w:hAnsi="Times New Roman" w:cs="Times New Roman"/>
          <w:b/>
          <w:bCs/>
          <w:i/>
          <w:iCs/>
          <w:sz w:val="24"/>
          <w:szCs w:val="24"/>
          <w:highlight w:val="white"/>
        </w:rPr>
      </w:pPr>
    </w:p>
    <w:p w14:paraId="5CDA45EF" w14:textId="77777777" w:rsidR="002A3F85" w:rsidRDefault="002A3F85">
      <w:pPr>
        <w:rPr>
          <w:rFonts w:ascii="Times New Roman" w:eastAsia="Times New Roman" w:hAnsi="Times New Roman" w:cs="Times New Roman"/>
          <w:b/>
          <w:bCs/>
          <w:i/>
          <w:iCs/>
          <w:sz w:val="24"/>
          <w:szCs w:val="24"/>
          <w:highlight w:val="white"/>
        </w:rPr>
      </w:pPr>
    </w:p>
    <w:p w14:paraId="3CB9D464" w14:textId="77777777" w:rsidR="002A3F85" w:rsidRDefault="00956CA2">
      <w:pPr>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Section D. Advisor Replacement</w:t>
      </w:r>
    </w:p>
    <w:p w14:paraId="4015CFC1"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 Advisor may be replaced or removed if they are unable or unwilling to fulfill their responsibilities, resign from their position, or no longer meet University eligibility requirements. Replacement of an Advisor shall require:</w:t>
      </w:r>
    </w:p>
    <w:p w14:paraId="1FCFE746" w14:textId="77777777" w:rsidR="002A3F85" w:rsidRDefault="00956CA2">
      <w:pPr>
        <w:numPr>
          <w:ilvl w:val="0"/>
          <w:numId w:val="7"/>
        </w:numPr>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Notification to the Executive Board, and</w:t>
      </w:r>
    </w:p>
    <w:p w14:paraId="05E818D6" w14:textId="77777777" w:rsidR="002A3F85" w:rsidRDefault="00956CA2">
      <w:pPr>
        <w:numPr>
          <w:ilvl w:val="0"/>
          <w:numId w:val="7"/>
        </w:numPr>
        <w:spacing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 majority vote of the Executive Board to appoint a new Advisor, in compliance with University policies. </w:t>
      </w:r>
    </w:p>
    <w:p w14:paraId="340D8A42" w14:textId="77777777" w:rsidR="002A3F85" w:rsidRDefault="00956CA2">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changes in Advisor status shall be reported to the appropriate University office in accordance with student organization registration requirements.</w:t>
      </w:r>
    </w:p>
    <w:p w14:paraId="067DC884" w14:textId="77777777" w:rsidR="002A3F85" w:rsidRDefault="00956CA2">
      <w:pPr>
        <w:rPr>
          <w:rFonts w:ascii="Times New Roman" w:eastAsia="Times New Roman" w:hAnsi="Times New Roman" w:cs="Times New Roman"/>
          <w:b/>
          <w:bCs/>
          <w:i/>
          <w:iCs/>
          <w:sz w:val="24"/>
          <w:szCs w:val="24"/>
          <w:highlight w:val="white"/>
          <w:u w:val="single"/>
        </w:rPr>
      </w:pPr>
      <w:r>
        <w:rPr>
          <w:rFonts w:ascii="Times New Roman" w:eastAsia="Times New Roman" w:hAnsi="Times New Roman" w:cs="Times New Roman"/>
          <w:b/>
          <w:bCs/>
          <w:i/>
          <w:iCs/>
          <w:sz w:val="24"/>
          <w:szCs w:val="24"/>
          <w:highlight w:val="white"/>
          <w:u w:val="single"/>
        </w:rPr>
        <w:t>Article VI. Organization Leadership</w:t>
      </w:r>
    </w:p>
    <w:p w14:paraId="22822ED2" w14:textId="77777777" w:rsidR="002A3F85" w:rsidRDefault="002A3F85">
      <w:pPr>
        <w:rPr>
          <w:rFonts w:ascii="Times New Roman" w:eastAsia="Times New Roman" w:hAnsi="Times New Roman" w:cs="Times New Roman"/>
          <w:b/>
          <w:bCs/>
          <w:i/>
          <w:iCs/>
          <w:sz w:val="24"/>
          <w:szCs w:val="24"/>
          <w:highlight w:val="white"/>
        </w:rPr>
      </w:pPr>
    </w:p>
    <w:p w14:paraId="774AF0F9"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lastRenderedPageBreak/>
        <w:t>Section A. Officer Positions</w:t>
      </w:r>
    </w:p>
    <w:p w14:paraId="110B73A0"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SNPhA officers shall be the President, President-Elect, Vice President(s), Secretary, Treasurer, Treasurer-Elect, Chapter Delegate, Historian, P1 Liaison, and Internal Affairs Chair as well as any other committees appointed by the executive committee as necessary. </w:t>
      </w:r>
    </w:p>
    <w:p w14:paraId="7F5F7BA4" w14:textId="77777777" w:rsidR="002A3F85" w:rsidRDefault="002A3F85">
      <w:pPr>
        <w:rPr>
          <w:rFonts w:ascii="Times New Roman" w:eastAsia="Times New Roman" w:hAnsi="Times New Roman" w:cs="Times New Roman"/>
          <w:sz w:val="24"/>
          <w:szCs w:val="24"/>
          <w:highlight w:val="white"/>
        </w:rPr>
      </w:pPr>
    </w:p>
    <w:p w14:paraId="0D173D77"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PRESIDENT</w:t>
      </w:r>
    </w:p>
    <w:p w14:paraId="4F9DAD82" w14:textId="77777777" w:rsidR="002A3F85" w:rsidRDefault="002A3F85">
      <w:pPr>
        <w:rPr>
          <w:rFonts w:ascii="Times New Roman" w:eastAsia="Times New Roman" w:hAnsi="Times New Roman" w:cs="Times New Roman"/>
          <w:b/>
          <w:bCs/>
          <w:sz w:val="24"/>
          <w:szCs w:val="24"/>
          <w:highlight w:val="white"/>
          <w:u w:val="single"/>
        </w:rPr>
      </w:pPr>
    </w:p>
    <w:p w14:paraId="6F1645AA" w14:textId="77777777" w:rsidR="002A3F85" w:rsidRDefault="00956CA2">
      <w:pPr>
        <w:numPr>
          <w:ilvl w:val="0"/>
          <w:numId w:val="5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be the executive committee chair, preside over chapter meetings, delegate responsibilities, and act as the organizational spokesperson.  </w:t>
      </w:r>
    </w:p>
    <w:p w14:paraId="447B8B1C" w14:textId="77777777" w:rsidR="002A3F85" w:rsidRDefault="00956CA2">
      <w:pPr>
        <w:numPr>
          <w:ilvl w:val="0"/>
          <w:numId w:val="1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President shall present a report of SNPhA activities at the Annual Convention  </w:t>
      </w:r>
    </w:p>
    <w:p w14:paraId="529490DB" w14:textId="77777777" w:rsidR="002A3F85" w:rsidRDefault="00956CA2">
      <w:pPr>
        <w:numPr>
          <w:ilvl w:val="0"/>
          <w:numId w:val="7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serve as spokesperson for SNPhA to the NPhA Executive Committee. </w:t>
      </w:r>
    </w:p>
    <w:p w14:paraId="2885F9AD" w14:textId="77777777" w:rsidR="002A3F85" w:rsidRDefault="00956CA2">
      <w:pPr>
        <w:numPr>
          <w:ilvl w:val="0"/>
          <w:numId w:val="7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Collaborate with the Executive Board to establish attendance expectations for the academic year and ensure adherence to attendance policies. </w:t>
      </w:r>
    </w:p>
    <w:p w14:paraId="36C82CB4" w14:textId="77777777" w:rsidR="002A3F85" w:rsidRDefault="00956CA2">
      <w:pPr>
        <w:numPr>
          <w:ilvl w:val="0"/>
          <w:numId w:val="80"/>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Conduct Executive Board meetings to ensure productive discussions and efficient decision-making. </w:t>
      </w:r>
    </w:p>
    <w:p w14:paraId="3867BA7A" w14:textId="77777777" w:rsidR="002A3F85" w:rsidRDefault="00956CA2">
      <w:pPr>
        <w:numPr>
          <w:ilvl w:val="0"/>
          <w:numId w:val="1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Plan/coordinate the chapter’s participation at the regional &amp; national meetings.   </w:t>
      </w:r>
    </w:p>
    <w:p w14:paraId="7E699FED" w14:textId="77777777" w:rsidR="002A3F85" w:rsidRDefault="00956CA2">
      <w:pPr>
        <w:numPr>
          <w:ilvl w:val="0"/>
          <w:numId w:val="6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Review </w:t>
      </w:r>
      <w:proofErr w:type="spellStart"/>
      <w:r>
        <w:rPr>
          <w:rFonts w:ascii="Times New Roman" w:eastAsia="Times New Roman" w:hAnsi="Times New Roman" w:cs="Times New Roman"/>
          <w:sz w:val="24"/>
          <w:szCs w:val="24"/>
          <w:highlight w:val="white"/>
        </w:rPr>
        <w:t>Chauncy</w:t>
      </w:r>
      <w:proofErr w:type="spellEnd"/>
      <w:r>
        <w:rPr>
          <w:rFonts w:ascii="Times New Roman" w:eastAsia="Times New Roman" w:hAnsi="Times New Roman" w:cs="Times New Roman"/>
          <w:sz w:val="24"/>
          <w:szCs w:val="24"/>
          <w:highlight w:val="white"/>
        </w:rPr>
        <w:t xml:space="preserve"> I. Cooper (CIC)  reporting and establish divisions of roles for the academic year in collaboration with the Executive Board </w:t>
      </w:r>
    </w:p>
    <w:p w14:paraId="35293D7C" w14:textId="77777777" w:rsidR="002A3F85" w:rsidRDefault="002A3F85">
      <w:pPr>
        <w:rPr>
          <w:rFonts w:ascii="Times New Roman" w:eastAsia="Times New Roman" w:hAnsi="Times New Roman" w:cs="Times New Roman"/>
          <w:b/>
          <w:bCs/>
          <w:i/>
          <w:iCs/>
          <w:sz w:val="24"/>
          <w:szCs w:val="24"/>
          <w:highlight w:val="white"/>
          <w:u w:val="single"/>
        </w:rPr>
      </w:pPr>
    </w:p>
    <w:p w14:paraId="0A289797"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PRESIDENT-ELECT</w:t>
      </w:r>
    </w:p>
    <w:p w14:paraId="524C31A7" w14:textId="77777777" w:rsidR="002A3F85" w:rsidRDefault="002A3F85">
      <w:pPr>
        <w:rPr>
          <w:rFonts w:ascii="Times New Roman" w:eastAsia="Times New Roman" w:hAnsi="Times New Roman" w:cs="Times New Roman"/>
          <w:b/>
          <w:bCs/>
          <w:sz w:val="24"/>
          <w:szCs w:val="24"/>
          <w:highlight w:val="white"/>
          <w:u w:val="single"/>
        </w:rPr>
      </w:pPr>
    </w:p>
    <w:p w14:paraId="5019BD8A" w14:textId="77777777" w:rsidR="002A3F85" w:rsidRDefault="00956CA2">
      <w:pPr>
        <w:numPr>
          <w:ilvl w:val="0"/>
          <w:numId w:val="7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Oversee the planning of general body meetings for the academic year to gain experience in logistics and event coordination. </w:t>
      </w:r>
    </w:p>
    <w:p w14:paraId="06894A3A" w14:textId="77777777" w:rsidR="002A3F85" w:rsidRDefault="00956CA2">
      <w:pPr>
        <w:numPr>
          <w:ilvl w:val="0"/>
          <w:numId w:val="3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They shall familiarize themselves with policies and procedures, then serve as President the following academic year </w:t>
      </w:r>
    </w:p>
    <w:p w14:paraId="5BF1468B" w14:textId="77777777" w:rsidR="002A3F85" w:rsidRDefault="00956CA2">
      <w:pPr>
        <w:numPr>
          <w:ilvl w:val="0"/>
          <w:numId w:val="4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They shall perform such duties that may be assigned periodically by the Executive Committee.  </w:t>
      </w:r>
    </w:p>
    <w:p w14:paraId="522C3A88" w14:textId="77777777" w:rsidR="002A3F85" w:rsidRDefault="002A3F85">
      <w:pPr>
        <w:rPr>
          <w:rFonts w:ascii="Times New Roman" w:eastAsia="Times New Roman" w:hAnsi="Times New Roman" w:cs="Times New Roman"/>
          <w:b/>
          <w:bCs/>
          <w:i/>
          <w:iCs/>
          <w:sz w:val="24"/>
          <w:szCs w:val="24"/>
          <w:highlight w:val="white"/>
          <w:u w:val="single"/>
        </w:rPr>
      </w:pPr>
    </w:p>
    <w:p w14:paraId="05CE4CCD" w14:textId="77777777" w:rsidR="002A3F85" w:rsidRDefault="002A3F85">
      <w:pPr>
        <w:rPr>
          <w:rFonts w:ascii="Times New Roman" w:eastAsia="Times New Roman" w:hAnsi="Times New Roman" w:cs="Times New Roman"/>
          <w:b/>
          <w:bCs/>
          <w:i/>
          <w:iCs/>
          <w:sz w:val="24"/>
          <w:szCs w:val="24"/>
          <w:highlight w:val="white"/>
          <w:u w:val="single"/>
        </w:rPr>
      </w:pPr>
    </w:p>
    <w:p w14:paraId="5664FC55"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u w:val="single"/>
        </w:rPr>
        <w:t xml:space="preserve">VICE PRESIDENT OF HEALTH EQUITY INITIATIVES (VP-I) </w:t>
      </w:r>
      <w:r>
        <w:rPr>
          <w:rFonts w:ascii="Times New Roman" w:eastAsia="Times New Roman" w:hAnsi="Times New Roman" w:cs="Times New Roman"/>
          <w:sz w:val="24"/>
          <w:szCs w:val="24"/>
          <w:highlight w:val="white"/>
        </w:rPr>
        <w:t xml:space="preserve"> </w:t>
      </w:r>
    </w:p>
    <w:p w14:paraId="7B313AFE" w14:textId="77777777" w:rsidR="002A3F85" w:rsidRDefault="002A3F85">
      <w:pPr>
        <w:rPr>
          <w:rFonts w:ascii="Times New Roman" w:eastAsia="Times New Roman" w:hAnsi="Times New Roman" w:cs="Times New Roman"/>
          <w:sz w:val="24"/>
          <w:szCs w:val="24"/>
          <w:highlight w:val="white"/>
        </w:rPr>
      </w:pPr>
    </w:p>
    <w:p w14:paraId="2AB1149E" w14:textId="77777777" w:rsidR="002A3F85" w:rsidRDefault="00956CA2">
      <w:pPr>
        <w:numPr>
          <w:ilvl w:val="0"/>
          <w:numId w:val="6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Vice President shall serve as the professional committee chair and preside over the following chair initiatives for the academic year </w:t>
      </w:r>
    </w:p>
    <w:p w14:paraId="6670ABEA" w14:textId="77777777" w:rsidR="002A3F85" w:rsidRDefault="00956CA2">
      <w:pPr>
        <w:numPr>
          <w:ilvl w:val="0"/>
          <w:numId w:val="43"/>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Diabetes </w:t>
      </w:r>
    </w:p>
    <w:p w14:paraId="0B802AE5" w14:textId="77777777" w:rsidR="002A3F85" w:rsidRDefault="00956CA2">
      <w:pPr>
        <w:numPr>
          <w:ilvl w:val="0"/>
          <w:numId w:val="37"/>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Remember the Ribbon </w:t>
      </w:r>
    </w:p>
    <w:p w14:paraId="4EFA4278" w14:textId="77777777" w:rsidR="002A3F85" w:rsidRDefault="00956CA2">
      <w:pPr>
        <w:numPr>
          <w:ilvl w:val="0"/>
          <w:numId w:val="1"/>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Power to End Stroke </w:t>
      </w:r>
    </w:p>
    <w:p w14:paraId="71D4E708" w14:textId="77777777" w:rsidR="002A3F85" w:rsidRDefault="00956CA2">
      <w:pPr>
        <w:numPr>
          <w:ilvl w:val="0"/>
          <w:numId w:val="73"/>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Project Keepsake </w:t>
      </w:r>
    </w:p>
    <w:p w14:paraId="0FB01E43" w14:textId="77777777" w:rsidR="002A3F85" w:rsidRDefault="00956CA2">
      <w:pPr>
        <w:numPr>
          <w:ilvl w:val="0"/>
          <w:numId w:val="38"/>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Mental Health </w:t>
      </w:r>
    </w:p>
    <w:p w14:paraId="7285A9A8" w14:textId="77777777" w:rsidR="002A3F85" w:rsidRDefault="00956CA2">
      <w:pPr>
        <w:numPr>
          <w:ilvl w:val="0"/>
          <w:numId w:val="40"/>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Operation Immunization </w:t>
      </w:r>
    </w:p>
    <w:p w14:paraId="0CCA9083" w14:textId="77777777" w:rsidR="002A3F85" w:rsidRDefault="00956CA2">
      <w:pPr>
        <w:numPr>
          <w:ilvl w:val="0"/>
          <w:numId w:val="6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Collaborate with the Executive Board to establish chair attendance and expectations for the academic year as well as ensure adherence to these policies </w:t>
      </w:r>
    </w:p>
    <w:p w14:paraId="5216BC71" w14:textId="77777777" w:rsidR="002A3F85" w:rsidRDefault="00956CA2">
      <w:pPr>
        <w:numPr>
          <w:ilvl w:val="0"/>
          <w:numId w:val="5"/>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Conduct chair meetings to ensure productive discussions and efficient decision-making. </w:t>
      </w:r>
    </w:p>
    <w:p w14:paraId="4D48267F" w14:textId="77777777" w:rsidR="002A3F85" w:rsidRDefault="00956CA2">
      <w:pPr>
        <w:numPr>
          <w:ilvl w:val="0"/>
          <w:numId w:val="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Assist the president and perform the duties of the President in the absence of the President and as well as any duties that may be assigned periodically by the Executive Committee.</w:t>
      </w:r>
    </w:p>
    <w:p w14:paraId="63F9C21B" w14:textId="77777777" w:rsidR="002A3F85" w:rsidRDefault="002A3F85">
      <w:pPr>
        <w:ind w:left="720"/>
        <w:rPr>
          <w:rFonts w:ascii="Times New Roman" w:eastAsia="Times New Roman" w:hAnsi="Times New Roman" w:cs="Times New Roman"/>
          <w:sz w:val="24"/>
          <w:szCs w:val="24"/>
          <w:highlight w:val="white"/>
        </w:rPr>
      </w:pPr>
    </w:p>
    <w:p w14:paraId="7F987C31" w14:textId="77777777" w:rsidR="002A3F85" w:rsidRDefault="00956CA2">
      <w:pPr>
        <w:rPr>
          <w:rFonts w:ascii="Times New Roman" w:eastAsia="Times New Roman" w:hAnsi="Times New Roman" w:cs="Times New Roman"/>
          <w:sz w:val="24"/>
          <w:szCs w:val="24"/>
          <w:highlight w:val="white"/>
          <w:u w:val="single"/>
        </w:rPr>
      </w:pPr>
      <w:r>
        <w:rPr>
          <w:rFonts w:ascii="Times New Roman" w:eastAsia="Times New Roman" w:hAnsi="Times New Roman" w:cs="Times New Roman"/>
          <w:b/>
          <w:bCs/>
          <w:sz w:val="24"/>
          <w:szCs w:val="24"/>
          <w:highlight w:val="white"/>
          <w:u w:val="single"/>
        </w:rPr>
        <w:t>VICE PRESIDENT OF COMMUNITY ENGAGEMENT  (VP-E)</w:t>
      </w:r>
      <w:r>
        <w:rPr>
          <w:rFonts w:ascii="Times New Roman" w:eastAsia="Times New Roman" w:hAnsi="Times New Roman" w:cs="Times New Roman"/>
          <w:sz w:val="24"/>
          <w:szCs w:val="24"/>
          <w:highlight w:val="white"/>
          <w:u w:val="single"/>
        </w:rPr>
        <w:t xml:space="preserve"> </w:t>
      </w:r>
    </w:p>
    <w:p w14:paraId="17E163B5" w14:textId="77777777" w:rsidR="002A3F85" w:rsidRDefault="002A3F85">
      <w:pPr>
        <w:rPr>
          <w:rFonts w:ascii="Times New Roman" w:eastAsia="Times New Roman" w:hAnsi="Times New Roman" w:cs="Times New Roman"/>
          <w:sz w:val="24"/>
          <w:szCs w:val="24"/>
          <w:highlight w:val="white"/>
          <w:u w:val="single"/>
        </w:rPr>
      </w:pPr>
    </w:p>
    <w:p w14:paraId="3CBACCA1" w14:textId="77777777" w:rsidR="002A3F85" w:rsidRDefault="00956CA2">
      <w:pPr>
        <w:numPr>
          <w:ilvl w:val="0"/>
          <w:numId w:val="45"/>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Vice President shall serve as the professional committee chair and preside over the following chair initiatives for the academic year </w:t>
      </w:r>
    </w:p>
    <w:p w14:paraId="654906F7" w14:textId="77777777" w:rsidR="002A3F85" w:rsidRDefault="00956CA2">
      <w:pPr>
        <w:numPr>
          <w:ilvl w:val="0"/>
          <w:numId w:val="25"/>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Asian Free Clinic </w:t>
      </w:r>
    </w:p>
    <w:p w14:paraId="3D9D20B3" w14:textId="77777777" w:rsidR="002A3F85" w:rsidRDefault="00956CA2">
      <w:pPr>
        <w:numPr>
          <w:ilvl w:val="0"/>
          <w:numId w:val="9"/>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Bridging the Gap </w:t>
      </w:r>
    </w:p>
    <w:p w14:paraId="4FFC4D3E" w14:textId="77777777" w:rsidR="002A3F85" w:rsidRDefault="00956CA2">
      <w:pPr>
        <w:numPr>
          <w:ilvl w:val="0"/>
          <w:numId w:val="71"/>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Generation Rx </w:t>
      </w:r>
    </w:p>
    <w:p w14:paraId="1D2C11AD" w14:textId="77777777" w:rsidR="002A3F85" w:rsidRDefault="00956CA2">
      <w:pPr>
        <w:numPr>
          <w:ilvl w:val="0"/>
          <w:numId w:val="57"/>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Pediatrics </w:t>
      </w:r>
    </w:p>
    <w:p w14:paraId="3EAEDEA2" w14:textId="77777777" w:rsidR="002A3F85" w:rsidRDefault="00956CA2">
      <w:pPr>
        <w:numPr>
          <w:ilvl w:val="0"/>
          <w:numId w:val="27"/>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Collaborate with the Executive Board to establish chair attendance and expectations for the academic year as well as ensure adherence to these policies </w:t>
      </w:r>
    </w:p>
    <w:p w14:paraId="559FBCF3" w14:textId="77777777" w:rsidR="002A3F85" w:rsidRDefault="00956CA2">
      <w:pPr>
        <w:numPr>
          <w:ilvl w:val="0"/>
          <w:numId w:val="82"/>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Conduct chair meetings to ensure productive discussions and efficient decision-making. </w:t>
      </w:r>
    </w:p>
    <w:p w14:paraId="6C2096C8" w14:textId="77777777" w:rsidR="002A3F85" w:rsidRDefault="00956CA2">
      <w:pPr>
        <w:numPr>
          <w:ilvl w:val="0"/>
          <w:numId w:val="7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Assist the president and perform the duties of the President in the absence of the President and as well as any duties that may be assigned periodically by the Executive Committee. </w:t>
      </w:r>
    </w:p>
    <w:p w14:paraId="39457510" w14:textId="77777777" w:rsidR="002A3F85" w:rsidRDefault="002A3F85">
      <w:pPr>
        <w:rPr>
          <w:rFonts w:ascii="Times New Roman" w:eastAsia="Times New Roman" w:hAnsi="Times New Roman" w:cs="Times New Roman"/>
          <w:b/>
          <w:bCs/>
          <w:sz w:val="24"/>
          <w:szCs w:val="24"/>
          <w:highlight w:val="white"/>
          <w:u w:val="single"/>
        </w:rPr>
      </w:pPr>
    </w:p>
    <w:p w14:paraId="38A8AAC6"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SECRETARY</w:t>
      </w:r>
    </w:p>
    <w:p w14:paraId="39AC3E1B" w14:textId="77777777" w:rsidR="002A3F85" w:rsidRDefault="002A3F85">
      <w:pPr>
        <w:rPr>
          <w:rFonts w:ascii="Times New Roman" w:eastAsia="Times New Roman" w:hAnsi="Times New Roman" w:cs="Times New Roman"/>
          <w:b/>
          <w:bCs/>
          <w:sz w:val="24"/>
          <w:szCs w:val="24"/>
          <w:highlight w:val="white"/>
          <w:u w:val="single"/>
        </w:rPr>
      </w:pPr>
    </w:p>
    <w:p w14:paraId="1FD752EC" w14:textId="77777777" w:rsidR="002A3F85" w:rsidRDefault="00956CA2">
      <w:pPr>
        <w:numPr>
          <w:ilvl w:val="0"/>
          <w:numId w:val="3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Secretary shall serve as the membership committee chair; plan and coordinate the membership drive for the academic year in the fall semester </w:t>
      </w:r>
    </w:p>
    <w:p w14:paraId="2294FBA8" w14:textId="77777777" w:rsidR="002A3F85" w:rsidRDefault="00956CA2">
      <w:pPr>
        <w:numPr>
          <w:ilvl w:val="0"/>
          <w:numId w:val="4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Record and present minutes from meetings and other correspondence and written documents  </w:t>
      </w:r>
    </w:p>
    <w:p w14:paraId="4887204A" w14:textId="77777777" w:rsidR="002A3F85" w:rsidRDefault="00956CA2">
      <w:pPr>
        <w:numPr>
          <w:ilvl w:val="0"/>
          <w:numId w:val="2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Assume responsibility for all outgoing and incoming chapter correspondence </w:t>
      </w:r>
    </w:p>
    <w:p w14:paraId="02EEA2EF" w14:textId="77777777" w:rsidR="002A3F85" w:rsidRDefault="00956CA2">
      <w:pPr>
        <w:numPr>
          <w:ilvl w:val="0"/>
          <w:numId w:val="17"/>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Check the chapter mailbox; report its contents to the general membership and </w:t>
      </w:r>
      <w:proofErr w:type="spellStart"/>
      <w:r>
        <w:rPr>
          <w:rFonts w:ascii="Times New Roman" w:eastAsia="Times New Roman" w:hAnsi="Times New Roman" w:cs="Times New Roman"/>
          <w:sz w:val="24"/>
          <w:szCs w:val="24"/>
          <w:highlight w:val="white"/>
        </w:rPr>
        <w:t>respondings</w:t>
      </w:r>
      <w:proofErr w:type="spellEnd"/>
      <w:r>
        <w:rPr>
          <w:rFonts w:ascii="Times New Roman" w:eastAsia="Times New Roman" w:hAnsi="Times New Roman" w:cs="Times New Roman"/>
          <w:sz w:val="24"/>
          <w:szCs w:val="24"/>
          <w:highlight w:val="white"/>
        </w:rPr>
        <w:t xml:space="preserve"> as such </w:t>
      </w:r>
    </w:p>
    <w:p w14:paraId="17ED5B75" w14:textId="77777777" w:rsidR="002A3F85" w:rsidRDefault="00956CA2">
      <w:pPr>
        <w:numPr>
          <w:ilvl w:val="0"/>
          <w:numId w:val="1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Maintain SNPhA Membership directory &amp; Alumni Directory </w:t>
      </w:r>
    </w:p>
    <w:p w14:paraId="07DA4691" w14:textId="77777777" w:rsidR="002A3F85" w:rsidRDefault="00956CA2">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u w:val="single"/>
        </w:rPr>
        <w:t>TREASURER</w:t>
      </w:r>
    </w:p>
    <w:p w14:paraId="5BD1CF7D" w14:textId="77777777" w:rsidR="002A3F85" w:rsidRDefault="00956CA2">
      <w:pPr>
        <w:numPr>
          <w:ilvl w:val="0"/>
          <w:numId w:val="1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Treasurer shall serve as the Fundraising and Finance committee chair </w:t>
      </w:r>
    </w:p>
    <w:p w14:paraId="1B11CBB3" w14:textId="77777777" w:rsidR="002A3F85" w:rsidRDefault="00956CA2">
      <w:pPr>
        <w:numPr>
          <w:ilvl w:val="0"/>
          <w:numId w:val="6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Treasurer shall coordinate disbursement of funds, maintain regular financial records, sign all checks, and complete written reports.  </w:t>
      </w:r>
    </w:p>
    <w:p w14:paraId="14C04AFA" w14:textId="77777777" w:rsidR="002A3F85" w:rsidRDefault="00956CA2">
      <w:pPr>
        <w:numPr>
          <w:ilvl w:val="0"/>
          <w:numId w:val="6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Treasurer shall present a written report to the membership at chapter meetings </w:t>
      </w:r>
    </w:p>
    <w:p w14:paraId="30090E18" w14:textId="77777777" w:rsidR="002A3F85" w:rsidRDefault="00956CA2">
      <w:pPr>
        <w:numPr>
          <w:ilvl w:val="0"/>
          <w:numId w:val="4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Work with other members of the executive committee to develop a budget </w:t>
      </w:r>
    </w:p>
    <w:p w14:paraId="666E8E2D" w14:textId="77777777" w:rsidR="002A3F85" w:rsidRDefault="00956CA2">
      <w:pPr>
        <w:numPr>
          <w:ilvl w:val="0"/>
          <w:numId w:val="2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Coordinate funding for Regional &amp; National Meetings </w:t>
      </w:r>
    </w:p>
    <w:p w14:paraId="3A513DEC" w14:textId="77777777" w:rsidR="002A3F85" w:rsidRDefault="002A3F85">
      <w:pPr>
        <w:rPr>
          <w:rFonts w:ascii="Times New Roman" w:eastAsia="Times New Roman" w:hAnsi="Times New Roman" w:cs="Times New Roman"/>
          <w:b/>
          <w:bCs/>
          <w:sz w:val="24"/>
          <w:szCs w:val="24"/>
          <w:highlight w:val="white"/>
          <w:u w:val="single"/>
        </w:rPr>
      </w:pPr>
    </w:p>
    <w:p w14:paraId="59C15DF3"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u w:val="single"/>
        </w:rPr>
        <w:t>TREASURER ELECT</w:t>
      </w:r>
      <w:r>
        <w:rPr>
          <w:rFonts w:ascii="Times New Roman" w:eastAsia="Times New Roman" w:hAnsi="Times New Roman" w:cs="Times New Roman"/>
          <w:sz w:val="24"/>
          <w:szCs w:val="24"/>
          <w:highlight w:val="white"/>
        </w:rPr>
        <w:t xml:space="preserve"> </w:t>
      </w:r>
    </w:p>
    <w:p w14:paraId="6A3E1D99"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C026D1E" w14:textId="77777777" w:rsidR="002A3F85" w:rsidRDefault="00956CA2">
      <w:pPr>
        <w:numPr>
          <w:ilvl w:val="0"/>
          <w:numId w:val="6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be in charge of GBM food reimbursement and responsible in setting yearly food budget. </w:t>
      </w:r>
    </w:p>
    <w:p w14:paraId="3420FF60" w14:textId="77777777" w:rsidR="002A3F85" w:rsidRDefault="00956CA2">
      <w:pPr>
        <w:numPr>
          <w:ilvl w:val="0"/>
          <w:numId w:val="55"/>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Assist the Treasurer with responsibilities of reimbursement, fundraising, and collecting dues for membership drive. </w:t>
      </w:r>
    </w:p>
    <w:p w14:paraId="70F1D9DE" w14:textId="77777777" w:rsidR="002A3F85" w:rsidRDefault="00956CA2">
      <w:pPr>
        <w:numPr>
          <w:ilvl w:val="0"/>
          <w:numId w:val="2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Will assist the Treasurer in completion of the Dean’s Reimbursement Process. </w:t>
      </w:r>
    </w:p>
    <w:p w14:paraId="09400B3E" w14:textId="77777777" w:rsidR="002A3F85" w:rsidRDefault="00956CA2">
      <w:pPr>
        <w:numPr>
          <w:ilvl w:val="0"/>
          <w:numId w:val="4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They shall familiarize themselves with policies and procedures, then serve as the Treasurer the following academic year. </w:t>
      </w:r>
    </w:p>
    <w:p w14:paraId="78FC0B15" w14:textId="77777777" w:rsidR="002A3F85" w:rsidRDefault="00956CA2">
      <w:pPr>
        <w:spacing w:before="240" w:after="240"/>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HISTORIAN</w:t>
      </w:r>
    </w:p>
    <w:p w14:paraId="7842225B" w14:textId="77777777" w:rsidR="002A3F85" w:rsidRDefault="00956CA2">
      <w:pPr>
        <w:numPr>
          <w:ilvl w:val="0"/>
          <w:numId w:val="6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serve as the scrapbook committee chair  </w:t>
      </w:r>
    </w:p>
    <w:p w14:paraId="1C2CF552" w14:textId="77777777" w:rsidR="002A3F85" w:rsidRDefault="00956CA2">
      <w:pPr>
        <w:numPr>
          <w:ilvl w:val="0"/>
          <w:numId w:val="3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photograph and document all chapter activities </w:t>
      </w:r>
    </w:p>
    <w:p w14:paraId="03CC12CD" w14:textId="77777777" w:rsidR="002A3F85" w:rsidRDefault="00956CA2">
      <w:pPr>
        <w:numPr>
          <w:ilvl w:val="0"/>
          <w:numId w:val="5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Maintain chapter bulletin board in Parks Hall outside room 107 </w:t>
      </w:r>
    </w:p>
    <w:p w14:paraId="46F9E4F1" w14:textId="77777777" w:rsidR="002A3F85" w:rsidRDefault="00956CA2">
      <w:pPr>
        <w:numPr>
          <w:ilvl w:val="0"/>
          <w:numId w:val="7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Coordinate and display a group photo </w:t>
      </w:r>
    </w:p>
    <w:p w14:paraId="7BD0BA4E" w14:textId="77777777" w:rsidR="002A3F85" w:rsidRDefault="00956CA2">
      <w:pPr>
        <w:numPr>
          <w:ilvl w:val="0"/>
          <w:numId w:val="39"/>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Coordinate and maintain a chapter website and ensure that all information is correct and up to date </w:t>
      </w:r>
    </w:p>
    <w:p w14:paraId="11882A7D" w14:textId="77777777" w:rsidR="002A3F85" w:rsidRDefault="002A3F85">
      <w:pPr>
        <w:rPr>
          <w:rFonts w:ascii="Times New Roman" w:eastAsia="Times New Roman" w:hAnsi="Times New Roman" w:cs="Times New Roman"/>
          <w:b/>
          <w:bCs/>
          <w:sz w:val="24"/>
          <w:szCs w:val="24"/>
          <w:highlight w:val="white"/>
          <w:u w:val="single"/>
        </w:rPr>
      </w:pPr>
    </w:p>
    <w:p w14:paraId="2FD2C352"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u w:val="single"/>
        </w:rPr>
        <w:t>CHAPTER DELEGATE</w:t>
      </w:r>
      <w:r>
        <w:rPr>
          <w:rFonts w:ascii="Times New Roman" w:eastAsia="Times New Roman" w:hAnsi="Times New Roman" w:cs="Times New Roman"/>
          <w:sz w:val="24"/>
          <w:szCs w:val="24"/>
          <w:highlight w:val="white"/>
        </w:rPr>
        <w:t xml:space="preserve">  </w:t>
      </w:r>
    </w:p>
    <w:p w14:paraId="439BE653" w14:textId="77777777" w:rsidR="002A3F85" w:rsidRDefault="002A3F85">
      <w:pPr>
        <w:rPr>
          <w:rFonts w:ascii="Times New Roman" w:eastAsia="Times New Roman" w:hAnsi="Times New Roman" w:cs="Times New Roman"/>
          <w:sz w:val="24"/>
          <w:szCs w:val="24"/>
          <w:highlight w:val="white"/>
        </w:rPr>
      </w:pPr>
    </w:p>
    <w:p w14:paraId="4EDFC735" w14:textId="77777777" w:rsidR="002A3F85" w:rsidRDefault="00956CA2">
      <w:pPr>
        <w:numPr>
          <w:ilvl w:val="0"/>
          <w:numId w:val="47"/>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prepare chapter report for the regional meeting, represent the chapter at the House of Delegate meeting during the national convention </w:t>
      </w:r>
    </w:p>
    <w:p w14:paraId="79EA19E9" w14:textId="77777777" w:rsidR="002A3F85" w:rsidRDefault="00956CA2">
      <w:pPr>
        <w:numPr>
          <w:ilvl w:val="0"/>
          <w:numId w:val="3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Shall preside over the Mock Forum event for the academic year if the Executive Board opts to hold this event  </w:t>
      </w:r>
    </w:p>
    <w:p w14:paraId="24F101CC" w14:textId="77777777" w:rsidR="002A3F85" w:rsidRDefault="00956CA2">
      <w:pPr>
        <w:numPr>
          <w:ilvl w:val="0"/>
          <w:numId w:val="8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Reports regional meeting and national convention activities to local chapter members upon returning from these meetings </w:t>
      </w:r>
    </w:p>
    <w:p w14:paraId="4CDEB637" w14:textId="77777777" w:rsidR="002A3F85" w:rsidRDefault="002A3F85">
      <w:pPr>
        <w:rPr>
          <w:rFonts w:ascii="Times New Roman" w:eastAsia="Times New Roman" w:hAnsi="Times New Roman" w:cs="Times New Roman"/>
          <w:b/>
          <w:bCs/>
          <w:sz w:val="24"/>
          <w:szCs w:val="24"/>
          <w:highlight w:val="white"/>
          <w:u w:val="single"/>
        </w:rPr>
      </w:pPr>
    </w:p>
    <w:p w14:paraId="17014449"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P1 LIAISON</w:t>
      </w:r>
    </w:p>
    <w:p w14:paraId="26A55201" w14:textId="77777777" w:rsidR="002A3F85" w:rsidRDefault="002A3F85">
      <w:pPr>
        <w:rPr>
          <w:rFonts w:ascii="Times New Roman" w:eastAsia="Times New Roman" w:hAnsi="Times New Roman" w:cs="Times New Roman"/>
          <w:b/>
          <w:bCs/>
          <w:sz w:val="24"/>
          <w:szCs w:val="24"/>
          <w:highlight w:val="white"/>
          <w:u w:val="single"/>
        </w:rPr>
      </w:pPr>
    </w:p>
    <w:p w14:paraId="2F47ADA8" w14:textId="77777777" w:rsidR="002A3F85" w:rsidRDefault="00956CA2">
      <w:pPr>
        <w:numPr>
          <w:ilvl w:val="0"/>
          <w:numId w:val="75"/>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Assists President-Elect in coordinating general body meetings </w:t>
      </w:r>
    </w:p>
    <w:p w14:paraId="6BDDCFD5" w14:textId="77777777" w:rsidR="002A3F85" w:rsidRDefault="00956CA2">
      <w:pPr>
        <w:numPr>
          <w:ilvl w:val="0"/>
          <w:numId w:val="1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Plans and organizes the MentorScript program in collaboration with the Vice President of Phi Lambda Sigma </w:t>
      </w:r>
    </w:p>
    <w:p w14:paraId="377B1B5C" w14:textId="77777777" w:rsidR="002A3F85" w:rsidRDefault="00956CA2">
      <w:pPr>
        <w:numPr>
          <w:ilvl w:val="0"/>
          <w:numId w:val="23"/>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 least two in-person events each semester </w:t>
      </w:r>
    </w:p>
    <w:p w14:paraId="08D5715E" w14:textId="77777777" w:rsidR="002A3F85" w:rsidRDefault="00956CA2">
      <w:pPr>
        <w:numPr>
          <w:ilvl w:val="0"/>
          <w:numId w:val="3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Handles all communication with current P1 class </w:t>
      </w:r>
    </w:p>
    <w:p w14:paraId="7F6AC78F" w14:textId="77777777" w:rsidR="002A3F85" w:rsidRDefault="00956CA2">
      <w:pPr>
        <w:numPr>
          <w:ilvl w:val="0"/>
          <w:numId w:val="26"/>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Send events and reminders in P1 GroupMe </w:t>
      </w:r>
    </w:p>
    <w:p w14:paraId="3E76C3CB" w14:textId="77777777" w:rsidR="002A3F85" w:rsidRDefault="00956CA2">
      <w:pPr>
        <w:numPr>
          <w:ilvl w:val="0"/>
          <w:numId w:val="65"/>
        </w:numPr>
        <w:ind w:left="18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Helping to answer questions about SNPhA from P1 peers </w:t>
      </w:r>
    </w:p>
    <w:p w14:paraId="6D420C8C" w14:textId="77777777" w:rsidR="002A3F85" w:rsidRDefault="00956CA2">
      <w:pPr>
        <w:numPr>
          <w:ilvl w:val="0"/>
          <w:numId w:val="35"/>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Purchase the GBM food every other week </w:t>
      </w:r>
    </w:p>
    <w:p w14:paraId="19E853D8" w14:textId="77777777" w:rsidR="002A3F85" w:rsidRDefault="00956CA2">
      <w:pPr>
        <w:spacing w:before="240" w:after="240"/>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lastRenderedPageBreak/>
        <w:t>INTERNAL AFFAIRS CHAIR</w:t>
      </w:r>
    </w:p>
    <w:p w14:paraId="00E5380D" w14:textId="77777777" w:rsidR="002A3F85" w:rsidRDefault="00956CA2">
      <w:pPr>
        <w:numPr>
          <w:ilvl w:val="0"/>
          <w:numId w:val="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Assists the Secretary in promoting and organizing the Membership Drive during September/October/November </w:t>
      </w:r>
    </w:p>
    <w:p w14:paraId="74A3EF23" w14:textId="77777777" w:rsidR="002A3F85" w:rsidRDefault="00956CA2">
      <w:pPr>
        <w:numPr>
          <w:ilvl w:val="0"/>
          <w:numId w:val="56"/>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Plans and organizes at least one social event per semester (preferably at least one of these events being something philanthropic) </w:t>
      </w:r>
    </w:p>
    <w:p w14:paraId="5019F632" w14:textId="77777777" w:rsidR="002A3F85" w:rsidRDefault="00956CA2">
      <w:pPr>
        <w:numPr>
          <w:ilvl w:val="0"/>
          <w:numId w:val="2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 least one Executive Board only social event and one Chair and Executive Board social event </w:t>
      </w:r>
    </w:p>
    <w:p w14:paraId="0F06B15C" w14:textId="77777777" w:rsidR="002A3F85" w:rsidRDefault="00956CA2">
      <w:pPr>
        <w:numPr>
          <w:ilvl w:val="0"/>
          <w:numId w:val="24"/>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Helps the President with CIC reporting every month </w:t>
      </w:r>
    </w:p>
    <w:p w14:paraId="0ECEDE0F" w14:textId="77777777" w:rsidR="002A3F85" w:rsidRDefault="00956CA2">
      <w:pPr>
        <w:numPr>
          <w:ilvl w:val="0"/>
          <w:numId w:val="7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charge of organizing and collaborating with other organizations (CareRx) in the Annual Cultural Potluck during Cultural Week,  if the Executive Board opts to hold this event  </w:t>
      </w:r>
    </w:p>
    <w:p w14:paraId="31298B70"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sz w:val="24"/>
          <w:szCs w:val="24"/>
          <w:highlight w:val="white"/>
          <w:u w:val="single"/>
        </w:rPr>
        <w:t xml:space="preserve">CHAPTER CHAIRS </w:t>
      </w:r>
    </w:p>
    <w:p w14:paraId="21D7250D" w14:textId="77777777" w:rsidR="002A3F85" w:rsidRDefault="002A3F85">
      <w:pPr>
        <w:rPr>
          <w:rFonts w:ascii="Times New Roman" w:eastAsia="Times New Roman" w:hAnsi="Times New Roman" w:cs="Times New Roman"/>
          <w:b/>
          <w:bCs/>
          <w:sz w:val="24"/>
          <w:szCs w:val="24"/>
          <w:highlight w:val="white"/>
          <w:u w:val="single"/>
        </w:rPr>
      </w:pPr>
    </w:p>
    <w:p w14:paraId="55B523A3" w14:textId="77777777" w:rsidR="002A3F85" w:rsidRDefault="00956CA2">
      <w:pPr>
        <w:numPr>
          <w:ilvl w:val="0"/>
          <w:numId w:val="1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Must be present at all biweekly GBMs and events hosted by other chairs of the chapter, unless a valid excuse has been accepted via communication with the Vice President.  </w:t>
      </w:r>
    </w:p>
    <w:p w14:paraId="2124FBBC" w14:textId="77777777" w:rsidR="002A3F85" w:rsidRDefault="00956CA2">
      <w:pPr>
        <w:numPr>
          <w:ilvl w:val="0"/>
          <w:numId w:val="3"/>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Must meet their minimum yearly requirements of hosting chair activities as stated by the Vice President in order to retain their current position </w:t>
      </w:r>
    </w:p>
    <w:p w14:paraId="22DA14C5" w14:textId="77777777" w:rsidR="002A3F85" w:rsidRDefault="00956CA2">
      <w:pPr>
        <w:numPr>
          <w:ilvl w:val="0"/>
          <w:numId w:val="5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CIC report for each event hosted must be completed and submitted to the Vice President for approval. </w:t>
      </w:r>
    </w:p>
    <w:p w14:paraId="235B8942" w14:textId="77777777" w:rsidR="002A3F85" w:rsidRDefault="00956CA2">
      <w:pPr>
        <w:numPr>
          <w:ilvl w:val="0"/>
          <w:numId w:val="15"/>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All chairs must be due paying members of SNPhA upon election </w:t>
      </w:r>
    </w:p>
    <w:p w14:paraId="09AD6B97" w14:textId="77777777" w:rsidR="002A3F85" w:rsidRDefault="00956CA2">
      <w:pPr>
        <w:numPr>
          <w:ilvl w:val="0"/>
          <w:numId w:val="62"/>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Re-election process will be deemed as necessary by the executive board with the consultation of the Advisor if roles and responsibilities of the position have not been met. </w:t>
      </w:r>
    </w:p>
    <w:p w14:paraId="5D0545B0" w14:textId="77777777" w:rsidR="002A3F85" w:rsidRDefault="002A3F85">
      <w:pPr>
        <w:rPr>
          <w:rFonts w:ascii="Times New Roman" w:eastAsia="Times New Roman" w:hAnsi="Times New Roman" w:cs="Times New Roman"/>
          <w:b/>
          <w:bCs/>
          <w:i/>
          <w:iCs/>
          <w:sz w:val="24"/>
          <w:szCs w:val="24"/>
          <w:highlight w:val="white"/>
        </w:rPr>
      </w:pPr>
    </w:p>
    <w:p w14:paraId="2E4F55DE" w14:textId="77777777" w:rsidR="002A3F85" w:rsidRDefault="002A3F85">
      <w:pPr>
        <w:rPr>
          <w:rFonts w:ascii="Times New Roman" w:eastAsia="Times New Roman" w:hAnsi="Times New Roman" w:cs="Times New Roman"/>
          <w:b/>
          <w:bCs/>
          <w:i/>
          <w:iCs/>
          <w:sz w:val="24"/>
          <w:szCs w:val="24"/>
          <w:highlight w:val="white"/>
        </w:rPr>
      </w:pPr>
    </w:p>
    <w:p w14:paraId="349DF2D3" w14:textId="77777777" w:rsidR="002A3F85" w:rsidRDefault="002A3F85">
      <w:pPr>
        <w:rPr>
          <w:rFonts w:ascii="Times New Roman" w:eastAsia="Times New Roman" w:hAnsi="Times New Roman" w:cs="Times New Roman"/>
          <w:b/>
          <w:bCs/>
          <w:i/>
          <w:iCs/>
          <w:sz w:val="24"/>
          <w:szCs w:val="24"/>
          <w:highlight w:val="white"/>
        </w:rPr>
      </w:pPr>
    </w:p>
    <w:p w14:paraId="2A7965F1"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 xml:space="preserve">Section B. Officer Eligibility </w:t>
      </w:r>
    </w:p>
    <w:p w14:paraId="0E488780"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officers must:</w:t>
      </w:r>
    </w:p>
    <w:p w14:paraId="0F82EEC7" w14:textId="77777777" w:rsidR="002A3F85" w:rsidRDefault="00956CA2">
      <w:pPr>
        <w:numPr>
          <w:ilvl w:val="0"/>
          <w:numId w:val="5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 voting, dues-paying members of SNPhA</w:t>
      </w:r>
    </w:p>
    <w:p w14:paraId="2D0F0164" w14:textId="77777777" w:rsidR="002A3F85" w:rsidRDefault="00956CA2">
      <w:pPr>
        <w:numPr>
          <w:ilvl w:val="0"/>
          <w:numId w:val="5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 enrolled as students at The Ohio State University</w:t>
      </w:r>
    </w:p>
    <w:p w14:paraId="33B51C8A" w14:textId="77777777" w:rsidR="002A3F85" w:rsidRDefault="00956CA2">
      <w:pPr>
        <w:numPr>
          <w:ilvl w:val="0"/>
          <w:numId w:val="52"/>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Remain in good academic and disciplinary standing with the University</w:t>
      </w:r>
    </w:p>
    <w:p w14:paraId="4614B159" w14:textId="77777777" w:rsidR="002A3F85" w:rsidRDefault="002A3F85">
      <w:pPr>
        <w:rPr>
          <w:rFonts w:ascii="Times New Roman" w:eastAsia="Times New Roman" w:hAnsi="Times New Roman" w:cs="Times New Roman"/>
          <w:sz w:val="24"/>
          <w:szCs w:val="24"/>
          <w:highlight w:val="white"/>
        </w:rPr>
      </w:pPr>
    </w:p>
    <w:p w14:paraId="22E48DA8" w14:textId="77777777" w:rsidR="002A3F85" w:rsidRDefault="00956CA2">
      <w:pPr>
        <w:rPr>
          <w:rFonts w:ascii="Times New Roman" w:eastAsia="Times New Roman" w:hAnsi="Times New Roman" w:cs="Times New Roman"/>
          <w:b/>
          <w:bCs/>
          <w:sz w:val="24"/>
          <w:szCs w:val="24"/>
          <w:highlight w:val="white"/>
          <w:u w:val="single"/>
        </w:rPr>
      </w:pPr>
      <w:r>
        <w:rPr>
          <w:rFonts w:ascii="Times New Roman" w:eastAsia="Times New Roman" w:hAnsi="Times New Roman" w:cs="Times New Roman"/>
          <w:b/>
          <w:bCs/>
          <w:i/>
          <w:iCs/>
          <w:sz w:val="24"/>
          <w:szCs w:val="24"/>
          <w:highlight w:val="white"/>
        </w:rPr>
        <w:t>Section C. Officer Selection Process</w:t>
      </w:r>
    </w:p>
    <w:p w14:paraId="351B3635"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Officers shall be selected through an election or appointment process determined by the Executive Board. Elections shall be conducted by majority vote of the voting membership or Executive Board, as applicable, with advisor consultation.</w:t>
      </w:r>
    </w:p>
    <w:p w14:paraId="6FFB505D" w14:textId="77777777" w:rsidR="002A3F85" w:rsidRDefault="002A3F85">
      <w:pPr>
        <w:rPr>
          <w:rFonts w:ascii="Times New Roman" w:eastAsia="Times New Roman" w:hAnsi="Times New Roman" w:cs="Times New Roman"/>
          <w:sz w:val="24"/>
          <w:szCs w:val="24"/>
          <w:highlight w:val="white"/>
        </w:rPr>
      </w:pPr>
    </w:p>
    <w:p w14:paraId="1746FA12"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D. Officer Removal</w:t>
      </w:r>
    </w:p>
    <w:p w14:paraId="18F448CD" w14:textId="77777777" w:rsidR="002A3F85" w:rsidRDefault="00956CA2">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If an elected officer fails to fulfill their responsibilities as outlined in these Bylaws, engages in conduct detrimental to the organization, or violates the OSU Student Code of Conduct, they may be subject to removal. The removal process shall be as follows: </w:t>
      </w:r>
    </w:p>
    <w:p w14:paraId="6E99A627" w14:textId="77777777" w:rsidR="002A3F85" w:rsidRDefault="00956CA2">
      <w:pPr>
        <w:numPr>
          <w:ilvl w:val="0"/>
          <w:numId w:val="8"/>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written statement outlining the reasons for removal must be submitted to the executive board. </w:t>
      </w:r>
    </w:p>
    <w:p w14:paraId="17882387" w14:textId="77777777" w:rsidR="002A3F85" w:rsidRDefault="00956CA2">
      <w:pPr>
        <w:numPr>
          <w:ilvl w:val="0"/>
          <w:numId w:val="5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officer in question will be given the opportunity to present their case before the executive board and advisor. </w:t>
      </w:r>
    </w:p>
    <w:p w14:paraId="5CC7A12C" w14:textId="77777777" w:rsidR="002A3F85" w:rsidRDefault="00956CA2">
      <w:pPr>
        <w:numPr>
          <w:ilvl w:val="0"/>
          <w:numId w:val="41"/>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vote will be conducted, requiring either: </w:t>
      </w:r>
    </w:p>
    <w:p w14:paraId="717EF87D" w14:textId="77777777" w:rsidR="002A3F85" w:rsidRDefault="00956CA2">
      <w:pPr>
        <w:numPr>
          <w:ilvl w:val="0"/>
          <w:numId w:val="4"/>
        </w:numPr>
        <w:ind w:left="1800"/>
        <w:rPr>
          <w:sz w:val="24"/>
          <w:szCs w:val="24"/>
          <w:highlight w:val="white"/>
        </w:rPr>
      </w:pP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b/>
          <w:bCs/>
          <w:sz w:val="24"/>
          <w:szCs w:val="24"/>
          <w:highlight w:val="white"/>
        </w:rPr>
        <w:t>unanimous vote</w:t>
      </w:r>
      <w:r>
        <w:rPr>
          <w:rFonts w:ascii="Times New Roman" w:eastAsia="Times New Roman" w:hAnsi="Times New Roman" w:cs="Times New Roman"/>
          <w:sz w:val="24"/>
          <w:szCs w:val="24"/>
          <w:highlight w:val="white"/>
        </w:rPr>
        <w:t xml:space="preserve"> of the remaining executive board members,</w:t>
      </w:r>
      <w:r>
        <w:rPr>
          <w:rFonts w:ascii="Times New Roman" w:eastAsia="Times New Roman" w:hAnsi="Times New Roman" w:cs="Times New Roman"/>
          <w:b/>
          <w:bCs/>
          <w:sz w:val="24"/>
          <w:szCs w:val="24"/>
          <w:highlight w:val="white"/>
        </w:rPr>
        <w:t xml:space="preserve"> with</w:t>
      </w:r>
      <w:r>
        <w:rPr>
          <w:rFonts w:ascii="Times New Roman" w:eastAsia="Times New Roman" w:hAnsi="Times New Roman" w:cs="Times New Roman"/>
          <w:sz w:val="24"/>
          <w:szCs w:val="24"/>
          <w:highlight w:val="white"/>
        </w:rPr>
        <w:t xml:space="preserve"> advisor consultation; </w:t>
      </w:r>
      <w:r>
        <w:rPr>
          <w:rFonts w:ascii="Times New Roman" w:eastAsia="Times New Roman" w:hAnsi="Times New Roman" w:cs="Times New Roman"/>
          <w:b/>
          <w:bCs/>
          <w:sz w:val="24"/>
          <w:szCs w:val="24"/>
          <w:highlight w:val="white"/>
        </w:rPr>
        <w:t>OR,</w:t>
      </w:r>
      <w:r>
        <w:rPr>
          <w:rFonts w:ascii="Times New Roman" w:eastAsia="Times New Roman" w:hAnsi="Times New Roman" w:cs="Times New Roman"/>
          <w:sz w:val="24"/>
          <w:szCs w:val="24"/>
          <w:highlight w:val="white"/>
        </w:rPr>
        <w:t xml:space="preserve"> </w:t>
      </w:r>
    </w:p>
    <w:p w14:paraId="2F0FB5A4" w14:textId="77777777" w:rsidR="002A3F85" w:rsidRDefault="00956CA2">
      <w:pPr>
        <w:numPr>
          <w:ilvl w:val="0"/>
          <w:numId w:val="54"/>
        </w:numPr>
        <w:ind w:left="1800"/>
        <w:rPr>
          <w:sz w:val="24"/>
          <w:szCs w:val="24"/>
          <w:highlight w:val="white"/>
        </w:rPr>
      </w:pPr>
      <w:r>
        <w:rPr>
          <w:rFonts w:ascii="Times New Roman" w:eastAsia="Times New Roman" w:hAnsi="Times New Roman" w:cs="Times New Roman"/>
          <w:b/>
          <w:bCs/>
          <w:sz w:val="24"/>
          <w:szCs w:val="24"/>
          <w:highlight w:val="white"/>
        </w:rPr>
        <w:t>Two-thirds (2/3) majority</w:t>
      </w:r>
      <w:r>
        <w:rPr>
          <w:rFonts w:ascii="Times New Roman" w:eastAsia="Times New Roman" w:hAnsi="Times New Roman" w:cs="Times New Roman"/>
          <w:sz w:val="24"/>
          <w:szCs w:val="24"/>
          <w:highlight w:val="white"/>
        </w:rPr>
        <w:t xml:space="preserve"> vote (quorum of 3) of the voting membership, </w:t>
      </w:r>
      <w:r>
        <w:rPr>
          <w:rFonts w:ascii="Times New Roman" w:eastAsia="Times New Roman" w:hAnsi="Times New Roman" w:cs="Times New Roman"/>
          <w:b/>
          <w:bCs/>
          <w:sz w:val="24"/>
          <w:szCs w:val="24"/>
          <w:highlight w:val="white"/>
        </w:rPr>
        <w:t>or</w:t>
      </w:r>
      <w:r>
        <w:rPr>
          <w:rFonts w:ascii="Times New Roman" w:eastAsia="Times New Roman" w:hAnsi="Times New Roman" w:cs="Times New Roman"/>
          <w:sz w:val="24"/>
          <w:szCs w:val="24"/>
          <w:highlight w:val="white"/>
        </w:rPr>
        <w:t xml:space="preserve"> </w:t>
      </w:r>
    </w:p>
    <w:p w14:paraId="08B83384" w14:textId="77777777" w:rsidR="002A3F85" w:rsidRDefault="00956CA2">
      <w:pPr>
        <w:numPr>
          <w:ilvl w:val="0"/>
          <w:numId w:val="10"/>
        </w:numPr>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If removed, the vacancy will be filled per the </w:t>
      </w:r>
      <w:r>
        <w:rPr>
          <w:rFonts w:ascii="Times New Roman" w:eastAsia="Times New Roman" w:hAnsi="Times New Roman" w:cs="Times New Roman"/>
          <w:i/>
          <w:iCs/>
          <w:sz w:val="24"/>
          <w:szCs w:val="24"/>
          <w:highlight w:val="white"/>
          <w:u w:val="single"/>
        </w:rPr>
        <w:t>succession plan</w:t>
      </w:r>
      <w:r>
        <w:rPr>
          <w:rFonts w:ascii="Times New Roman" w:eastAsia="Times New Roman" w:hAnsi="Times New Roman" w:cs="Times New Roman"/>
          <w:sz w:val="24"/>
          <w:szCs w:val="24"/>
          <w:highlight w:val="white"/>
        </w:rPr>
        <w:t xml:space="preserve">: </w:t>
      </w:r>
    </w:p>
    <w:p w14:paraId="1D9D07C0" w14:textId="77777777" w:rsidR="002A3F85" w:rsidRDefault="002A3F85">
      <w:pPr>
        <w:shd w:val="clear" w:color="auto" w:fill="FFFFFF"/>
        <w:rPr>
          <w:rFonts w:ascii="Times New Roman" w:eastAsia="Times New Roman" w:hAnsi="Times New Roman" w:cs="Times New Roman"/>
          <w:i/>
          <w:iCs/>
          <w:sz w:val="24"/>
          <w:szCs w:val="24"/>
          <w:highlight w:val="white"/>
        </w:rPr>
      </w:pPr>
    </w:p>
    <w:p w14:paraId="2C3F1E74" w14:textId="77777777" w:rsidR="002A3F85" w:rsidRDefault="00956CA2">
      <w:pPr>
        <w:shd w:val="clear" w:color="auto" w:fill="FFFFFF"/>
        <w:ind w:left="720"/>
        <w:rPr>
          <w:rFonts w:ascii="Times New Roman" w:eastAsia="Times New Roman" w:hAnsi="Times New Roman" w:cs="Times New Roman"/>
          <w:i/>
          <w:iCs/>
          <w:sz w:val="24"/>
          <w:szCs w:val="24"/>
          <w:highlight w:val="white"/>
        </w:rPr>
      </w:pPr>
      <w:r>
        <w:rPr>
          <w:rFonts w:ascii="Times New Roman" w:eastAsia="Times New Roman" w:hAnsi="Times New Roman" w:cs="Times New Roman"/>
          <w:i/>
          <w:iCs/>
          <w:sz w:val="24"/>
          <w:szCs w:val="24"/>
          <w:highlight w:val="white"/>
        </w:rPr>
        <w:t xml:space="preserve">The Vice President of Community Engagement shall fill a vacancy in the office of the President. Additionally the Vice President of Health Equity Initiatives shall fill both Vice President roles (Vice President of Community Engagement AND Vice President of Health Equity Initiatives).  </w:t>
      </w:r>
    </w:p>
    <w:p w14:paraId="0C80097B" w14:textId="77777777" w:rsidR="002A3F85" w:rsidRDefault="002A3F85">
      <w:pPr>
        <w:shd w:val="clear" w:color="auto" w:fill="FFFFFF"/>
        <w:ind w:left="720"/>
        <w:rPr>
          <w:rFonts w:ascii="Times New Roman" w:eastAsia="Times New Roman" w:hAnsi="Times New Roman" w:cs="Times New Roman"/>
          <w:i/>
          <w:iCs/>
          <w:sz w:val="24"/>
          <w:szCs w:val="24"/>
          <w:highlight w:val="white"/>
        </w:rPr>
      </w:pPr>
    </w:p>
    <w:p w14:paraId="26F87626" w14:textId="77777777" w:rsidR="002A3F85" w:rsidRDefault="00956CA2">
      <w:pPr>
        <w:shd w:val="clear" w:color="auto" w:fill="FFFFFF"/>
        <w:ind w:left="720"/>
        <w:rPr>
          <w:rFonts w:ascii="Times New Roman" w:eastAsia="Times New Roman" w:hAnsi="Times New Roman" w:cs="Times New Roman"/>
          <w:i/>
          <w:iCs/>
          <w:sz w:val="24"/>
          <w:szCs w:val="24"/>
          <w:highlight w:val="white"/>
        </w:rPr>
      </w:pPr>
      <w:r>
        <w:rPr>
          <w:rFonts w:ascii="Times New Roman" w:eastAsia="Times New Roman" w:hAnsi="Times New Roman" w:cs="Times New Roman"/>
          <w:i/>
          <w:iCs/>
          <w:sz w:val="24"/>
          <w:szCs w:val="24"/>
          <w:highlight w:val="white"/>
        </w:rPr>
        <w:t xml:space="preserve"> A SNPhA member appointed by the President and approved by the Executive Committee shall fill a vacancy in any office on a pro </w:t>
      </w:r>
      <w:proofErr w:type="spellStart"/>
      <w:r>
        <w:rPr>
          <w:rFonts w:ascii="Times New Roman" w:eastAsia="Times New Roman" w:hAnsi="Times New Roman" w:cs="Times New Roman"/>
          <w:i/>
          <w:iCs/>
          <w:sz w:val="24"/>
          <w:szCs w:val="24"/>
          <w:highlight w:val="white"/>
        </w:rPr>
        <w:t>tem</w:t>
      </w:r>
      <w:proofErr w:type="spellEnd"/>
      <w:r>
        <w:rPr>
          <w:rFonts w:ascii="Times New Roman" w:eastAsia="Times New Roman" w:hAnsi="Times New Roman" w:cs="Times New Roman"/>
          <w:i/>
          <w:iCs/>
          <w:sz w:val="24"/>
          <w:szCs w:val="24"/>
          <w:highlight w:val="white"/>
        </w:rPr>
        <w:t xml:space="preserve"> basis. Any member so appointed will fill the vacant office until a successor has been elected and installed. </w:t>
      </w:r>
    </w:p>
    <w:p w14:paraId="24D947B4" w14:textId="77777777" w:rsidR="002A3F85" w:rsidRDefault="002A3F85">
      <w:pPr>
        <w:shd w:val="clear" w:color="auto" w:fill="FFFFFF"/>
        <w:rPr>
          <w:rFonts w:ascii="Times New Roman" w:eastAsia="Times New Roman" w:hAnsi="Times New Roman" w:cs="Times New Roman"/>
          <w:i/>
          <w:iCs/>
          <w:sz w:val="24"/>
          <w:szCs w:val="24"/>
          <w:highlight w:val="white"/>
        </w:rPr>
      </w:pPr>
    </w:p>
    <w:p w14:paraId="3EA08B33" w14:textId="77777777" w:rsidR="002A3F85" w:rsidRDefault="002A3F85">
      <w:pPr>
        <w:rPr>
          <w:rFonts w:ascii="Times New Roman" w:eastAsia="Times New Roman" w:hAnsi="Times New Roman" w:cs="Times New Roman"/>
          <w:i/>
          <w:iCs/>
          <w:sz w:val="24"/>
          <w:szCs w:val="24"/>
          <w:highlight w:val="white"/>
        </w:rPr>
      </w:pPr>
    </w:p>
    <w:p w14:paraId="3008EFF5" w14:textId="77777777" w:rsidR="002A3F85" w:rsidRDefault="00956CA2">
      <w:pPr>
        <w:rPr>
          <w:rFonts w:ascii="Times New Roman" w:eastAsia="Times New Roman" w:hAnsi="Times New Roman" w:cs="Times New Roman"/>
          <w:i/>
          <w:iCs/>
          <w:sz w:val="24"/>
          <w:szCs w:val="24"/>
          <w:highlight w:val="white"/>
        </w:rPr>
      </w:pPr>
      <w:r>
        <w:rPr>
          <w:rFonts w:ascii="Times New Roman" w:eastAsia="Times New Roman" w:hAnsi="Times New Roman" w:cs="Times New Roman"/>
          <w:b/>
          <w:bCs/>
          <w:i/>
          <w:iCs/>
          <w:sz w:val="24"/>
          <w:szCs w:val="24"/>
          <w:highlight w:val="white"/>
          <w:u w:val="single"/>
        </w:rPr>
        <w:t xml:space="preserve">Article VII. Organization Dissolution </w:t>
      </w:r>
    </w:p>
    <w:p w14:paraId="61EA47F8" w14:textId="77777777" w:rsidR="002A3F85" w:rsidRDefault="002A3F85">
      <w:pPr>
        <w:shd w:val="clear" w:color="auto" w:fill="FFFFFF"/>
        <w:rPr>
          <w:rFonts w:ascii="Times New Roman" w:eastAsia="Times New Roman" w:hAnsi="Times New Roman" w:cs="Times New Roman"/>
          <w:sz w:val="24"/>
          <w:szCs w:val="24"/>
          <w:highlight w:val="white"/>
        </w:rPr>
      </w:pPr>
    </w:p>
    <w:p w14:paraId="73D7D73F" w14:textId="77777777" w:rsidR="002A3F85" w:rsidRDefault="00956CA2">
      <w:pPr>
        <w:shd w:val="clear" w:color="auto" w:fill="FFFFFF"/>
        <w:rPr>
          <w:rFonts w:ascii="Times New Roman" w:eastAsia="Times New Roman" w:hAnsi="Times New Roman" w:cs="Times New Roman"/>
          <w:b/>
          <w:bCs/>
          <w:i/>
          <w:iCs/>
          <w:sz w:val="24"/>
          <w:szCs w:val="24"/>
          <w:highlight w:val="white"/>
        </w:rPr>
      </w:pPr>
      <w:r>
        <w:rPr>
          <w:rFonts w:ascii="Times New Roman" w:eastAsia="Times New Roman" w:hAnsi="Times New Roman" w:cs="Times New Roman"/>
          <w:b/>
          <w:bCs/>
          <w:i/>
          <w:iCs/>
          <w:sz w:val="24"/>
          <w:szCs w:val="24"/>
          <w:highlight w:val="white"/>
        </w:rPr>
        <w:t xml:space="preserve">Section A. Dissolution Requirements </w:t>
      </w:r>
    </w:p>
    <w:p w14:paraId="3A698A24"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proposal to dissolve the Student National Pharmaceutical Association at The Ohio State University must be submitted in writing and presented to the voting membership. Dissolution shall require a two-thirds (2/3) majority vote of the voting membership, with a quorum present, and advisor consultation.</w:t>
      </w:r>
    </w:p>
    <w:p w14:paraId="7DE56376" w14:textId="77777777" w:rsidR="002A3F85" w:rsidRDefault="002A3F85">
      <w:pPr>
        <w:shd w:val="clear" w:color="auto" w:fill="FFFFFF"/>
        <w:rPr>
          <w:rFonts w:ascii="Times New Roman" w:eastAsia="Times New Roman" w:hAnsi="Times New Roman" w:cs="Times New Roman"/>
          <w:sz w:val="24"/>
          <w:szCs w:val="24"/>
          <w:highlight w:val="white"/>
        </w:rPr>
      </w:pPr>
    </w:p>
    <w:p w14:paraId="6425A4A5"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B. Dissolution Procedures, including Assets and Debts</w:t>
      </w:r>
    </w:p>
    <w:p w14:paraId="132A34AC"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Upon dissolution:</w:t>
      </w:r>
    </w:p>
    <w:p w14:paraId="55335F15" w14:textId="77777777" w:rsidR="002A3F85" w:rsidRDefault="00956CA2">
      <w:pPr>
        <w:numPr>
          <w:ilvl w:val="0"/>
          <w:numId w:val="42"/>
        </w:numPr>
        <w:shd w:val="clear" w:color="auto" w:fill="FFFFFF"/>
        <w:spacing w:before="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outstanding debts and financial obligations shall be paid</w:t>
      </w:r>
    </w:p>
    <w:p w14:paraId="2ED3961A" w14:textId="77777777" w:rsidR="002A3F85" w:rsidRDefault="00956CA2">
      <w:pPr>
        <w:numPr>
          <w:ilvl w:val="0"/>
          <w:numId w:val="42"/>
        </w:num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Any remaining assets shall be distributed in accordance with University policies and SNPhA guidelines</w:t>
      </w:r>
    </w:p>
    <w:p w14:paraId="06322563" w14:textId="77777777" w:rsidR="002A3F85" w:rsidRDefault="00956CA2">
      <w:pPr>
        <w:numPr>
          <w:ilvl w:val="0"/>
          <w:numId w:val="42"/>
        </w:num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Funds shall be transferred to an approved university account or designated recipient as permitted by The Ohio State University</w:t>
      </w:r>
    </w:p>
    <w:p w14:paraId="4CD0F472" w14:textId="77777777" w:rsidR="002A3F85" w:rsidRDefault="00956CA2">
      <w:pPr>
        <w:numPr>
          <w:ilvl w:val="0"/>
          <w:numId w:val="42"/>
        </w:numPr>
        <w:shd w:val="clear" w:color="auto" w:fill="FFFFFF"/>
        <w:spacing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organization shall complete all required University dissolution documentation</w:t>
      </w:r>
    </w:p>
    <w:p w14:paraId="073E9D13"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u w:val="single"/>
        </w:rPr>
        <w:lastRenderedPageBreak/>
        <w:t xml:space="preserve">Article VIII. Constitutional Amendments </w:t>
      </w:r>
    </w:p>
    <w:p w14:paraId="081C8559"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9345796" w14:textId="77777777" w:rsidR="002A3F85" w:rsidRDefault="00956CA2">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b/>
          <w:bCs/>
          <w:i/>
          <w:iCs/>
          <w:sz w:val="24"/>
          <w:szCs w:val="24"/>
          <w:highlight w:val="white"/>
        </w:rPr>
        <w:t>Section A. Amendment Process</w:t>
      </w:r>
    </w:p>
    <w:p w14:paraId="7810EE6E" w14:textId="77777777" w:rsidR="002A3F85" w:rsidRDefault="00956CA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Proposed amendments to this Constitution must be submitted in writing and presented to the voting membership at a general meeting. The proposed amendment shall be reviewed at a subsequent general meeting, at which time a vote shall be taken. Adoption of an amendment shall require a two-thirds (2/3) majority vote of the voting membership, with a quorum present, in consultation with the Advisor.</w:t>
      </w:r>
    </w:p>
    <w:sectPr w:rsidR="002A3F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1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F58F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96CA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36283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326BF"/>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F96C98"/>
    <w:multiLevelType w:val="multilevel"/>
    <w:tmpl w:val="FFFFFFFF"/>
    <w:lvl w:ilvl="0">
      <w:start w:val="4"/>
      <w:numFmt w:val="upp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8FE3A5D"/>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967B6B"/>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3B330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6157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B38184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CF1375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127035"/>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FC04D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DD42E1"/>
    <w:multiLevelType w:val="multilevel"/>
    <w:tmpl w:val="FFFFFFFF"/>
    <w:lvl w:ilvl="0">
      <w:start w:val="2"/>
      <w:numFmt w:val="upp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FE624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01703A0"/>
    <w:multiLevelType w:val="multilevel"/>
    <w:tmpl w:val="FFFFFFFF"/>
    <w:lvl w:ilvl="0">
      <w:start w:val="5"/>
      <w:numFmt w:val="upp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112E46B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2382BE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3A26BAF"/>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5D94F14"/>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9FE6CB2"/>
    <w:multiLevelType w:val="multilevel"/>
    <w:tmpl w:val="FFFFFFFF"/>
    <w:lvl w:ilvl="0">
      <w:start w:val="1"/>
      <w:numFmt w:val="upp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1BB2311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C3134E5"/>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C33080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C7D2014"/>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D44013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DFE5C6C"/>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E363CC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ECC27FF"/>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FAB234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10C0A9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36C26C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3B0420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4980E0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74B29A5"/>
    <w:multiLevelType w:val="multilevel"/>
    <w:tmpl w:val="FFFFFFFF"/>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2AFB0B0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AFC383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C4D3A5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D3046D3"/>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D816E3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09E5B8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24B36F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4B417F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9954D4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B79401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D9718E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657A9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F72307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F95063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3E2035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3EF621B"/>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43C7FDA"/>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5FB6854"/>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65F7443"/>
    <w:multiLevelType w:val="multilevel"/>
    <w:tmpl w:val="FFFFFFFF"/>
    <w:lvl w:ilvl="0">
      <w:start w:val="3"/>
      <w:numFmt w:val="upp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483F6285"/>
    <w:multiLevelType w:val="multilevel"/>
    <w:tmpl w:val="FFFFFFFF"/>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49284726"/>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9992DE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C7E34C6"/>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FAE7FCD"/>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FF238FF"/>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93459C5"/>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B2D1AA4"/>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B702DF9"/>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D960F68"/>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E2341B8"/>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F45292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FDA765D"/>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152589B"/>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2F93B3D"/>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42E7D91"/>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AA335AE"/>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CD2008C"/>
    <w:multiLevelType w:val="multilevel"/>
    <w:tmpl w:val="FFFFFFFF"/>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15:restartNumberingAfterBreak="0">
    <w:nsid w:val="6E865F8B"/>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EBB4123"/>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FE20FE1"/>
    <w:multiLevelType w:val="multilevel"/>
    <w:tmpl w:val="FFFFFFFF"/>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70397A68"/>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2992BE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7D32E5D"/>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82A3667"/>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B4C5D90"/>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C23245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C6B6A42"/>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8761583">
    <w:abstractNumId w:val="1"/>
  </w:num>
  <w:num w:numId="2" w16cid:durableId="1615138934">
    <w:abstractNumId w:val="6"/>
  </w:num>
  <w:num w:numId="3" w16cid:durableId="734206204">
    <w:abstractNumId w:val="50"/>
  </w:num>
  <w:num w:numId="4" w16cid:durableId="1417554526">
    <w:abstractNumId w:val="77"/>
  </w:num>
  <w:num w:numId="5" w16cid:durableId="1814179736">
    <w:abstractNumId w:val="74"/>
  </w:num>
  <w:num w:numId="6" w16cid:durableId="614555439">
    <w:abstractNumId w:val="37"/>
  </w:num>
  <w:num w:numId="7" w16cid:durableId="2136100052">
    <w:abstractNumId w:val="9"/>
  </w:num>
  <w:num w:numId="8" w16cid:durableId="716244455">
    <w:abstractNumId w:val="55"/>
  </w:num>
  <w:num w:numId="9" w16cid:durableId="969214577">
    <w:abstractNumId w:val="60"/>
  </w:num>
  <w:num w:numId="10" w16cid:durableId="1757091233">
    <w:abstractNumId w:val="35"/>
  </w:num>
  <w:num w:numId="11" w16cid:durableId="1464693441">
    <w:abstractNumId w:val="11"/>
  </w:num>
  <w:num w:numId="12" w16cid:durableId="1726177153">
    <w:abstractNumId w:val="51"/>
  </w:num>
  <w:num w:numId="13" w16cid:durableId="735468880">
    <w:abstractNumId w:val="62"/>
  </w:num>
  <w:num w:numId="14" w16cid:durableId="641932769">
    <w:abstractNumId w:val="69"/>
  </w:num>
  <w:num w:numId="15" w16cid:durableId="822045769">
    <w:abstractNumId w:val="76"/>
  </w:num>
  <w:num w:numId="16" w16cid:durableId="997802798">
    <w:abstractNumId w:val="73"/>
  </w:num>
  <w:num w:numId="17" w16cid:durableId="1418673237">
    <w:abstractNumId w:val="58"/>
  </w:num>
  <w:num w:numId="18" w16cid:durableId="2083259942">
    <w:abstractNumId w:val="38"/>
  </w:num>
  <w:num w:numId="19" w16cid:durableId="483281275">
    <w:abstractNumId w:val="54"/>
  </w:num>
  <w:num w:numId="20" w16cid:durableId="1970088869">
    <w:abstractNumId w:val="56"/>
  </w:num>
  <w:num w:numId="21" w16cid:durableId="1775592095">
    <w:abstractNumId w:val="23"/>
  </w:num>
  <w:num w:numId="22" w16cid:durableId="2062896845">
    <w:abstractNumId w:val="2"/>
  </w:num>
  <w:num w:numId="23" w16cid:durableId="202909136">
    <w:abstractNumId w:val="80"/>
  </w:num>
  <w:num w:numId="24" w16cid:durableId="1732730989">
    <w:abstractNumId w:val="19"/>
  </w:num>
  <w:num w:numId="25" w16cid:durableId="953825417">
    <w:abstractNumId w:val="53"/>
  </w:num>
  <w:num w:numId="26" w16cid:durableId="1169174089">
    <w:abstractNumId w:val="29"/>
  </w:num>
  <w:num w:numId="27" w16cid:durableId="462163255">
    <w:abstractNumId w:val="24"/>
  </w:num>
  <w:num w:numId="28" w16cid:durableId="1590381267">
    <w:abstractNumId w:val="16"/>
  </w:num>
  <w:num w:numId="29" w16cid:durableId="1238321429">
    <w:abstractNumId w:val="25"/>
  </w:num>
  <w:num w:numId="30" w16cid:durableId="940331761">
    <w:abstractNumId w:val="47"/>
  </w:num>
  <w:num w:numId="31" w16cid:durableId="329332593">
    <w:abstractNumId w:val="66"/>
  </w:num>
  <w:num w:numId="32" w16cid:durableId="943194518">
    <w:abstractNumId w:val="65"/>
  </w:num>
  <w:num w:numId="33" w16cid:durableId="568000530">
    <w:abstractNumId w:val="7"/>
  </w:num>
  <w:num w:numId="34" w16cid:durableId="1372995777">
    <w:abstractNumId w:val="31"/>
  </w:num>
  <w:num w:numId="35" w16cid:durableId="1954170784">
    <w:abstractNumId w:val="79"/>
  </w:num>
  <w:num w:numId="36" w16cid:durableId="1316106612">
    <w:abstractNumId w:val="15"/>
  </w:num>
  <w:num w:numId="37" w16cid:durableId="733773119">
    <w:abstractNumId w:val="12"/>
  </w:num>
  <w:num w:numId="38" w16cid:durableId="1701473007">
    <w:abstractNumId w:val="41"/>
  </w:num>
  <w:num w:numId="39" w16cid:durableId="785269560">
    <w:abstractNumId w:val="70"/>
  </w:num>
  <w:num w:numId="40" w16cid:durableId="1432241072">
    <w:abstractNumId w:val="18"/>
  </w:num>
  <w:num w:numId="41" w16cid:durableId="1672219130">
    <w:abstractNumId w:val="72"/>
  </w:num>
  <w:num w:numId="42" w16cid:durableId="1717122315">
    <w:abstractNumId w:val="0"/>
  </w:num>
  <w:num w:numId="43" w16cid:durableId="910584763">
    <w:abstractNumId w:val="40"/>
  </w:num>
  <w:num w:numId="44" w16cid:durableId="893734565">
    <w:abstractNumId w:val="71"/>
  </w:num>
  <w:num w:numId="45" w16cid:durableId="536432355">
    <w:abstractNumId w:val="82"/>
  </w:num>
  <w:num w:numId="46" w16cid:durableId="1794327828">
    <w:abstractNumId w:val="3"/>
  </w:num>
  <w:num w:numId="47" w16cid:durableId="1622610982">
    <w:abstractNumId w:val="45"/>
  </w:num>
  <w:num w:numId="48" w16cid:durableId="1447189185">
    <w:abstractNumId w:val="27"/>
  </w:num>
  <w:num w:numId="49" w16cid:durableId="806976777">
    <w:abstractNumId w:val="59"/>
  </w:num>
  <w:num w:numId="50" w16cid:durableId="745228438">
    <w:abstractNumId w:val="67"/>
  </w:num>
  <w:num w:numId="51" w16cid:durableId="2016295930">
    <w:abstractNumId w:val="75"/>
  </w:num>
  <w:num w:numId="52" w16cid:durableId="720982930">
    <w:abstractNumId w:val="36"/>
  </w:num>
  <w:num w:numId="53" w16cid:durableId="1470708777">
    <w:abstractNumId w:val="17"/>
  </w:num>
  <w:num w:numId="54" w16cid:durableId="284194249">
    <w:abstractNumId w:val="22"/>
  </w:num>
  <w:num w:numId="55" w16cid:durableId="358551947">
    <w:abstractNumId w:val="13"/>
  </w:num>
  <w:num w:numId="56" w16cid:durableId="683674296">
    <w:abstractNumId w:val="10"/>
  </w:num>
  <w:num w:numId="57" w16cid:durableId="1809589163">
    <w:abstractNumId w:val="28"/>
  </w:num>
  <w:num w:numId="58" w16cid:durableId="1295527262">
    <w:abstractNumId w:val="26"/>
  </w:num>
  <w:num w:numId="59" w16cid:durableId="631444553">
    <w:abstractNumId w:val="43"/>
  </w:num>
  <w:num w:numId="60" w16cid:durableId="1839618359">
    <w:abstractNumId w:val="4"/>
  </w:num>
  <w:num w:numId="61" w16cid:durableId="891887515">
    <w:abstractNumId w:val="39"/>
  </w:num>
  <w:num w:numId="62" w16cid:durableId="1977684404">
    <w:abstractNumId w:val="46"/>
  </w:num>
  <w:num w:numId="63" w16cid:durableId="1496606852">
    <w:abstractNumId w:val="32"/>
  </w:num>
  <w:num w:numId="64" w16cid:durableId="431894815">
    <w:abstractNumId w:val="81"/>
  </w:num>
  <w:num w:numId="65" w16cid:durableId="646588031">
    <w:abstractNumId w:val="42"/>
  </w:num>
  <w:num w:numId="66" w16cid:durableId="1700887306">
    <w:abstractNumId w:val="57"/>
  </w:num>
  <w:num w:numId="67" w16cid:durableId="1763182646">
    <w:abstractNumId w:val="14"/>
  </w:num>
  <w:num w:numId="68" w16cid:durableId="1028291746">
    <w:abstractNumId w:val="48"/>
  </w:num>
  <w:num w:numId="69" w16cid:durableId="159928302">
    <w:abstractNumId w:val="30"/>
  </w:num>
  <w:num w:numId="70" w16cid:durableId="570164393">
    <w:abstractNumId w:val="52"/>
  </w:num>
  <w:num w:numId="71" w16cid:durableId="1359239184">
    <w:abstractNumId w:val="44"/>
  </w:num>
  <w:num w:numId="72" w16cid:durableId="121197461">
    <w:abstractNumId w:val="8"/>
  </w:num>
  <w:num w:numId="73" w16cid:durableId="893346018">
    <w:abstractNumId w:val="20"/>
  </w:num>
  <w:num w:numId="74" w16cid:durableId="1129278304">
    <w:abstractNumId w:val="68"/>
  </w:num>
  <w:num w:numId="75" w16cid:durableId="755637811">
    <w:abstractNumId w:val="78"/>
  </w:num>
  <w:num w:numId="76" w16cid:durableId="1556351971">
    <w:abstractNumId w:val="49"/>
  </w:num>
  <w:num w:numId="77" w16cid:durableId="404694263">
    <w:abstractNumId w:val="21"/>
  </w:num>
  <w:num w:numId="78" w16cid:durableId="1214805234">
    <w:abstractNumId w:val="33"/>
  </w:num>
  <w:num w:numId="79" w16cid:durableId="1136609581">
    <w:abstractNumId w:val="64"/>
  </w:num>
  <w:num w:numId="80" w16cid:durableId="416172876">
    <w:abstractNumId w:val="61"/>
  </w:num>
  <w:num w:numId="81" w16cid:durableId="1564825869">
    <w:abstractNumId w:val="63"/>
  </w:num>
  <w:num w:numId="82" w16cid:durableId="1188062640">
    <w:abstractNumId w:val="34"/>
  </w:num>
  <w:num w:numId="83" w16cid:durableId="1542743631">
    <w:abstractNumId w:val="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85"/>
    <w:rsid w:val="002A3F85"/>
    <w:rsid w:val="00956CA2"/>
    <w:rsid w:val="009B2EEB"/>
    <w:rsid w:val="00CC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F8131"/>
  <w15:docId w15:val="{93861FE8-B872-EF4E-AA55-9CD76C9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Khoi Pham</cp:lastModifiedBy>
  <cp:revision>2</cp:revision>
  <dcterms:created xsi:type="dcterms:W3CDTF">2025-12-19T12:37:00Z</dcterms:created>
  <dcterms:modified xsi:type="dcterms:W3CDTF">2025-12-19T12:37:00Z</dcterms:modified>
</cp:coreProperties>
</file>