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5D499"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0" w:beforeAutospacing="0" w:after="300" w:afterAutospacing="0"/>
        <w:rPr>
          <w:rFonts w:ascii="Segoe UI" w:hAnsi="Segoe UI" w:cs="Segoe UI"/>
        </w:rPr>
      </w:pPr>
      <w:r w:rsidRPr="00A41B6D">
        <w:rPr>
          <w:rStyle w:val="Strong"/>
          <w:rFonts w:ascii="Segoe UI" w:hAnsi="Segoe UI" w:cs="Segoe UI"/>
          <w:bdr w:val="single" w:sz="2" w:space="0" w:color="E3E3E3" w:frame="1"/>
        </w:rPr>
        <w:t>CONSTITUTION OF BETTER SMILE FOUNDATION</w:t>
      </w:r>
    </w:p>
    <w:p w14:paraId="51B9C4AD"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I: Name, Purpose, and Non-Discriminatory Policy</w:t>
      </w:r>
    </w:p>
    <w:p w14:paraId="5EBB0B8B"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Name:</w:t>
      </w:r>
      <w:r w:rsidRPr="00A41B6D">
        <w:rPr>
          <w:rFonts w:ascii="Segoe UI" w:hAnsi="Segoe UI" w:cs="Segoe UI"/>
        </w:rPr>
        <w:t xml:space="preserve"> Better Smile Foundation</w:t>
      </w:r>
    </w:p>
    <w:p w14:paraId="48B6C683"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2 - Purpose:</w:t>
      </w:r>
      <w:r w:rsidRPr="00A41B6D">
        <w:rPr>
          <w:rFonts w:ascii="Segoe UI" w:hAnsi="Segoe UI" w:cs="Segoe UI"/>
        </w:rPr>
        <w:t xml:space="preserve"> The purpose of the Better Smile Foundation is to advocate for and educate underprivileged youth about dental hygiene. We aim to inspire a lifelong commitment to oral health and provide resources and opportunities for learning and practicing good dental care.</w:t>
      </w:r>
    </w:p>
    <w:p w14:paraId="26EA6276" w14:textId="62B11FE3"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3 - Non-Discrimination Policy:</w:t>
      </w:r>
      <w:r w:rsidRPr="00A41B6D">
        <w:rPr>
          <w:rFonts w:ascii="Segoe UI" w:hAnsi="Segoe UI" w:cs="Segoe UI"/>
        </w:rPr>
        <w:t xml:space="preserve"> </w:t>
      </w:r>
      <w:r w:rsidR="00BA1A16">
        <w:rPr>
          <w:rFonts w:ascii="Segoe UI" w:hAnsi="Segoe UI" w:cs="Segoe UI"/>
        </w:rPr>
        <w:t xml:space="preserve"> Brighter Smiles </w:t>
      </w:r>
      <w:r w:rsidRPr="00A41B6D">
        <w:rPr>
          <w:rFonts w:ascii="Segoe UI" w:hAnsi="Segoe UI" w:cs="Segoe UI"/>
        </w:rPr>
        <w:t xml:space="preserve">Foundation prohibits discrimination against any individual based on age, </w:t>
      </w:r>
      <w:r w:rsidR="001F42A3">
        <w:rPr>
          <w:rFonts w:ascii="Segoe UI" w:hAnsi="Segoe UI" w:cs="Segoe UI"/>
        </w:rPr>
        <w:t xml:space="preserve">ancestry, </w:t>
      </w:r>
      <w:r w:rsidRPr="00A41B6D">
        <w:rPr>
          <w:rFonts w:ascii="Segoe UI" w:hAnsi="Segoe UI" w:cs="Segoe UI"/>
        </w:rPr>
        <w:t xml:space="preserve">color, disability, gender identity or expression, national origin, race, religion, sex, sexual orientation, </w:t>
      </w:r>
      <w:r w:rsidR="00127331">
        <w:rPr>
          <w:rFonts w:ascii="Segoe UI" w:hAnsi="Segoe UI" w:cs="Segoe UI"/>
        </w:rPr>
        <w:t xml:space="preserve">genetic information, HIV/AIDS status, </w:t>
      </w:r>
      <w:r w:rsidR="009B4D06">
        <w:rPr>
          <w:rFonts w:ascii="Segoe UI" w:hAnsi="Segoe UI" w:cs="Segoe UI"/>
        </w:rPr>
        <w:t xml:space="preserve">protected </w:t>
      </w:r>
      <w:r w:rsidRPr="00A41B6D">
        <w:rPr>
          <w:rFonts w:ascii="Segoe UI" w:hAnsi="Segoe UI" w:cs="Segoe UI"/>
        </w:rPr>
        <w:t>veteran status</w:t>
      </w:r>
      <w:r w:rsidR="009B4D06">
        <w:rPr>
          <w:rFonts w:ascii="Segoe UI" w:hAnsi="Segoe UI" w:cs="Segoe UI"/>
        </w:rPr>
        <w:t xml:space="preserve">, or any </w:t>
      </w:r>
      <w:r w:rsidR="00A34ABF">
        <w:rPr>
          <w:rFonts w:ascii="Segoe UI" w:hAnsi="Segoe UI" w:cs="Segoe UI"/>
        </w:rPr>
        <w:t>other bases under the law, in its activities, programs, admission, and employment</w:t>
      </w:r>
      <w:r w:rsidRPr="00A41B6D">
        <w:rPr>
          <w:rFonts w:ascii="Segoe UI" w:hAnsi="Segoe UI" w:cs="Segoe UI"/>
        </w:rPr>
        <w:t>.</w:t>
      </w:r>
    </w:p>
    <w:p w14:paraId="08D01EAA"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II: Membership: Qualifications and Categories</w:t>
      </w:r>
    </w:p>
    <w:p w14:paraId="33351269" w14:textId="77777777" w:rsid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Membership:</w:t>
      </w:r>
      <w:r w:rsidRPr="00A41B6D">
        <w:rPr>
          <w:rFonts w:ascii="Segoe UI" w:hAnsi="Segoe UI" w:cs="Segoe UI"/>
        </w:rPr>
        <w:t xml:space="preserve"> Membership is open to individuals who are committed to the cause of dental hygiene education for underprivileged youth. Volunteers, health professionals, educators, and others passionate about dental care are welcome.</w:t>
      </w:r>
    </w:p>
    <w:p w14:paraId="22057BAE" w14:textId="449AD61F" w:rsidR="00764744" w:rsidRDefault="00764744"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Pr>
          <w:rStyle w:val="Emphasis"/>
          <w:rFonts w:ascii="Segoe UI" w:hAnsi="Segoe UI" w:cs="Segoe UI"/>
          <w:bdr w:val="single" w:sz="2" w:space="0" w:color="E3E3E3" w:frame="1"/>
        </w:rPr>
        <w:t>Section 2</w:t>
      </w:r>
      <w:r w:rsidR="00777729">
        <w:rPr>
          <w:rStyle w:val="Emphasis"/>
          <w:rFonts w:ascii="Segoe UI" w:hAnsi="Segoe UI" w:cs="Segoe UI"/>
          <w:bdr w:val="single" w:sz="2" w:space="0" w:color="E3E3E3" w:frame="1"/>
        </w:rPr>
        <w:t xml:space="preserve"> </w:t>
      </w:r>
      <w:r w:rsidR="00777729" w:rsidRPr="00A41B6D">
        <w:rPr>
          <w:rStyle w:val="Emphasis"/>
          <w:rFonts w:ascii="Segoe UI" w:hAnsi="Segoe UI" w:cs="Segoe UI"/>
          <w:bdr w:val="single" w:sz="2" w:space="0" w:color="E3E3E3" w:frame="1"/>
        </w:rPr>
        <w:t>–</w:t>
      </w:r>
      <w:r w:rsidR="00777729">
        <w:rPr>
          <w:rStyle w:val="Emphasis"/>
          <w:rFonts w:ascii="Segoe UI" w:hAnsi="Segoe UI" w:cs="Segoe UI"/>
          <w:bdr w:val="single" w:sz="2" w:space="0" w:color="E3E3E3" w:frame="1"/>
        </w:rPr>
        <w:t xml:space="preserve"> </w:t>
      </w:r>
      <w:r w:rsidR="003E4890">
        <w:rPr>
          <w:rStyle w:val="Emphasis"/>
          <w:rFonts w:ascii="Segoe UI" w:hAnsi="Segoe UI" w:cs="Segoe UI"/>
          <w:bdr w:val="single" w:sz="2" w:space="0" w:color="E3E3E3" w:frame="1"/>
        </w:rPr>
        <w:t>Membership</w:t>
      </w:r>
      <w:r w:rsidR="00777729">
        <w:rPr>
          <w:rStyle w:val="Emphasis"/>
          <w:rFonts w:ascii="Segoe UI" w:hAnsi="Segoe UI" w:cs="Segoe UI"/>
          <w:bdr w:val="single" w:sz="2" w:space="0" w:color="E3E3E3" w:frame="1"/>
        </w:rPr>
        <w:t xml:space="preserve"> </w:t>
      </w:r>
      <w:r w:rsidR="004C2EBE" w:rsidRPr="004C2EBE">
        <w:rPr>
          <w:rStyle w:val="Emphasis"/>
          <w:rFonts w:ascii="Segoe UI" w:hAnsi="Segoe UI" w:cs="Segoe UI"/>
          <w:bdr w:val="single" w:sz="2" w:space="0" w:color="E3E3E3" w:frame="1"/>
        </w:rPr>
        <w:t>Process:</w:t>
      </w:r>
      <w:r w:rsidRPr="004C2EBE">
        <w:rPr>
          <w:rFonts w:ascii="Segoe UI" w:hAnsi="Segoe UI" w:cs="Segoe UI"/>
        </w:rPr>
        <w:t xml:space="preserve"> </w:t>
      </w:r>
      <w:r w:rsidR="004C2EBE" w:rsidRPr="004C2EBE">
        <w:rPr>
          <w:rFonts w:ascii="Segoe UI" w:hAnsi="Segoe UI" w:cs="Segoe UI"/>
        </w:rPr>
        <w:t>To become a member, students must join the club GroupMe. The link can be accessed by scanning the QR code on our flyers or by contacting any member of the executive board.</w:t>
      </w:r>
    </w:p>
    <w:p w14:paraId="567BABE6" w14:textId="67AFC1FB" w:rsidR="00D4106E" w:rsidRPr="00D4106E" w:rsidRDefault="00055DBD" w:rsidP="00D4106E">
      <w:pPr>
        <w:spacing w:before="100" w:beforeAutospacing="1" w:after="100" w:afterAutospacing="1"/>
        <w:rPr>
          <w:rFonts w:ascii="Segoe UI" w:hAnsi="Segoe UI" w:cs="Segoe UI"/>
        </w:rPr>
      </w:pPr>
      <w:r>
        <w:rPr>
          <w:rStyle w:val="Emphasis"/>
          <w:rFonts w:ascii="Segoe UI" w:hAnsi="Segoe UI" w:cs="Segoe UI"/>
          <w:bdr w:val="single" w:sz="2" w:space="0" w:color="E3E3E3" w:frame="1"/>
        </w:rPr>
        <w:t xml:space="preserve">Section </w:t>
      </w:r>
      <w:r>
        <w:rPr>
          <w:rStyle w:val="Emphasis"/>
          <w:rFonts w:ascii="Segoe UI" w:hAnsi="Segoe UI" w:cs="Segoe UI"/>
          <w:bdr w:val="single" w:sz="2" w:space="0" w:color="E3E3E3" w:frame="1"/>
        </w:rPr>
        <w:t>3</w:t>
      </w:r>
      <w:r>
        <w:rPr>
          <w:rStyle w:val="Emphasis"/>
          <w:rFonts w:ascii="Segoe UI" w:hAnsi="Segoe UI" w:cs="Segoe UI"/>
          <w:bdr w:val="single" w:sz="2" w:space="0" w:color="E3E3E3" w:frame="1"/>
        </w:rPr>
        <w:t xml:space="preserve"> </w:t>
      </w:r>
      <w:r w:rsidRPr="00A41B6D">
        <w:rPr>
          <w:rStyle w:val="Emphasis"/>
          <w:rFonts w:ascii="Segoe UI" w:hAnsi="Segoe UI" w:cs="Segoe UI"/>
          <w:bdr w:val="single" w:sz="2" w:space="0" w:color="E3E3E3" w:frame="1"/>
        </w:rPr>
        <w:t>–</w:t>
      </w:r>
      <w:r w:rsidR="003E4890">
        <w:rPr>
          <w:rStyle w:val="Emphasis"/>
          <w:rFonts w:ascii="Segoe UI" w:hAnsi="Segoe UI" w:cs="Segoe UI"/>
          <w:bdr w:val="single" w:sz="2" w:space="0" w:color="E3E3E3" w:frame="1"/>
        </w:rPr>
        <w:t xml:space="preserve"> Membership Timeline</w:t>
      </w:r>
      <w:r w:rsidRPr="004C2EBE">
        <w:rPr>
          <w:rStyle w:val="Emphasis"/>
          <w:rFonts w:ascii="Segoe UI" w:hAnsi="Segoe UI" w:cs="Segoe UI"/>
          <w:bdr w:val="single" w:sz="2" w:space="0" w:color="E3E3E3" w:frame="1"/>
        </w:rPr>
        <w:t>:</w:t>
      </w:r>
      <w:r w:rsidR="003E4890">
        <w:rPr>
          <w:rFonts w:ascii="Segoe UI" w:hAnsi="Segoe UI" w:cs="Segoe UI"/>
        </w:rPr>
        <w:t xml:space="preserve"> </w:t>
      </w:r>
      <w:r w:rsidR="00D4106E" w:rsidRPr="00D4106E">
        <w:rPr>
          <w:rFonts w:ascii="Segoe UI" w:hAnsi="Segoe UI" w:cs="Segoe UI"/>
        </w:rPr>
        <w:t>Membership is open year-round. Students may join at any point during the academic year</w:t>
      </w:r>
      <w:r w:rsidR="00770196">
        <w:rPr>
          <w:rFonts w:ascii="Segoe UI" w:hAnsi="Segoe UI" w:cs="Segoe UI"/>
        </w:rPr>
        <w:t xml:space="preserve">, including the summer. </w:t>
      </w:r>
      <w:r w:rsidR="00963D4E">
        <w:rPr>
          <w:rFonts w:ascii="Segoe UI" w:hAnsi="Segoe UI" w:cs="Segoe UI"/>
        </w:rPr>
        <w:t xml:space="preserve"> </w:t>
      </w:r>
    </w:p>
    <w:p w14:paraId="161017E5" w14:textId="278AADAF" w:rsid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 xml:space="preserve">Section </w:t>
      </w:r>
      <w:r w:rsidR="00770196">
        <w:rPr>
          <w:rStyle w:val="Emphasis"/>
          <w:rFonts w:ascii="Segoe UI" w:hAnsi="Segoe UI" w:cs="Segoe UI"/>
          <w:bdr w:val="single" w:sz="2" w:space="0" w:color="E3E3E3" w:frame="1"/>
        </w:rPr>
        <w:t>4</w:t>
      </w:r>
      <w:r w:rsidRPr="00A41B6D">
        <w:rPr>
          <w:rStyle w:val="Emphasis"/>
          <w:rFonts w:ascii="Segoe UI" w:hAnsi="Segoe UI" w:cs="Segoe UI"/>
          <w:bdr w:val="single" w:sz="2" w:space="0" w:color="E3E3E3" w:frame="1"/>
        </w:rPr>
        <w:t xml:space="preserve"> – Qualifications and Categories of Membership:</w:t>
      </w:r>
      <w:r w:rsidRPr="00A41B6D">
        <w:rPr>
          <w:rFonts w:ascii="Segoe UI" w:hAnsi="Segoe UI" w:cs="Segoe UI"/>
        </w:rPr>
        <w:t xml:space="preserve"> Members must demonstrate a commitment to the Foundation's goals. Regular participation in activities and events is encouraged. The Foundation may also include honorary members recognized for their significant contributions to dental hygiene and public health.</w:t>
      </w:r>
    </w:p>
    <w:p w14:paraId="2B440F4B" w14:textId="2F25B429" w:rsidR="00E33FA1" w:rsidRPr="00E33FA1" w:rsidRDefault="00E33FA1"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Pr>
          <w:rStyle w:val="Emphasis"/>
          <w:rFonts w:ascii="Segoe UI" w:hAnsi="Segoe UI" w:cs="Segoe UI"/>
          <w:bdr w:val="single" w:sz="2" w:space="0" w:color="E3E3E3" w:frame="1"/>
        </w:rPr>
        <w:t xml:space="preserve">Section </w:t>
      </w:r>
      <w:r w:rsidR="00770196">
        <w:rPr>
          <w:rStyle w:val="Emphasis"/>
          <w:rFonts w:ascii="Segoe UI" w:hAnsi="Segoe UI" w:cs="Segoe UI"/>
          <w:bdr w:val="single" w:sz="2" w:space="0" w:color="E3E3E3" w:frame="1"/>
        </w:rPr>
        <w:t>5</w:t>
      </w:r>
      <w:r>
        <w:rPr>
          <w:rStyle w:val="Emphasis"/>
          <w:rFonts w:ascii="Segoe UI" w:hAnsi="Segoe UI" w:cs="Segoe UI"/>
          <w:bdr w:val="single" w:sz="2" w:space="0" w:color="E3E3E3" w:frame="1"/>
        </w:rPr>
        <w:t xml:space="preserve"> </w:t>
      </w:r>
      <w:r w:rsidRPr="00A41B6D">
        <w:rPr>
          <w:rStyle w:val="Emphasis"/>
          <w:rFonts w:ascii="Segoe UI" w:hAnsi="Segoe UI" w:cs="Segoe UI"/>
          <w:bdr w:val="single" w:sz="2" w:space="0" w:color="E3E3E3" w:frame="1"/>
        </w:rPr>
        <w:t>–</w:t>
      </w:r>
      <w:r>
        <w:rPr>
          <w:rStyle w:val="Emphasis"/>
          <w:rFonts w:ascii="Segoe UI" w:hAnsi="Segoe UI" w:cs="Segoe UI"/>
          <w:bdr w:val="single" w:sz="2" w:space="0" w:color="E3E3E3" w:frame="1"/>
        </w:rPr>
        <w:t xml:space="preserve"> Student Status: </w:t>
      </w:r>
      <w:r w:rsidRPr="00E33FA1">
        <w:rPr>
          <w:rFonts w:ascii="Segoe UI" w:hAnsi="Segoe UI" w:cs="Segoe UI"/>
        </w:rPr>
        <w:t xml:space="preserve">As required by the Guidelines for Student Organizations, 90% of the membership of a student organization must include current Ohio State University students. Active members and Executive Committee </w:t>
      </w:r>
      <w:proofErr w:type="gramStart"/>
      <w:r w:rsidRPr="00E33FA1">
        <w:rPr>
          <w:rFonts w:ascii="Segoe UI" w:hAnsi="Segoe UI" w:cs="Segoe UI"/>
        </w:rPr>
        <w:t>are able to</w:t>
      </w:r>
      <w:proofErr w:type="gramEnd"/>
      <w:r w:rsidRPr="00E33FA1">
        <w:rPr>
          <w:rFonts w:ascii="Segoe UI" w:hAnsi="Segoe UI" w:cs="Segoe UI"/>
        </w:rPr>
        <w:t xml:space="preserve"> make decisions regarding the membership of community and other non-student members of an </w:t>
      </w:r>
      <w:r w:rsidRPr="00E33FA1">
        <w:rPr>
          <w:rFonts w:ascii="Segoe UI" w:hAnsi="Segoe UI" w:cs="Segoe UI"/>
        </w:rPr>
        <w:lastRenderedPageBreak/>
        <w:t xml:space="preserve">organization. Community or other non-student members may be </w:t>
      </w:r>
      <w:proofErr w:type="gramStart"/>
      <w:r w:rsidRPr="00E33FA1">
        <w:rPr>
          <w:rFonts w:ascii="Segoe UI" w:hAnsi="Segoe UI" w:cs="Segoe UI"/>
        </w:rPr>
        <w:t>temporarily suspended</w:t>
      </w:r>
      <w:proofErr w:type="gramEnd"/>
      <w:r w:rsidRPr="00E33FA1">
        <w:rPr>
          <w:rFonts w:ascii="Segoe UI" w:hAnsi="Segoe UI" w:cs="Segoe UI"/>
        </w:rPr>
        <w:t xml:space="preserve"> with a majority vote of the Executive Committee.</w:t>
      </w:r>
    </w:p>
    <w:p w14:paraId="02716631"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III: Partnerships and Affiliations</w:t>
      </w:r>
    </w:p>
    <w:p w14:paraId="536A098A"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Affiliations:</w:t>
      </w:r>
      <w:r w:rsidRPr="00A41B6D">
        <w:rPr>
          <w:rFonts w:ascii="Segoe UI" w:hAnsi="Segoe UI" w:cs="Segoe UI"/>
        </w:rPr>
        <w:t xml:space="preserve"> The Foundation may partner with dental health organizations, educational institutions, and other non-profits to advance its mission.</w:t>
      </w:r>
    </w:p>
    <w:p w14:paraId="25FCE5A1"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IV: Leadership</w:t>
      </w:r>
    </w:p>
    <w:p w14:paraId="72020A95" w14:textId="143022BF"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Executive Positions:</w:t>
      </w:r>
      <w:r w:rsidRPr="00A41B6D">
        <w:rPr>
          <w:rFonts w:ascii="Segoe UI" w:hAnsi="Segoe UI" w:cs="Segoe UI"/>
        </w:rPr>
        <w:t xml:space="preserve"> Leadership positions include President, Vice President, Treasurer, Secretary, and Volunteer Coordinator.</w:t>
      </w:r>
    </w:p>
    <w:p w14:paraId="5571B552" w14:textId="0587C830" w:rsidR="00BD77B3" w:rsidRDefault="00BD77B3"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2</w:t>
      </w:r>
      <w:r>
        <w:rPr>
          <w:rStyle w:val="Emphasis"/>
          <w:rFonts w:ascii="Segoe UI" w:hAnsi="Segoe UI" w:cs="Segoe UI"/>
          <w:bdr w:val="single" w:sz="2" w:space="0" w:color="E3E3E3" w:frame="1"/>
        </w:rPr>
        <w:t>.a</w:t>
      </w:r>
      <w:r w:rsidRPr="00A41B6D">
        <w:rPr>
          <w:rStyle w:val="Emphasis"/>
          <w:rFonts w:ascii="Segoe UI" w:hAnsi="Segoe UI" w:cs="Segoe UI"/>
          <w:bdr w:val="single" w:sz="2" w:space="0" w:color="E3E3E3" w:frame="1"/>
        </w:rPr>
        <w:t xml:space="preserve"> – </w:t>
      </w:r>
      <w:r>
        <w:rPr>
          <w:rStyle w:val="Emphasis"/>
          <w:rFonts w:ascii="Segoe UI" w:hAnsi="Segoe UI" w:cs="Segoe UI"/>
          <w:bdr w:val="single" w:sz="2" w:space="0" w:color="E3E3E3" w:frame="1"/>
        </w:rPr>
        <w:t xml:space="preserve">President </w:t>
      </w:r>
      <w:r w:rsidRPr="00A41B6D">
        <w:rPr>
          <w:rStyle w:val="Emphasis"/>
          <w:rFonts w:ascii="Segoe UI" w:hAnsi="Segoe UI" w:cs="Segoe UI"/>
          <w:bdr w:val="single" w:sz="2" w:space="0" w:color="E3E3E3" w:frame="1"/>
        </w:rPr>
        <w:t>Roles and Responsibiliti</w:t>
      </w:r>
      <w:r>
        <w:rPr>
          <w:rStyle w:val="Emphasis"/>
          <w:rFonts w:ascii="Segoe UI" w:hAnsi="Segoe UI" w:cs="Segoe UI"/>
          <w:bdr w:val="single" w:sz="2" w:space="0" w:color="E3E3E3" w:frame="1"/>
        </w:rPr>
        <w:t>es:</w:t>
      </w:r>
      <w:r w:rsidRPr="00A41B6D">
        <w:rPr>
          <w:rFonts w:ascii="Segoe UI" w:hAnsi="Segoe UI" w:cs="Segoe UI"/>
        </w:rPr>
        <w:t xml:space="preserve"> </w:t>
      </w:r>
      <w:r w:rsidRPr="00BD77B3">
        <w:rPr>
          <w:rFonts w:ascii="Segoe UI" w:hAnsi="Segoe UI" w:cs="Segoe UI"/>
        </w:rPr>
        <w:t>The president serves as the primary leader and representative of the group. Their responsibilities include overseeing meetings, coordinating with other executive members, setting goals for the organization, and ensuring that events and initiatives run smoothly.</w:t>
      </w:r>
    </w:p>
    <w:p w14:paraId="6BC9F517" w14:textId="10BD57E6" w:rsidR="00BD77B3" w:rsidRDefault="00BD77B3"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2</w:t>
      </w:r>
      <w:r>
        <w:rPr>
          <w:rStyle w:val="Emphasis"/>
          <w:rFonts w:ascii="Segoe UI" w:hAnsi="Segoe UI" w:cs="Segoe UI"/>
          <w:bdr w:val="single" w:sz="2" w:space="0" w:color="E3E3E3" w:frame="1"/>
        </w:rPr>
        <w:t>.b</w:t>
      </w:r>
      <w:r w:rsidRPr="00A41B6D">
        <w:rPr>
          <w:rStyle w:val="Emphasis"/>
          <w:rFonts w:ascii="Segoe UI" w:hAnsi="Segoe UI" w:cs="Segoe UI"/>
          <w:bdr w:val="single" w:sz="2" w:space="0" w:color="E3E3E3" w:frame="1"/>
        </w:rPr>
        <w:t xml:space="preserve"> – </w:t>
      </w:r>
      <w:r>
        <w:rPr>
          <w:rStyle w:val="Emphasis"/>
          <w:rFonts w:ascii="Segoe UI" w:hAnsi="Segoe UI" w:cs="Segoe UI"/>
          <w:bdr w:val="single" w:sz="2" w:space="0" w:color="E3E3E3" w:frame="1"/>
        </w:rPr>
        <w:t xml:space="preserve">Vice President </w:t>
      </w:r>
      <w:r w:rsidRPr="00A41B6D">
        <w:rPr>
          <w:rStyle w:val="Emphasis"/>
          <w:rFonts w:ascii="Segoe UI" w:hAnsi="Segoe UI" w:cs="Segoe UI"/>
          <w:bdr w:val="single" w:sz="2" w:space="0" w:color="E3E3E3" w:frame="1"/>
        </w:rPr>
        <w:t>Roles and Responsibiliti</w:t>
      </w:r>
      <w:r>
        <w:rPr>
          <w:rStyle w:val="Emphasis"/>
          <w:rFonts w:ascii="Segoe UI" w:hAnsi="Segoe UI" w:cs="Segoe UI"/>
          <w:bdr w:val="single" w:sz="2" w:space="0" w:color="E3E3E3" w:frame="1"/>
        </w:rPr>
        <w:t>es:</w:t>
      </w:r>
      <w:r w:rsidRPr="00A41B6D">
        <w:rPr>
          <w:rFonts w:ascii="Segoe UI" w:hAnsi="Segoe UI" w:cs="Segoe UI"/>
        </w:rPr>
        <w:t xml:space="preserve"> </w:t>
      </w:r>
      <w:r w:rsidRPr="00BD77B3">
        <w:rPr>
          <w:rFonts w:ascii="Segoe UI" w:hAnsi="Segoe UI" w:cs="Segoe UI"/>
        </w:rPr>
        <w:t>The vice president supports the president and helps ensure the group operates efficiently. They take the lead on internal affairs, assist in planning events, and step in to lead meetings or initiatives when the president is unavailable</w:t>
      </w:r>
    </w:p>
    <w:p w14:paraId="4D6CD517" w14:textId="61AE0E77" w:rsidR="00BD77B3" w:rsidRDefault="00BD77B3"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2</w:t>
      </w:r>
      <w:r>
        <w:rPr>
          <w:rStyle w:val="Emphasis"/>
          <w:rFonts w:ascii="Segoe UI" w:hAnsi="Segoe UI" w:cs="Segoe UI"/>
          <w:bdr w:val="single" w:sz="2" w:space="0" w:color="E3E3E3" w:frame="1"/>
        </w:rPr>
        <w:t>.c</w:t>
      </w:r>
      <w:r w:rsidRPr="00A41B6D">
        <w:rPr>
          <w:rStyle w:val="Emphasis"/>
          <w:rFonts w:ascii="Segoe UI" w:hAnsi="Segoe UI" w:cs="Segoe UI"/>
          <w:bdr w:val="single" w:sz="2" w:space="0" w:color="E3E3E3" w:frame="1"/>
        </w:rPr>
        <w:t xml:space="preserve"> –</w:t>
      </w:r>
      <w:r>
        <w:rPr>
          <w:rStyle w:val="Emphasis"/>
          <w:rFonts w:ascii="Segoe UI" w:hAnsi="Segoe UI" w:cs="Segoe UI"/>
          <w:bdr w:val="single" w:sz="2" w:space="0" w:color="E3E3E3" w:frame="1"/>
        </w:rPr>
        <w:t xml:space="preserve"> Treasurer </w:t>
      </w:r>
      <w:r w:rsidRPr="00A41B6D">
        <w:rPr>
          <w:rStyle w:val="Emphasis"/>
          <w:rFonts w:ascii="Segoe UI" w:hAnsi="Segoe UI" w:cs="Segoe UI"/>
          <w:bdr w:val="single" w:sz="2" w:space="0" w:color="E3E3E3" w:frame="1"/>
        </w:rPr>
        <w:t>Roles and Responsibiliti</w:t>
      </w:r>
      <w:r>
        <w:rPr>
          <w:rStyle w:val="Emphasis"/>
          <w:rFonts w:ascii="Segoe UI" w:hAnsi="Segoe UI" w:cs="Segoe UI"/>
          <w:bdr w:val="single" w:sz="2" w:space="0" w:color="E3E3E3" w:frame="1"/>
        </w:rPr>
        <w:t>es:</w:t>
      </w:r>
      <w:r w:rsidRPr="00BD77B3">
        <w:rPr>
          <w:rFonts w:ascii="Segoe UI" w:hAnsi="Segoe UI" w:cs="Segoe UI"/>
        </w:rPr>
        <w:t xml:space="preserve"> The treasurer is responsible for managing the group's finances. This includes maintaining accurate records of all income and expenses, preparing budgets, and ensuring that funds are used responsibly and in line with university </w:t>
      </w:r>
      <w:r>
        <w:rPr>
          <w:rFonts w:ascii="Segoe UI" w:hAnsi="Segoe UI" w:cs="Segoe UI"/>
        </w:rPr>
        <w:t xml:space="preserve">and club </w:t>
      </w:r>
      <w:r w:rsidRPr="00BD77B3">
        <w:rPr>
          <w:rFonts w:ascii="Segoe UI" w:hAnsi="Segoe UI" w:cs="Segoe UI"/>
        </w:rPr>
        <w:t>policies.</w:t>
      </w:r>
    </w:p>
    <w:p w14:paraId="5F88BE45" w14:textId="5A596829" w:rsidR="00BD77B3" w:rsidRDefault="00BD77B3"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2</w:t>
      </w:r>
      <w:r>
        <w:rPr>
          <w:rStyle w:val="Emphasis"/>
          <w:rFonts w:ascii="Segoe UI" w:hAnsi="Segoe UI" w:cs="Segoe UI"/>
          <w:bdr w:val="single" w:sz="2" w:space="0" w:color="E3E3E3" w:frame="1"/>
        </w:rPr>
        <w:t>.d</w:t>
      </w:r>
      <w:r w:rsidRPr="00A41B6D">
        <w:rPr>
          <w:rStyle w:val="Emphasis"/>
          <w:rFonts w:ascii="Segoe UI" w:hAnsi="Segoe UI" w:cs="Segoe UI"/>
          <w:bdr w:val="single" w:sz="2" w:space="0" w:color="E3E3E3" w:frame="1"/>
        </w:rPr>
        <w:t xml:space="preserve"> –</w:t>
      </w:r>
      <w:r>
        <w:rPr>
          <w:rStyle w:val="Emphasis"/>
          <w:rFonts w:ascii="Segoe UI" w:hAnsi="Segoe UI" w:cs="Segoe UI"/>
          <w:bdr w:val="single" w:sz="2" w:space="0" w:color="E3E3E3" w:frame="1"/>
        </w:rPr>
        <w:t xml:space="preserve"> Secretary </w:t>
      </w:r>
      <w:r w:rsidRPr="00A41B6D">
        <w:rPr>
          <w:rStyle w:val="Emphasis"/>
          <w:rFonts w:ascii="Segoe UI" w:hAnsi="Segoe UI" w:cs="Segoe UI"/>
          <w:bdr w:val="single" w:sz="2" w:space="0" w:color="E3E3E3" w:frame="1"/>
        </w:rPr>
        <w:t xml:space="preserve">Roles and </w:t>
      </w:r>
      <w:r w:rsidRPr="00BD77B3">
        <w:rPr>
          <w:rStyle w:val="Emphasis"/>
          <w:rFonts w:ascii="Segoe UI" w:hAnsi="Segoe UI" w:cs="Segoe UI"/>
          <w:bdr w:val="single" w:sz="2" w:space="0" w:color="E3E3E3" w:frame="1"/>
        </w:rPr>
        <w:t>Responsibilities:</w:t>
      </w:r>
      <w:r w:rsidRPr="00BD77B3">
        <w:rPr>
          <w:rFonts w:ascii="Segoe UI" w:hAnsi="Segoe UI" w:cs="Segoe UI"/>
        </w:rPr>
        <w:t xml:space="preserve"> The secretary is responsible for keeping accurate records and maintaining effective communication</w:t>
      </w:r>
      <w:r>
        <w:rPr>
          <w:rFonts w:ascii="Segoe UI" w:hAnsi="Segoe UI" w:cs="Segoe UI"/>
        </w:rPr>
        <w:t>.</w:t>
      </w:r>
      <w:r w:rsidRPr="00BD77B3">
        <w:rPr>
          <w:rFonts w:ascii="Segoe UI" w:hAnsi="Segoe UI" w:cs="Segoe UI"/>
        </w:rPr>
        <w:t xml:space="preserve"> They help keep members informed of upcoming meetings, events, and deadlines, and assist with scheduling and logistics.</w:t>
      </w:r>
    </w:p>
    <w:p w14:paraId="5300EC5F" w14:textId="5D333343" w:rsidR="00BD77B3" w:rsidRPr="00A41B6D" w:rsidRDefault="00BD77B3"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2</w:t>
      </w:r>
      <w:r>
        <w:rPr>
          <w:rStyle w:val="Emphasis"/>
          <w:rFonts w:ascii="Segoe UI" w:hAnsi="Segoe UI" w:cs="Segoe UI"/>
          <w:bdr w:val="single" w:sz="2" w:space="0" w:color="E3E3E3" w:frame="1"/>
        </w:rPr>
        <w:t xml:space="preserve">.e </w:t>
      </w:r>
      <w:r w:rsidRPr="00A41B6D">
        <w:rPr>
          <w:rStyle w:val="Emphasis"/>
          <w:rFonts w:ascii="Segoe UI" w:hAnsi="Segoe UI" w:cs="Segoe UI"/>
          <w:bdr w:val="single" w:sz="2" w:space="0" w:color="E3E3E3" w:frame="1"/>
        </w:rPr>
        <w:t>–</w:t>
      </w:r>
      <w:r>
        <w:rPr>
          <w:rStyle w:val="Emphasis"/>
          <w:rFonts w:ascii="Segoe UI" w:hAnsi="Segoe UI" w:cs="Segoe UI"/>
          <w:bdr w:val="single" w:sz="2" w:space="0" w:color="E3E3E3" w:frame="1"/>
        </w:rPr>
        <w:t xml:space="preserve"> Volunteer Coordinator </w:t>
      </w:r>
      <w:r w:rsidRPr="00A41B6D">
        <w:rPr>
          <w:rStyle w:val="Emphasis"/>
          <w:rFonts w:ascii="Segoe UI" w:hAnsi="Segoe UI" w:cs="Segoe UI"/>
          <w:bdr w:val="single" w:sz="2" w:space="0" w:color="E3E3E3" w:frame="1"/>
        </w:rPr>
        <w:t xml:space="preserve">Roles and </w:t>
      </w:r>
      <w:r w:rsidRPr="00BD77B3">
        <w:rPr>
          <w:rStyle w:val="Emphasis"/>
          <w:rFonts w:ascii="Segoe UI" w:hAnsi="Segoe UI" w:cs="Segoe UI"/>
          <w:bdr w:val="single" w:sz="2" w:space="0" w:color="E3E3E3" w:frame="1"/>
        </w:rPr>
        <w:t>Responsibilities:</w:t>
      </w:r>
      <w:r w:rsidRPr="00BD77B3">
        <w:rPr>
          <w:rFonts w:ascii="Segoe UI" w:hAnsi="Segoe UI" w:cs="Segoe UI"/>
        </w:rPr>
        <w:t xml:space="preserve"> The volunteer coordinator's role is to set up volunteer events and track volunteer hours. They are responsible for organizing service opportunities that align with the organization’s mission and ensuring all logistics are in place for successful participation.</w:t>
      </w:r>
    </w:p>
    <w:p w14:paraId="2CFED3AF" w14:textId="54A248C8"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 xml:space="preserve">Article V: Officer Selection </w:t>
      </w:r>
    </w:p>
    <w:p w14:paraId="470BAB81" w14:textId="017CAD9E" w:rsid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lastRenderedPageBreak/>
        <w:t>Section 1</w:t>
      </w:r>
      <w:r w:rsidR="00E33FA1">
        <w:rPr>
          <w:rStyle w:val="Emphasis"/>
          <w:rFonts w:ascii="Segoe UI" w:hAnsi="Segoe UI" w:cs="Segoe UI"/>
          <w:bdr w:val="single" w:sz="2" w:space="0" w:color="E3E3E3" w:frame="1"/>
        </w:rPr>
        <w:t xml:space="preserve"> </w:t>
      </w:r>
      <w:r w:rsidR="00E33FA1" w:rsidRPr="00A41B6D">
        <w:rPr>
          <w:rStyle w:val="Emphasis"/>
          <w:rFonts w:ascii="Segoe UI" w:hAnsi="Segoe UI" w:cs="Segoe UI"/>
          <w:bdr w:val="single" w:sz="2" w:space="0" w:color="E3E3E3" w:frame="1"/>
        </w:rPr>
        <w:t>–</w:t>
      </w:r>
      <w:r w:rsidRPr="00A41B6D">
        <w:rPr>
          <w:rStyle w:val="Emphasis"/>
          <w:rFonts w:ascii="Segoe UI" w:hAnsi="Segoe UI" w:cs="Segoe UI"/>
          <w:bdr w:val="single" w:sz="2" w:space="0" w:color="E3E3E3" w:frame="1"/>
        </w:rPr>
        <w:t xml:space="preserve"> Selection:</w:t>
      </w:r>
      <w:r w:rsidRPr="00A41B6D">
        <w:rPr>
          <w:rFonts w:ascii="Segoe UI" w:hAnsi="Segoe UI" w:cs="Segoe UI"/>
        </w:rPr>
        <w:t xml:space="preserve"> Officers are elected annually by the membership</w:t>
      </w:r>
      <w:r w:rsidR="00E33FA1">
        <w:rPr>
          <w:rFonts w:ascii="Segoe UI" w:hAnsi="Segoe UI" w:cs="Segoe UI"/>
        </w:rPr>
        <w:t xml:space="preserve"> near the end of the spring semester</w:t>
      </w:r>
      <w:r w:rsidRPr="00A41B6D">
        <w:rPr>
          <w:rFonts w:ascii="Segoe UI" w:hAnsi="Segoe UI" w:cs="Segoe UI"/>
        </w:rPr>
        <w:t xml:space="preserve">. </w:t>
      </w:r>
      <w:r w:rsidR="00287D94">
        <w:rPr>
          <w:rFonts w:ascii="Segoe UI" w:hAnsi="Segoe UI" w:cs="Segoe UI"/>
        </w:rPr>
        <w:t>Vote of each position is to be conducted in person following a 2-minute speech by each candidate through a</w:t>
      </w:r>
      <w:r w:rsidR="00BD77B3">
        <w:rPr>
          <w:rFonts w:ascii="Segoe UI" w:hAnsi="Segoe UI" w:cs="Segoe UI"/>
        </w:rPr>
        <w:t xml:space="preserve">n </w:t>
      </w:r>
      <w:r w:rsidR="00F823AC">
        <w:rPr>
          <w:rFonts w:ascii="Segoe UI" w:hAnsi="Segoe UI" w:cs="Segoe UI"/>
        </w:rPr>
        <w:t xml:space="preserve">anonymous </w:t>
      </w:r>
      <w:r w:rsidR="00287D94">
        <w:rPr>
          <w:rFonts w:ascii="Segoe UI" w:hAnsi="Segoe UI" w:cs="Segoe UI"/>
        </w:rPr>
        <w:t xml:space="preserve">survey. </w:t>
      </w:r>
      <w:r w:rsidR="00815D50">
        <w:rPr>
          <w:rFonts w:ascii="Segoe UI" w:hAnsi="Segoe UI" w:cs="Segoe UI"/>
        </w:rPr>
        <w:t xml:space="preserve">The existing executive committee </w:t>
      </w:r>
      <w:r w:rsidR="00287D94">
        <w:rPr>
          <w:rFonts w:ascii="Segoe UI" w:hAnsi="Segoe UI" w:cs="Segoe UI"/>
        </w:rPr>
        <w:t xml:space="preserve">has to right to change election procedures with a majority vote. </w:t>
      </w:r>
    </w:p>
    <w:p w14:paraId="7D3C1CD7" w14:textId="04DA3B5D" w:rsidR="00E33FA1" w:rsidRDefault="00E33FA1"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 xml:space="preserve">Section </w:t>
      </w:r>
      <w:r>
        <w:rPr>
          <w:rStyle w:val="Emphasis"/>
          <w:rFonts w:ascii="Segoe UI" w:hAnsi="Segoe UI" w:cs="Segoe UI"/>
          <w:bdr w:val="single" w:sz="2" w:space="0" w:color="E3E3E3" w:frame="1"/>
        </w:rPr>
        <w:t xml:space="preserve">2 </w:t>
      </w:r>
      <w:r w:rsidRPr="00A41B6D">
        <w:rPr>
          <w:rStyle w:val="Emphasis"/>
          <w:rFonts w:ascii="Segoe UI" w:hAnsi="Segoe UI" w:cs="Segoe UI"/>
          <w:bdr w:val="single" w:sz="2" w:space="0" w:color="E3E3E3" w:frame="1"/>
        </w:rPr>
        <w:t>–</w:t>
      </w:r>
      <w:r>
        <w:rPr>
          <w:rStyle w:val="Emphasis"/>
          <w:rFonts w:ascii="Segoe UI" w:hAnsi="Segoe UI" w:cs="Segoe UI"/>
          <w:bdr w:val="single" w:sz="2" w:space="0" w:color="E3E3E3" w:frame="1"/>
        </w:rPr>
        <w:t xml:space="preserve"> Eligibility:</w:t>
      </w:r>
      <w:r w:rsidR="00287D94" w:rsidRPr="00A41B6D">
        <w:rPr>
          <w:rFonts w:ascii="Segoe UI" w:hAnsi="Segoe UI" w:cs="Segoe UI"/>
        </w:rPr>
        <w:t xml:space="preserve"> </w:t>
      </w:r>
      <w:r w:rsidR="00287D94">
        <w:rPr>
          <w:rFonts w:ascii="Segoe UI" w:hAnsi="Segoe UI" w:cs="Segoe UI"/>
        </w:rPr>
        <w:t xml:space="preserve">Must be a current Ohio State University undergraduate student and a current member of the organization. </w:t>
      </w:r>
    </w:p>
    <w:p w14:paraId="41083A34" w14:textId="71049469" w:rsidR="00287D94" w:rsidRPr="00E33FA1" w:rsidRDefault="00287D94"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 xml:space="preserve">Section </w:t>
      </w:r>
      <w:r>
        <w:rPr>
          <w:rStyle w:val="Emphasis"/>
          <w:rFonts w:ascii="Segoe UI" w:hAnsi="Segoe UI" w:cs="Segoe UI"/>
          <w:bdr w:val="single" w:sz="2" w:space="0" w:color="E3E3E3" w:frame="1"/>
        </w:rPr>
        <w:t xml:space="preserve">3 </w:t>
      </w:r>
      <w:r w:rsidRPr="00A41B6D">
        <w:rPr>
          <w:rStyle w:val="Emphasis"/>
          <w:rFonts w:ascii="Segoe UI" w:hAnsi="Segoe UI" w:cs="Segoe UI"/>
          <w:bdr w:val="single" w:sz="2" w:space="0" w:color="E3E3E3" w:frame="1"/>
        </w:rPr>
        <w:t>–</w:t>
      </w:r>
      <w:r>
        <w:rPr>
          <w:rStyle w:val="Emphasis"/>
          <w:rFonts w:ascii="Segoe UI" w:hAnsi="Segoe UI" w:cs="Segoe UI"/>
          <w:bdr w:val="single" w:sz="2" w:space="0" w:color="E3E3E3" w:frame="1"/>
        </w:rPr>
        <w:t xml:space="preserve"> Resignations/Impeachments:</w:t>
      </w:r>
      <w:r w:rsidRPr="00A41B6D">
        <w:rPr>
          <w:rFonts w:ascii="Segoe UI" w:hAnsi="Segoe UI" w:cs="Segoe UI"/>
        </w:rPr>
        <w:t xml:space="preserve"> </w:t>
      </w:r>
      <w:r>
        <w:rPr>
          <w:rFonts w:ascii="Segoe UI" w:hAnsi="Segoe UI" w:cs="Segoe UI"/>
        </w:rPr>
        <w:t xml:space="preserve">Following a resignation or impeachment, the executive committee has the right to elect a new officer for the term via a majority vote. </w:t>
      </w:r>
    </w:p>
    <w:p w14:paraId="4C03A097" w14:textId="11D7F592" w:rsidR="00E97409" w:rsidRDefault="00E97409"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b/>
          <w:bCs/>
        </w:rPr>
      </w:pPr>
      <w:r>
        <w:rPr>
          <w:rFonts w:ascii="Segoe UI" w:hAnsi="Segoe UI" w:cs="Segoe UI"/>
          <w:b/>
          <w:bCs/>
        </w:rPr>
        <w:t>Article VI:</w:t>
      </w:r>
      <w:r w:rsidR="00335AED" w:rsidRPr="00335AED">
        <w:t xml:space="preserve"> </w:t>
      </w:r>
      <w:r w:rsidR="00335AED" w:rsidRPr="00335AED">
        <w:rPr>
          <w:rFonts w:ascii="Segoe UI" w:hAnsi="Segoe UI" w:cs="Segoe UI"/>
          <w:b/>
          <w:bCs/>
        </w:rPr>
        <w:t>Procedures for Removal of Members and Executive Officers</w:t>
      </w:r>
    </w:p>
    <w:p w14:paraId="22518A24" w14:textId="29E15975" w:rsidR="00335AED" w:rsidRDefault="00335AE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4547F7">
        <w:rPr>
          <w:rFonts w:ascii="Segoe UI" w:hAnsi="Segoe UI" w:cs="Segoe UI"/>
          <w:i/>
          <w:iCs/>
        </w:rPr>
        <w:t>Section 1-</w:t>
      </w:r>
      <w:r w:rsidR="00F80174" w:rsidRPr="004547F7">
        <w:rPr>
          <w:rFonts w:ascii="Segoe UI" w:hAnsi="Segoe UI" w:cs="Segoe UI"/>
          <w:i/>
          <w:iCs/>
        </w:rPr>
        <w:t xml:space="preserve"> Removal of Members:</w:t>
      </w:r>
      <w:r w:rsidR="00F80174">
        <w:rPr>
          <w:rFonts w:ascii="Segoe UI" w:hAnsi="Segoe UI" w:cs="Segoe UI"/>
        </w:rPr>
        <w:t xml:space="preserve"> </w:t>
      </w:r>
      <w:r w:rsidR="00F80174" w:rsidRPr="00F80174">
        <w:rPr>
          <w:rFonts w:ascii="Segoe UI" w:hAnsi="Segoe UI" w:cs="Segoe UI"/>
        </w:rPr>
        <w:t>A member may be removed from the organization if they engage in behavior that harms the organization’s mission or activities, violate the organization’s constitution or by-laws, or breach any applicable policies, including the Code of Student Conduct, university rules, or local, state, or federal laws. Removal may be initiated by a majority vote of the officers, in consultation with the organization’s advisor. The process will include a clear and fair review of the allegations, and the member will be given an opportunity to respond before any action is taken.</w:t>
      </w:r>
    </w:p>
    <w:p w14:paraId="308AF636" w14:textId="77777777" w:rsidR="00A8590C" w:rsidRDefault="00F80174" w:rsidP="00A8590C">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4547F7">
        <w:rPr>
          <w:rFonts w:ascii="Segoe UI" w:hAnsi="Segoe UI" w:cs="Segoe UI"/>
          <w:i/>
          <w:iCs/>
        </w:rPr>
        <w:t xml:space="preserve">Section 2- </w:t>
      </w:r>
      <w:r w:rsidR="00631294" w:rsidRPr="004547F7">
        <w:rPr>
          <w:rFonts w:ascii="Segoe UI" w:hAnsi="Segoe UI" w:cs="Segoe UI"/>
          <w:i/>
          <w:iCs/>
        </w:rPr>
        <w:t xml:space="preserve">Removal of Executive </w:t>
      </w:r>
      <w:r w:rsidR="00494D2B" w:rsidRPr="004547F7">
        <w:rPr>
          <w:rFonts w:ascii="Segoe UI" w:hAnsi="Segoe UI" w:cs="Segoe UI"/>
          <w:i/>
          <w:iCs/>
        </w:rPr>
        <w:t>O</w:t>
      </w:r>
      <w:r w:rsidR="00631294" w:rsidRPr="004547F7">
        <w:rPr>
          <w:rFonts w:ascii="Segoe UI" w:hAnsi="Segoe UI" w:cs="Segoe UI"/>
          <w:i/>
          <w:iCs/>
        </w:rPr>
        <w:t>fficers</w:t>
      </w:r>
      <w:r w:rsidR="00631294">
        <w:rPr>
          <w:rFonts w:ascii="Segoe UI" w:hAnsi="Segoe UI" w:cs="Segoe UI"/>
        </w:rPr>
        <w:t xml:space="preserve">: </w:t>
      </w:r>
      <w:r w:rsidR="00494D2B" w:rsidRPr="00A41B6D">
        <w:rPr>
          <w:rFonts w:ascii="Segoe UI" w:hAnsi="Segoe UI" w:cs="Segoe UI"/>
        </w:rPr>
        <w:t>An officer may be removed for failing to perform duties</w:t>
      </w:r>
      <w:r w:rsidR="00A8590C">
        <w:rPr>
          <w:rFonts w:ascii="Segoe UI" w:hAnsi="Segoe UI" w:cs="Segoe UI"/>
        </w:rPr>
        <w:t>,</w:t>
      </w:r>
      <w:r w:rsidR="00494D2B" w:rsidRPr="00A41B6D">
        <w:rPr>
          <w:rFonts w:ascii="Segoe UI" w:hAnsi="Segoe UI" w:cs="Segoe UI"/>
        </w:rPr>
        <w:t xml:space="preserve"> engaging in conduct harmful to the Foundation, </w:t>
      </w:r>
      <w:r w:rsidR="00A8590C" w:rsidRPr="00F80174">
        <w:rPr>
          <w:rFonts w:ascii="Segoe UI" w:hAnsi="Segoe UI" w:cs="Segoe UI"/>
        </w:rPr>
        <w:t>violate the organization’s constitution or by-laws, or breach any applicable policies, including the Code of Student Conduct, university rules, or local, state, or federal laws. Removal may be initiated by a majority vote of the officers, in consultation with the organization’s advisor. The process will include a clear and fair review of the allegations, and the member will be given an opportunity to respond before any action is taken.</w:t>
      </w:r>
    </w:p>
    <w:p w14:paraId="5AA5401F" w14:textId="5E144989" w:rsidR="00F80174" w:rsidRPr="00335AED" w:rsidRDefault="00282FD9"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4547F7">
        <w:rPr>
          <w:rFonts w:ascii="Segoe UI" w:hAnsi="Segoe UI" w:cs="Segoe UI"/>
          <w:i/>
          <w:iCs/>
        </w:rPr>
        <w:t xml:space="preserve">Section 3- </w:t>
      </w:r>
      <w:r w:rsidR="005C6CF4" w:rsidRPr="004547F7">
        <w:rPr>
          <w:rFonts w:ascii="Segoe UI" w:hAnsi="Segoe UI" w:cs="Segoe UI"/>
          <w:i/>
          <w:iCs/>
        </w:rPr>
        <w:t>Removal Process Confidentiality:</w:t>
      </w:r>
      <w:r w:rsidR="005C6CF4">
        <w:rPr>
          <w:rFonts w:ascii="Segoe UI" w:hAnsi="Segoe UI" w:cs="Segoe UI"/>
        </w:rPr>
        <w:t xml:space="preserve"> </w:t>
      </w:r>
      <w:r w:rsidR="004547F7" w:rsidRPr="004547F7">
        <w:rPr>
          <w:rFonts w:ascii="Segoe UI" w:hAnsi="Segoe UI" w:cs="Segoe UI"/>
        </w:rPr>
        <w:t>If the reason for removal is related to matters protected by the Family Educational Rights and Privacy Act (FERPA), or if the issue involves an ongoing investigation that cannot be disclosed, the organization will ensure confidentiality in the removal process. In such cases, the specifics of the situation may not be shared publicly, but the individual affected will be informed of the general nature of the proceedings.</w:t>
      </w:r>
    </w:p>
    <w:p w14:paraId="3503DBDC" w14:textId="3C601F0D"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VI</w:t>
      </w:r>
      <w:r w:rsidR="00E97409">
        <w:rPr>
          <w:rStyle w:val="Strong"/>
          <w:rFonts w:ascii="Segoe UI" w:hAnsi="Segoe UI" w:cs="Segoe UI"/>
          <w:bdr w:val="single" w:sz="2" w:space="0" w:color="E3E3E3" w:frame="1"/>
        </w:rPr>
        <w:t>I</w:t>
      </w:r>
      <w:r w:rsidRPr="00A41B6D">
        <w:rPr>
          <w:rStyle w:val="Strong"/>
          <w:rFonts w:ascii="Segoe UI" w:hAnsi="Segoe UI" w:cs="Segoe UI"/>
          <w:bdr w:val="single" w:sz="2" w:space="0" w:color="E3E3E3" w:frame="1"/>
        </w:rPr>
        <w:t>: Executive Committee</w:t>
      </w:r>
    </w:p>
    <w:p w14:paraId="70165751"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Duty:</w:t>
      </w:r>
      <w:r w:rsidRPr="00A41B6D">
        <w:rPr>
          <w:rFonts w:ascii="Segoe UI" w:hAnsi="Segoe UI" w:cs="Segoe UI"/>
        </w:rPr>
        <w:t xml:space="preserve"> The executive committee is responsible for strategic planning, oversight of programs, and operational management.</w:t>
      </w:r>
    </w:p>
    <w:p w14:paraId="2420BACF" w14:textId="4E94030C"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lastRenderedPageBreak/>
        <w:t>Article VII</w:t>
      </w:r>
      <w:r w:rsidR="00E97409">
        <w:rPr>
          <w:rStyle w:val="Strong"/>
          <w:rFonts w:ascii="Segoe UI" w:hAnsi="Segoe UI" w:cs="Segoe UI"/>
          <w:bdr w:val="single" w:sz="2" w:space="0" w:color="E3E3E3" w:frame="1"/>
        </w:rPr>
        <w:t>I</w:t>
      </w:r>
      <w:r w:rsidRPr="00A41B6D">
        <w:rPr>
          <w:rStyle w:val="Strong"/>
          <w:rFonts w:ascii="Segoe UI" w:hAnsi="Segoe UI" w:cs="Segoe UI"/>
          <w:bdr w:val="single" w:sz="2" w:space="0" w:color="E3E3E3" w:frame="1"/>
        </w:rPr>
        <w:t>: Committees</w:t>
      </w:r>
    </w:p>
    <w:p w14:paraId="16AB5EC2"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Formation:</w:t>
      </w:r>
      <w:r w:rsidRPr="00A41B6D">
        <w:rPr>
          <w:rFonts w:ascii="Segoe UI" w:hAnsi="Segoe UI" w:cs="Segoe UI"/>
        </w:rPr>
        <w:t xml:space="preserve"> Committees are formed as needed for specific functions or projects, with members appointed by the President or the executive committee.</w:t>
      </w:r>
    </w:p>
    <w:p w14:paraId="475EFDDC" w14:textId="30343384"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 xml:space="preserve">Article </w:t>
      </w:r>
      <w:r w:rsidR="00E97409">
        <w:rPr>
          <w:rStyle w:val="Strong"/>
          <w:rFonts w:ascii="Segoe UI" w:hAnsi="Segoe UI" w:cs="Segoe UI"/>
          <w:bdr w:val="single" w:sz="2" w:space="0" w:color="E3E3E3" w:frame="1"/>
        </w:rPr>
        <w:t>IX</w:t>
      </w:r>
      <w:r w:rsidRPr="00A41B6D">
        <w:rPr>
          <w:rStyle w:val="Strong"/>
          <w:rFonts w:ascii="Segoe UI" w:hAnsi="Segoe UI" w:cs="Segoe UI"/>
          <w:bdr w:val="single" w:sz="2" w:space="0" w:color="E3E3E3" w:frame="1"/>
        </w:rPr>
        <w:t>: Advisor(s)</w:t>
      </w:r>
    </w:p>
    <w:p w14:paraId="223DC268" w14:textId="7FD3B9CB"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Eligibility and Role:</w:t>
      </w:r>
      <w:r w:rsidRPr="00A41B6D">
        <w:rPr>
          <w:rFonts w:ascii="Segoe UI" w:hAnsi="Segoe UI" w:cs="Segoe UI"/>
        </w:rPr>
        <w:t xml:space="preserve"> Advisors should have expertise in dental health, education, or non-profit management. They provide guidance and support to the Foundation.</w:t>
      </w:r>
    </w:p>
    <w:p w14:paraId="3657CF52" w14:textId="78750A9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 xml:space="preserve">Article </w:t>
      </w:r>
      <w:r w:rsidR="00E97409">
        <w:rPr>
          <w:rStyle w:val="Strong"/>
          <w:rFonts w:ascii="Segoe UI" w:hAnsi="Segoe UI" w:cs="Segoe UI"/>
          <w:bdr w:val="single" w:sz="2" w:space="0" w:color="E3E3E3" w:frame="1"/>
        </w:rPr>
        <w:t>X</w:t>
      </w:r>
      <w:r w:rsidRPr="00A41B6D">
        <w:rPr>
          <w:rStyle w:val="Strong"/>
          <w:rFonts w:ascii="Segoe UI" w:hAnsi="Segoe UI" w:cs="Segoe UI"/>
          <w:bdr w:val="single" w:sz="2" w:space="0" w:color="E3E3E3" w:frame="1"/>
        </w:rPr>
        <w:t>: Meetings</w:t>
      </w:r>
    </w:p>
    <w:p w14:paraId="61B957D3" w14:textId="57BE86CA"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Expectations:</w:t>
      </w:r>
      <w:r w:rsidRPr="00A41B6D">
        <w:rPr>
          <w:rFonts w:ascii="Segoe UI" w:hAnsi="Segoe UI" w:cs="Segoe UI"/>
        </w:rPr>
        <w:t xml:space="preserve"> Regular meetings are held to organize, plan, and evaluate the Foundation's activities and impact.</w:t>
      </w:r>
      <w:r w:rsidR="00287D94">
        <w:rPr>
          <w:rFonts w:ascii="Segoe UI" w:hAnsi="Segoe UI" w:cs="Segoe UI"/>
        </w:rPr>
        <w:t xml:space="preserve"> </w:t>
      </w:r>
    </w:p>
    <w:p w14:paraId="1E6B2E18" w14:textId="3D244CE0"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X</w:t>
      </w:r>
      <w:r w:rsidR="00E97409">
        <w:rPr>
          <w:rStyle w:val="Strong"/>
          <w:rFonts w:ascii="Segoe UI" w:hAnsi="Segoe UI" w:cs="Segoe UI"/>
          <w:bdr w:val="single" w:sz="2" w:space="0" w:color="E3E3E3" w:frame="1"/>
        </w:rPr>
        <w:t>I</w:t>
      </w:r>
      <w:r w:rsidRPr="00A41B6D">
        <w:rPr>
          <w:rStyle w:val="Strong"/>
          <w:rFonts w:ascii="Segoe UI" w:hAnsi="Segoe UI" w:cs="Segoe UI"/>
          <w:bdr w:val="single" w:sz="2" w:space="0" w:color="E3E3E3" w:frame="1"/>
        </w:rPr>
        <w:t>: Amendments to the Constitution</w:t>
      </w:r>
    </w:p>
    <w:p w14:paraId="10D40C8A" w14:textId="7086ACDD" w:rsidR="00A41B6D" w:rsidRPr="00287D94"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Proposals and Voting:</w:t>
      </w:r>
      <w:r w:rsidRPr="00A41B6D">
        <w:rPr>
          <w:rFonts w:ascii="Segoe UI" w:hAnsi="Segoe UI" w:cs="Segoe UI"/>
        </w:rPr>
        <w:t xml:space="preserve"> </w:t>
      </w:r>
      <w:r w:rsidR="00287D94" w:rsidRPr="00287D94">
        <w:rPr>
          <w:rFonts w:ascii="Segoe UI" w:hAnsi="Segoe UI" w:cs="Segoe UI"/>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w:t>
      </w:r>
      <w:proofErr w:type="gramStart"/>
      <w:r w:rsidR="00287D94" w:rsidRPr="00287D94">
        <w:rPr>
          <w:rFonts w:ascii="Segoe UI" w:hAnsi="Segoe UI" w:cs="Segoe UI"/>
        </w:rPr>
        <w:t>taken, and</w:t>
      </w:r>
      <w:proofErr w:type="gramEnd"/>
      <w:r w:rsidR="00287D94" w:rsidRPr="00287D94">
        <w:rPr>
          <w:rFonts w:ascii="Segoe UI" w:hAnsi="Segoe UI" w:cs="Segoe UI"/>
        </w:rPr>
        <w:t xml:space="preserve"> should either require a two-third or three-quarter majority of voting members, present or not. The constitution should not be amended easily or frequently</w:t>
      </w:r>
    </w:p>
    <w:p w14:paraId="31F1B7FD" w14:textId="34A5F72E"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Strong"/>
          <w:rFonts w:ascii="Segoe UI" w:hAnsi="Segoe UI" w:cs="Segoe UI"/>
          <w:bdr w:val="single" w:sz="2" w:space="0" w:color="E3E3E3" w:frame="1"/>
        </w:rPr>
        <w:t>Article XI</w:t>
      </w:r>
      <w:r w:rsidR="00E97409">
        <w:rPr>
          <w:rStyle w:val="Strong"/>
          <w:rFonts w:ascii="Segoe UI" w:hAnsi="Segoe UI" w:cs="Segoe UI"/>
          <w:bdr w:val="single" w:sz="2" w:space="0" w:color="E3E3E3" w:frame="1"/>
        </w:rPr>
        <w:t>I</w:t>
      </w:r>
      <w:r w:rsidRPr="00A41B6D">
        <w:rPr>
          <w:rStyle w:val="Strong"/>
          <w:rFonts w:ascii="Segoe UI" w:hAnsi="Segoe UI" w:cs="Segoe UI"/>
          <w:bdr w:val="single" w:sz="2" w:space="0" w:color="E3E3E3" w:frame="1"/>
        </w:rPr>
        <w:t>: Dissolution of the Foundation</w:t>
      </w:r>
    </w:p>
    <w:p w14:paraId="212C450C" w14:textId="77777777"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Section 1 – Process:</w:t>
      </w:r>
      <w:r w:rsidRPr="00A41B6D">
        <w:rPr>
          <w:rFonts w:ascii="Segoe UI" w:hAnsi="Segoe UI" w:cs="Segoe UI"/>
        </w:rPr>
        <w:t xml:space="preserve"> In the event of dissolution, remaining assets are to be used to pay debts, with any remaining funds donated to a related charitable cause.</w:t>
      </w:r>
    </w:p>
    <w:p w14:paraId="3A61928F" w14:textId="64BF8E78" w:rsidR="00A41B6D" w:rsidRPr="00A41B6D" w:rsidRDefault="00A41B6D" w:rsidP="00A41B6D">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rPr>
      </w:pPr>
      <w:r w:rsidRPr="00A41B6D">
        <w:rPr>
          <w:rStyle w:val="Emphasis"/>
          <w:rFonts w:ascii="Segoe UI" w:hAnsi="Segoe UI" w:cs="Segoe UI"/>
          <w:bdr w:val="single" w:sz="2" w:space="0" w:color="E3E3E3" w:frame="1"/>
        </w:rPr>
        <w:t xml:space="preserve">Constitution Revision Date: </w:t>
      </w:r>
      <w:r w:rsidR="00A8590C">
        <w:rPr>
          <w:rStyle w:val="Emphasis"/>
          <w:rFonts w:ascii="Segoe UI" w:hAnsi="Segoe UI" w:cs="Segoe UI"/>
          <w:bdr w:val="single" w:sz="2" w:space="0" w:color="E3E3E3" w:frame="1"/>
        </w:rPr>
        <w:t>2</w:t>
      </w:r>
      <w:r>
        <w:rPr>
          <w:rStyle w:val="Emphasis"/>
          <w:rFonts w:ascii="Segoe UI" w:hAnsi="Segoe UI" w:cs="Segoe UI"/>
          <w:bdr w:val="single" w:sz="2" w:space="0" w:color="E3E3E3" w:frame="1"/>
        </w:rPr>
        <w:t>/</w:t>
      </w:r>
      <w:r w:rsidR="00A8590C">
        <w:rPr>
          <w:rStyle w:val="Emphasis"/>
          <w:rFonts w:ascii="Segoe UI" w:hAnsi="Segoe UI" w:cs="Segoe UI"/>
          <w:bdr w:val="single" w:sz="2" w:space="0" w:color="E3E3E3" w:frame="1"/>
        </w:rPr>
        <w:t>14</w:t>
      </w:r>
      <w:r>
        <w:rPr>
          <w:rStyle w:val="Emphasis"/>
          <w:rFonts w:ascii="Segoe UI" w:hAnsi="Segoe UI" w:cs="Segoe UI"/>
          <w:bdr w:val="single" w:sz="2" w:space="0" w:color="E3E3E3" w:frame="1"/>
        </w:rPr>
        <w:t>/202</w:t>
      </w:r>
      <w:r w:rsidR="00E97409">
        <w:rPr>
          <w:rStyle w:val="Emphasis"/>
          <w:rFonts w:ascii="Segoe UI" w:hAnsi="Segoe UI" w:cs="Segoe UI"/>
          <w:bdr w:val="single" w:sz="2" w:space="0" w:color="E3E3E3" w:frame="1"/>
        </w:rPr>
        <w:t>5</w:t>
      </w:r>
      <w:r w:rsidRPr="00A41B6D">
        <w:rPr>
          <w:rStyle w:val="Emphasis"/>
          <w:rFonts w:ascii="Segoe UI" w:hAnsi="Segoe UI" w:cs="Segoe UI"/>
          <w:bdr w:val="single" w:sz="2" w:space="0" w:color="E3E3E3" w:frame="1"/>
        </w:rPr>
        <w:t>]</w:t>
      </w:r>
    </w:p>
    <w:p w14:paraId="4C405070" w14:textId="77777777" w:rsidR="00F35A25" w:rsidRPr="00A41B6D" w:rsidRDefault="00F35A25" w:rsidP="00A41B6D"/>
    <w:sectPr w:rsidR="00F35A25" w:rsidRPr="00A41B6D" w:rsidSect="00DB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F06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2844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6E"/>
    <w:rsid w:val="0004136A"/>
    <w:rsid w:val="00055DBD"/>
    <w:rsid w:val="00061C5F"/>
    <w:rsid w:val="000A1E60"/>
    <w:rsid w:val="000B2CA3"/>
    <w:rsid w:val="000D0D85"/>
    <w:rsid w:val="00127331"/>
    <w:rsid w:val="00151CBE"/>
    <w:rsid w:val="001C4A70"/>
    <w:rsid w:val="001F42A3"/>
    <w:rsid w:val="00282FD9"/>
    <w:rsid w:val="00287D94"/>
    <w:rsid w:val="002E4E63"/>
    <w:rsid w:val="00335AED"/>
    <w:rsid w:val="00336EE5"/>
    <w:rsid w:val="003559F4"/>
    <w:rsid w:val="003A0C42"/>
    <w:rsid w:val="003C1B79"/>
    <w:rsid w:val="003E4890"/>
    <w:rsid w:val="003E7B7A"/>
    <w:rsid w:val="004547F7"/>
    <w:rsid w:val="00494D2B"/>
    <w:rsid w:val="00497789"/>
    <w:rsid w:val="004C2EBE"/>
    <w:rsid w:val="004C414E"/>
    <w:rsid w:val="00515311"/>
    <w:rsid w:val="005600BF"/>
    <w:rsid w:val="00580ED9"/>
    <w:rsid w:val="005A3AC6"/>
    <w:rsid w:val="005C6CF4"/>
    <w:rsid w:val="005C6E19"/>
    <w:rsid w:val="005D04AB"/>
    <w:rsid w:val="005F65E1"/>
    <w:rsid w:val="00631294"/>
    <w:rsid w:val="00646073"/>
    <w:rsid w:val="0069101B"/>
    <w:rsid w:val="00726529"/>
    <w:rsid w:val="00741923"/>
    <w:rsid w:val="00764744"/>
    <w:rsid w:val="00770196"/>
    <w:rsid w:val="00777729"/>
    <w:rsid w:val="00815D50"/>
    <w:rsid w:val="008554BA"/>
    <w:rsid w:val="008A2E64"/>
    <w:rsid w:val="0093299E"/>
    <w:rsid w:val="00937F67"/>
    <w:rsid w:val="00942B71"/>
    <w:rsid w:val="00963D4E"/>
    <w:rsid w:val="00973A24"/>
    <w:rsid w:val="009B4D06"/>
    <w:rsid w:val="009B7AE7"/>
    <w:rsid w:val="009C2271"/>
    <w:rsid w:val="009E334A"/>
    <w:rsid w:val="009E624C"/>
    <w:rsid w:val="009E6D64"/>
    <w:rsid w:val="00A20807"/>
    <w:rsid w:val="00A22571"/>
    <w:rsid w:val="00A34ABF"/>
    <w:rsid w:val="00A41B6D"/>
    <w:rsid w:val="00A77879"/>
    <w:rsid w:val="00A8590C"/>
    <w:rsid w:val="00A97380"/>
    <w:rsid w:val="00AE6649"/>
    <w:rsid w:val="00B07567"/>
    <w:rsid w:val="00B14200"/>
    <w:rsid w:val="00B50802"/>
    <w:rsid w:val="00BA1A16"/>
    <w:rsid w:val="00BD77B3"/>
    <w:rsid w:val="00C91114"/>
    <w:rsid w:val="00C91DCA"/>
    <w:rsid w:val="00D04EF1"/>
    <w:rsid w:val="00D063CD"/>
    <w:rsid w:val="00D4106E"/>
    <w:rsid w:val="00DB0431"/>
    <w:rsid w:val="00DB546E"/>
    <w:rsid w:val="00DB5481"/>
    <w:rsid w:val="00E33FA1"/>
    <w:rsid w:val="00E6122D"/>
    <w:rsid w:val="00E97409"/>
    <w:rsid w:val="00F35A25"/>
    <w:rsid w:val="00F56B1D"/>
    <w:rsid w:val="00F74CBE"/>
    <w:rsid w:val="00F80174"/>
    <w:rsid w:val="00F823AC"/>
    <w:rsid w:val="00F90C7C"/>
    <w:rsid w:val="00FB4E46"/>
    <w:rsid w:val="00FE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500E5"/>
  <w14:defaultImageDpi w14:val="300"/>
  <w15:chartTrackingRefBased/>
  <w15:docId w15:val="{118B53E4-80C2-C445-8A55-8DCF69FE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546E"/>
    <w:pPr>
      <w:spacing w:before="100" w:beforeAutospacing="1" w:after="100" w:afterAutospacing="1"/>
    </w:pPr>
  </w:style>
  <w:style w:type="character" w:styleId="Strong">
    <w:name w:val="Strong"/>
    <w:uiPriority w:val="22"/>
    <w:qFormat/>
    <w:rsid w:val="00A41B6D"/>
    <w:rPr>
      <w:b/>
      <w:bCs/>
    </w:rPr>
  </w:style>
  <w:style w:type="character" w:styleId="Emphasis">
    <w:name w:val="Emphasis"/>
    <w:uiPriority w:val="20"/>
    <w:qFormat/>
    <w:rsid w:val="00A41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71195">
      <w:bodyDiv w:val="1"/>
      <w:marLeft w:val="0"/>
      <w:marRight w:val="0"/>
      <w:marTop w:val="0"/>
      <w:marBottom w:val="0"/>
      <w:divBdr>
        <w:top w:val="none" w:sz="0" w:space="0" w:color="auto"/>
        <w:left w:val="none" w:sz="0" w:space="0" w:color="auto"/>
        <w:bottom w:val="none" w:sz="0" w:space="0" w:color="auto"/>
        <w:right w:val="none" w:sz="0" w:space="0" w:color="auto"/>
      </w:divBdr>
    </w:div>
    <w:div w:id="1440830890">
      <w:bodyDiv w:val="1"/>
      <w:marLeft w:val="0"/>
      <w:marRight w:val="0"/>
      <w:marTop w:val="0"/>
      <w:marBottom w:val="0"/>
      <w:divBdr>
        <w:top w:val="none" w:sz="0" w:space="0" w:color="auto"/>
        <w:left w:val="none" w:sz="0" w:space="0" w:color="auto"/>
        <w:bottom w:val="none" w:sz="0" w:space="0" w:color="auto"/>
        <w:right w:val="none" w:sz="0" w:space="0" w:color="auto"/>
      </w:divBdr>
    </w:div>
    <w:div w:id="1697004662">
      <w:bodyDiv w:val="1"/>
      <w:marLeft w:val="0"/>
      <w:marRight w:val="0"/>
      <w:marTop w:val="0"/>
      <w:marBottom w:val="0"/>
      <w:divBdr>
        <w:top w:val="none" w:sz="0" w:space="0" w:color="auto"/>
        <w:left w:val="none" w:sz="0" w:space="0" w:color="auto"/>
        <w:bottom w:val="none" w:sz="0" w:space="0" w:color="auto"/>
        <w:right w:val="none" w:sz="0" w:space="0" w:color="auto"/>
      </w:divBdr>
    </w:div>
    <w:div w:id="20822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Article I: Name, Purpose, and Non-Discriminatory Policy of the Pre-Dental Club at The Ohio State University</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Name, Purpose, and Non-Discriminatory Policy of the Pre-Dental Club at The Ohio State University</dc:title>
  <dc:subject/>
  <dc:creator>Joseph M. Mess</dc:creator>
  <cp:keywords/>
  <dc:description/>
  <cp:lastModifiedBy>Mick, Connor</cp:lastModifiedBy>
  <cp:revision>19</cp:revision>
  <dcterms:created xsi:type="dcterms:W3CDTF">2025-04-14T18:22:00Z</dcterms:created>
  <dcterms:modified xsi:type="dcterms:W3CDTF">2025-04-20T17:50:00Z</dcterms:modified>
</cp:coreProperties>
</file>