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636AB" w14:textId="0999A5CB" w:rsidR="00526D37" w:rsidRDefault="00A14D79">
      <w:pPr>
        <w:pStyle w:val="Heading1"/>
        <w:spacing w:before="73"/>
        <w:ind w:left="2154"/>
      </w:pPr>
      <w:r>
        <w:t>OSU B</w:t>
      </w:r>
      <w:r w:rsidR="00C76B7F">
        <w:t>ethel Campus Fellowship</w:t>
      </w:r>
      <w:r>
        <w:t xml:space="preserve"> Constitution</w:t>
      </w:r>
    </w:p>
    <w:p w14:paraId="3AF809C0" w14:textId="77777777" w:rsidR="00526D37" w:rsidRDefault="00526D37">
      <w:pPr>
        <w:pStyle w:val="BodyText"/>
        <w:spacing w:before="1"/>
        <w:rPr>
          <w:i/>
          <w:sz w:val="25"/>
        </w:rPr>
      </w:pPr>
    </w:p>
    <w:p w14:paraId="589AE5A3" w14:textId="77777777" w:rsidR="00526D37" w:rsidRDefault="005A6DF4">
      <w:pPr>
        <w:pStyle w:val="Heading1"/>
      </w:pPr>
      <w:r>
        <w:t>Constitution</w:t>
      </w:r>
    </w:p>
    <w:p w14:paraId="3E6B0D63" w14:textId="77777777" w:rsidR="00526D37" w:rsidRDefault="00526D37">
      <w:pPr>
        <w:pStyle w:val="BodyText"/>
        <w:spacing w:before="4"/>
        <w:rPr>
          <w:sz w:val="21"/>
        </w:rPr>
      </w:pPr>
    </w:p>
    <w:p w14:paraId="2BED7625" w14:textId="77777777" w:rsidR="00526D37" w:rsidRDefault="005A6DF4">
      <w:pPr>
        <w:pStyle w:val="Heading2"/>
        <w:spacing w:before="0"/>
        <w:ind w:left="201"/>
      </w:pPr>
      <w:r>
        <w:t>Article l - Name, Purpose, and Non-Discrimination Policy of the Organization.</w:t>
      </w:r>
    </w:p>
    <w:p w14:paraId="6EE780B5" w14:textId="4E62D2A9" w:rsidR="00526D37" w:rsidRDefault="005A6DF4" w:rsidP="00A14D79">
      <w:pPr>
        <w:pStyle w:val="BodyText"/>
        <w:spacing w:before="3" w:line="249" w:lineRule="auto"/>
        <w:ind w:left="201" w:right="159"/>
      </w:pPr>
      <w:r>
        <w:rPr>
          <w:b/>
        </w:rPr>
        <w:t>Section 1: Name</w:t>
      </w:r>
      <w:r>
        <w:t xml:space="preserve">: </w:t>
      </w:r>
    </w:p>
    <w:p w14:paraId="40386DA5" w14:textId="5BD8E6F3" w:rsidR="00A14D79" w:rsidRDefault="00A14D79" w:rsidP="00A14D79">
      <w:pPr>
        <w:pStyle w:val="BodyText"/>
        <w:spacing w:before="3" w:line="249" w:lineRule="auto"/>
        <w:ind w:left="201" w:right="159"/>
      </w:pPr>
      <w:r w:rsidRPr="00A14D79">
        <w:t xml:space="preserve">The name of the organization shall be </w:t>
      </w:r>
      <w:r w:rsidR="00C76B7F">
        <w:t xml:space="preserve">OSU </w:t>
      </w:r>
      <w:r w:rsidRPr="00A14D79">
        <w:t xml:space="preserve">Bethel Campus Fellowship and shall be known as “Bethel Campus Fellowship (BCF)” and “BCF”, hereafter. </w:t>
      </w:r>
    </w:p>
    <w:p w14:paraId="424188CE" w14:textId="77777777" w:rsidR="00526D37" w:rsidRDefault="00526D37">
      <w:pPr>
        <w:pStyle w:val="BodyText"/>
        <w:spacing w:before="9"/>
      </w:pPr>
    </w:p>
    <w:p w14:paraId="672A1F2D" w14:textId="0302BBCB" w:rsidR="00526D37" w:rsidRDefault="005A6DF4">
      <w:pPr>
        <w:pStyle w:val="BodyText"/>
        <w:spacing w:line="249" w:lineRule="auto"/>
        <w:ind w:left="201"/>
        <w:rPr>
          <w:b/>
        </w:rPr>
      </w:pPr>
      <w:r>
        <w:rPr>
          <w:b/>
        </w:rPr>
        <w:t>Section 2 - Purpose:</w:t>
      </w:r>
    </w:p>
    <w:p w14:paraId="0378B7FE" w14:textId="77777777" w:rsidR="00A14D79" w:rsidRPr="00A14D79" w:rsidRDefault="00A14D79" w:rsidP="00A14D79">
      <w:pPr>
        <w:pStyle w:val="BodyText"/>
        <w:spacing w:line="249" w:lineRule="auto"/>
        <w:ind w:left="201"/>
      </w:pPr>
      <w:r w:rsidRPr="00A14D79">
        <w:t xml:space="preserve">1. Bethel Campus Fellowship exists to provide regular opportunities to study and discuss the Bible, worship and pray, all in a group setting, which provides opportunities for fellowship, encouragement, and spiritual development among members. </w:t>
      </w:r>
    </w:p>
    <w:p w14:paraId="73127576" w14:textId="77777777" w:rsidR="00A14D79" w:rsidRPr="00A14D79" w:rsidRDefault="00A14D79" w:rsidP="00A14D79">
      <w:pPr>
        <w:pStyle w:val="BodyText"/>
        <w:spacing w:line="249" w:lineRule="auto"/>
        <w:ind w:left="201"/>
      </w:pPr>
      <w:r w:rsidRPr="00A14D79">
        <w:t xml:space="preserve">2. We seek to be a resource to the student body by offering opportunities to discuss spiritual matters and provide materials in the form of outside speakers, videos, books and articles, all for their benefit and consideration. </w:t>
      </w:r>
    </w:p>
    <w:p w14:paraId="1AEAFAD1" w14:textId="2E25248E" w:rsidR="00A14D79" w:rsidRDefault="00A14D79">
      <w:pPr>
        <w:pStyle w:val="BodyText"/>
        <w:spacing w:line="249" w:lineRule="auto"/>
        <w:ind w:left="201"/>
      </w:pPr>
    </w:p>
    <w:p w14:paraId="61F81953" w14:textId="58A6279E" w:rsidR="00A14D79" w:rsidRPr="00A14D79" w:rsidRDefault="00A14D79">
      <w:pPr>
        <w:pStyle w:val="BodyText"/>
        <w:spacing w:line="249" w:lineRule="auto"/>
        <w:ind w:left="201"/>
        <w:rPr>
          <w:b/>
          <w:bCs/>
        </w:rPr>
      </w:pPr>
      <w:r w:rsidRPr="00A14D79">
        <w:rPr>
          <w:b/>
          <w:bCs/>
        </w:rPr>
        <w:t>Section 3 – Vision:</w:t>
      </w:r>
    </w:p>
    <w:p w14:paraId="794AC62A" w14:textId="37BB3B20" w:rsidR="00A14D79" w:rsidRDefault="00A14D79" w:rsidP="00A14D79">
      <w:pPr>
        <w:pStyle w:val="BodyText"/>
        <w:spacing w:line="249" w:lineRule="auto"/>
        <w:ind w:left="201"/>
      </w:pPr>
      <w:r>
        <w:t>1</w:t>
      </w:r>
      <w:r w:rsidRPr="00A14D79">
        <w:t xml:space="preserve">. Bethel Campus Fellowship, Inc. (BCF) is an interdenominational organization established to proclaim the Lordship of our Lord Jesus Christ on college campuses. The vision of the Bethel Campus Fellowship is – </w:t>
      </w:r>
      <w:r w:rsidRPr="00A14D79">
        <w:rPr>
          <w:i/>
          <w:iCs/>
        </w:rPr>
        <w:t xml:space="preserve">“Leading Students to Christ and preparing them to become reliable men and women that God can entrust with His word for the next generation”. </w:t>
      </w:r>
    </w:p>
    <w:p w14:paraId="55FAE11B" w14:textId="77777777" w:rsidR="00526D37" w:rsidRDefault="00526D37">
      <w:pPr>
        <w:pStyle w:val="BodyText"/>
        <w:spacing w:before="1"/>
        <w:rPr>
          <w:sz w:val="22"/>
        </w:rPr>
      </w:pPr>
    </w:p>
    <w:p w14:paraId="1F8B290D" w14:textId="3CC92ED0" w:rsidR="00526D37" w:rsidRDefault="005A6DF4" w:rsidP="00A14D79">
      <w:pPr>
        <w:pStyle w:val="BodyText"/>
        <w:spacing w:line="249" w:lineRule="auto"/>
        <w:ind w:left="160" w:right="233"/>
      </w:pPr>
      <w:r>
        <w:rPr>
          <w:b/>
        </w:rPr>
        <w:t xml:space="preserve">Section </w:t>
      </w:r>
      <w:r w:rsidR="00A14D79">
        <w:rPr>
          <w:b/>
        </w:rPr>
        <w:t>4</w:t>
      </w:r>
      <w:r>
        <w:rPr>
          <w:b/>
        </w:rPr>
        <w:t xml:space="preserve"> - Non-Discrimination Policy: </w:t>
      </w:r>
    </w:p>
    <w:p w14:paraId="38B2A81F" w14:textId="77777777" w:rsidR="00526D37" w:rsidRDefault="00526D37">
      <w:pPr>
        <w:pStyle w:val="BodyText"/>
        <w:spacing w:before="9"/>
        <w:rPr>
          <w:sz w:val="21"/>
        </w:rPr>
      </w:pPr>
    </w:p>
    <w:p w14:paraId="38E88348" w14:textId="11D31162" w:rsidR="00526D37" w:rsidRDefault="00A14D79">
      <w:pPr>
        <w:spacing w:line="259" w:lineRule="auto"/>
        <w:ind w:left="880" w:right="906"/>
        <w:rPr>
          <w:i/>
          <w:sz w:val="20"/>
        </w:rPr>
      </w:pPr>
      <w:r>
        <w:rPr>
          <w:i/>
          <w:sz w:val="20"/>
        </w:rPr>
        <w:t>BCF</w:t>
      </w:r>
      <w:r w:rsidR="005A6DF4">
        <w:rPr>
          <w:i/>
          <w:sz w:val="20"/>
        </w:rPr>
        <w:t xml:space="preserve">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32C16CE5" w14:textId="417B4B75" w:rsidR="00A14D79" w:rsidRDefault="00A14D79">
      <w:pPr>
        <w:spacing w:line="259" w:lineRule="auto"/>
        <w:ind w:left="880" w:right="906"/>
        <w:rPr>
          <w:i/>
          <w:sz w:val="20"/>
        </w:rPr>
      </w:pPr>
    </w:p>
    <w:p w14:paraId="320A9F2C" w14:textId="4C13EDA4" w:rsidR="00A14D79" w:rsidRDefault="00A14D79">
      <w:pPr>
        <w:spacing w:line="259" w:lineRule="auto"/>
        <w:ind w:left="880" w:right="906"/>
        <w:rPr>
          <w:i/>
          <w:sz w:val="20"/>
        </w:rPr>
      </w:pPr>
      <w:r>
        <w:rPr>
          <w:i/>
          <w:sz w:val="20"/>
        </w:rPr>
        <w:t>BCF is a safe space where all members and attendees can come to experience the love of Christ, receive the Word, and have a spiritual home on campus. No member of BCF shall experience any form of hazing, mockery or hate.</w:t>
      </w:r>
    </w:p>
    <w:p w14:paraId="4CE5CCFF" w14:textId="77777777" w:rsidR="00A14D79" w:rsidRDefault="00A14D79">
      <w:pPr>
        <w:tabs>
          <w:tab w:val="left" w:pos="5671"/>
          <w:tab w:val="left" w:pos="7587"/>
        </w:tabs>
        <w:spacing w:line="259" w:lineRule="auto"/>
        <w:ind w:left="880" w:right="1275"/>
        <w:rPr>
          <w:i/>
          <w:sz w:val="20"/>
        </w:rPr>
      </w:pPr>
    </w:p>
    <w:p w14:paraId="067E34C5" w14:textId="33909661" w:rsidR="00526D37" w:rsidRDefault="005A6DF4">
      <w:pPr>
        <w:tabs>
          <w:tab w:val="left" w:pos="5671"/>
          <w:tab w:val="left" w:pos="7587"/>
        </w:tabs>
        <w:spacing w:line="259" w:lineRule="auto"/>
        <w:ind w:left="880" w:right="1275"/>
        <w:rPr>
          <w:i/>
          <w:sz w:val="20"/>
        </w:rPr>
      </w:pPr>
      <w:r>
        <w:rPr>
          <w:i/>
          <w:sz w:val="20"/>
        </w:rPr>
        <w:t>As a student organization at The Ohio</w:t>
      </w:r>
      <w:r>
        <w:rPr>
          <w:i/>
          <w:spacing w:val="-10"/>
          <w:sz w:val="20"/>
        </w:rPr>
        <w:t xml:space="preserve"> </w:t>
      </w:r>
      <w:r>
        <w:rPr>
          <w:i/>
          <w:sz w:val="20"/>
        </w:rPr>
        <w:t>State</w:t>
      </w:r>
      <w:r>
        <w:rPr>
          <w:i/>
          <w:spacing w:val="-4"/>
          <w:sz w:val="20"/>
        </w:rPr>
        <w:t xml:space="preserve"> </w:t>
      </w:r>
      <w:r w:rsidR="00A14D79">
        <w:rPr>
          <w:i/>
          <w:sz w:val="20"/>
        </w:rPr>
        <w:t>University, Bethel Campus Fellowship expects</w:t>
      </w:r>
      <w:r>
        <w:rPr>
          <w:i/>
          <w:sz w:val="20"/>
        </w:rPr>
        <w:t xml:space="preserve"> </w:t>
      </w:r>
      <w:r>
        <w:rPr>
          <w:i/>
          <w:spacing w:val="-6"/>
          <w:sz w:val="20"/>
        </w:rPr>
        <w:t xml:space="preserve">its </w:t>
      </w:r>
      <w:r>
        <w:rPr>
          <w:i/>
          <w:sz w:val="20"/>
        </w:rPr>
        <w:t xml:space="preserve">members to conduct themselves in a manner that maintains an environment free from sexual misconduct. All members are responsible for adhering to University Policy 1.15, which can be found here: </w:t>
      </w:r>
      <w:hyperlink r:id="rId7">
        <w:r>
          <w:rPr>
            <w:i/>
            <w:sz w:val="20"/>
            <w:u w:val="single"/>
          </w:rPr>
          <w:t>https://hr.osu.edu/public/documents/policy/policy115.pdf</w:t>
        </w:r>
        <w:r>
          <w:rPr>
            <w:i/>
            <w:sz w:val="20"/>
          </w:rPr>
          <w:t>.</w:t>
        </w:r>
      </w:hyperlink>
    </w:p>
    <w:p w14:paraId="32BB291B" w14:textId="77777777" w:rsidR="00526D37" w:rsidRDefault="005A6DF4">
      <w:pPr>
        <w:spacing w:before="159" w:line="259" w:lineRule="auto"/>
        <w:ind w:left="880" w:right="1918"/>
        <w:jc w:val="both"/>
        <w:rPr>
          <w:b/>
          <w:i/>
          <w:sz w:val="20"/>
        </w:rPr>
      </w:pPr>
      <w:r>
        <w:rPr>
          <w:i/>
          <w:sz w:val="20"/>
        </w:rPr>
        <w:t>If you or someone you know has been sexually harassed or assaulted, you may find</w:t>
      </w:r>
      <w:r>
        <w:rPr>
          <w:i/>
          <w:spacing w:val="-20"/>
          <w:sz w:val="20"/>
        </w:rPr>
        <w:t xml:space="preserve"> </w:t>
      </w:r>
      <w:r>
        <w:rPr>
          <w:i/>
          <w:sz w:val="20"/>
        </w:rPr>
        <w:t xml:space="preserve">the appropriate resources at </w:t>
      </w:r>
      <w:hyperlink r:id="rId8">
        <w:r>
          <w:rPr>
            <w:i/>
            <w:sz w:val="20"/>
            <w:u w:val="single"/>
          </w:rPr>
          <w:t>http://titleIX.osu.edu</w:t>
        </w:r>
        <w:r>
          <w:rPr>
            <w:i/>
            <w:sz w:val="20"/>
          </w:rPr>
          <w:t xml:space="preserve"> </w:t>
        </w:r>
      </w:hyperlink>
      <w:r>
        <w:rPr>
          <w:i/>
          <w:sz w:val="20"/>
        </w:rPr>
        <w:t>or by contacting the Ohio State Title IX Coordinator at</w:t>
      </w:r>
      <w:r>
        <w:rPr>
          <w:i/>
          <w:spacing w:val="-1"/>
          <w:sz w:val="20"/>
        </w:rPr>
        <w:t xml:space="preserve"> </w:t>
      </w:r>
      <w:hyperlink r:id="rId9">
        <w:r>
          <w:rPr>
            <w:i/>
            <w:sz w:val="20"/>
            <w:u w:val="single"/>
          </w:rPr>
          <w:t>titleIX@osu.edu</w:t>
        </w:r>
        <w:r>
          <w:rPr>
            <w:b/>
            <w:i/>
            <w:sz w:val="20"/>
          </w:rPr>
          <w:t>.</w:t>
        </w:r>
      </w:hyperlink>
    </w:p>
    <w:p w14:paraId="5124CBD9" w14:textId="77777777" w:rsidR="00526D37" w:rsidRDefault="00526D37">
      <w:pPr>
        <w:pStyle w:val="BodyText"/>
        <w:spacing w:before="3"/>
        <w:rPr>
          <w:b/>
          <w:i/>
          <w:sz w:val="27"/>
        </w:rPr>
      </w:pPr>
    </w:p>
    <w:p w14:paraId="0BAD11E9" w14:textId="77777777" w:rsidR="00526D37" w:rsidRDefault="005A6DF4">
      <w:pPr>
        <w:pStyle w:val="Heading2"/>
        <w:spacing w:before="91"/>
      </w:pPr>
      <w:r>
        <w:t>Article II - Membership: Qualifications and categories of membership.</w:t>
      </w:r>
    </w:p>
    <w:p w14:paraId="0994D577" w14:textId="77777777" w:rsidR="00526D37" w:rsidRDefault="005A6DF4">
      <w:pPr>
        <w:pStyle w:val="BodyText"/>
        <w:spacing w:before="5" w:line="249" w:lineRule="auto"/>
        <w:ind w:left="261" w:right="577"/>
      </w:pPr>
      <w:r>
        <w:t>The organization’s voting membership should be limited to currently enrolled Ohio State students. Others non- student members, such as faculty, alumni, professionals, etc., may become members, but only as non-voting associate or honorary members.</w:t>
      </w:r>
    </w:p>
    <w:p w14:paraId="2DCDE417" w14:textId="77777777" w:rsidR="00526D37" w:rsidRDefault="00526D37">
      <w:pPr>
        <w:pStyle w:val="BodyText"/>
        <w:spacing w:before="7"/>
        <w:rPr>
          <w:sz w:val="22"/>
        </w:rPr>
      </w:pPr>
    </w:p>
    <w:p w14:paraId="4EB40020" w14:textId="77777777" w:rsidR="00526D37" w:rsidRDefault="005A6DF4">
      <w:pPr>
        <w:pStyle w:val="BodyText"/>
        <w:spacing w:line="249" w:lineRule="auto"/>
        <w:ind w:left="261" w:right="711"/>
      </w:pPr>
      <w:r>
        <w:t xml:space="preserve">For educational and leadership development reasons, student organizations are to be student initiated, student lead, and student run. Please refer to the Guidelines for Student Organizations for more information at </w:t>
      </w:r>
      <w:hyperlink r:id="rId10">
        <w:r>
          <w:rPr>
            <w:color w:val="0462C1"/>
            <w:u w:val="single" w:color="0462C1"/>
          </w:rPr>
          <w:t>https://activities.osu.edu/involvement/student_organizations/resources</w:t>
        </w:r>
        <w:r>
          <w:t>.</w:t>
        </w:r>
      </w:hyperlink>
      <w:r>
        <w:t xml:space="preserve"> In addition to defining membership, Article II should explain the benefits for student members of the organization will receive and, if your organization allows non-student members, the difference in benefits for non-members and guests.</w:t>
      </w:r>
    </w:p>
    <w:p w14:paraId="6A75A72F" w14:textId="77777777" w:rsidR="00526D37" w:rsidRDefault="00526D37">
      <w:pPr>
        <w:pStyle w:val="BodyText"/>
        <w:spacing w:before="1"/>
        <w:rPr>
          <w:sz w:val="22"/>
        </w:rPr>
      </w:pPr>
    </w:p>
    <w:p w14:paraId="3E9BB4EE" w14:textId="26F63099" w:rsidR="00526D37" w:rsidRDefault="005A6DF4">
      <w:pPr>
        <w:spacing w:line="259" w:lineRule="auto"/>
        <w:ind w:left="880" w:right="58"/>
        <w:rPr>
          <w:i/>
          <w:sz w:val="20"/>
        </w:rPr>
      </w:pPr>
      <w:r>
        <w:rPr>
          <w:i/>
          <w:sz w:val="20"/>
        </w:rPr>
        <w:t xml:space="preserve">II.a. As required by the Guidelines for Student Organizations, 90% of the membership of a student organization must include current Ohio State University students. </w:t>
      </w:r>
    </w:p>
    <w:p w14:paraId="7B5B57CA" w14:textId="2AEA5ADF" w:rsidR="00A14D79" w:rsidRDefault="00A14D79">
      <w:pPr>
        <w:spacing w:line="259" w:lineRule="auto"/>
        <w:ind w:left="880" w:right="58"/>
        <w:rPr>
          <w:i/>
          <w:sz w:val="20"/>
        </w:rPr>
      </w:pPr>
      <w:r>
        <w:rPr>
          <w:i/>
          <w:sz w:val="20"/>
        </w:rPr>
        <w:lastRenderedPageBreak/>
        <w:t>II.b A member shall be defined as any student who attends two or more Bible Studies in a semester and joins the “OSU BCF Bible Study” GroupMe.</w:t>
      </w:r>
    </w:p>
    <w:p w14:paraId="1F4C7AE5" w14:textId="5EBDE646" w:rsidR="00A14D79" w:rsidRDefault="00A14D79">
      <w:pPr>
        <w:spacing w:line="259" w:lineRule="auto"/>
        <w:ind w:left="880" w:right="58"/>
        <w:rPr>
          <w:i/>
          <w:sz w:val="20"/>
        </w:rPr>
      </w:pPr>
      <w:r>
        <w:rPr>
          <w:i/>
          <w:sz w:val="20"/>
        </w:rPr>
        <w:t>II.c Members will have full access to the teachings, events, mentors, and resources available through BCF</w:t>
      </w:r>
    </w:p>
    <w:p w14:paraId="7678D5CA" w14:textId="77777777" w:rsidR="00526D37" w:rsidRDefault="005A6DF4">
      <w:pPr>
        <w:pStyle w:val="Heading2"/>
        <w:spacing w:before="162"/>
        <w:ind w:left="160"/>
        <w:jc w:val="both"/>
      </w:pPr>
      <w:r>
        <w:t>Article III – Methods for Removing Members and Executive Officers</w:t>
      </w:r>
    </w:p>
    <w:p w14:paraId="14AEA397" w14:textId="77777777" w:rsidR="00526D37" w:rsidRDefault="005A6DF4">
      <w:pPr>
        <w:pStyle w:val="BodyText"/>
        <w:spacing w:before="5" w:line="259" w:lineRule="auto"/>
        <w:ind w:left="160" w:right="281"/>
        <w:jc w:val="both"/>
      </w:pPr>
      <w:r>
        <w:t>Article</w:t>
      </w:r>
      <w:r>
        <w:rPr>
          <w:spacing w:val="-3"/>
        </w:rPr>
        <w:t xml:space="preserve"> </w:t>
      </w:r>
      <w:r>
        <w:t>III</w:t>
      </w:r>
      <w:r>
        <w:rPr>
          <w:spacing w:val="-2"/>
        </w:rPr>
        <w:t xml:space="preserve"> </w:t>
      </w:r>
      <w:r>
        <w:t>should</w:t>
      </w:r>
      <w:r>
        <w:rPr>
          <w:spacing w:val="-1"/>
        </w:rPr>
        <w:t xml:space="preserve"> </w:t>
      </w:r>
      <w:r>
        <w:t>clearly</w:t>
      </w:r>
      <w:r>
        <w:rPr>
          <w:spacing w:val="-6"/>
        </w:rPr>
        <w:t xml:space="preserve"> </w:t>
      </w:r>
      <w:r>
        <w:t>define</w:t>
      </w:r>
      <w:r>
        <w:rPr>
          <w:spacing w:val="-3"/>
        </w:rPr>
        <w:t xml:space="preserve"> </w:t>
      </w:r>
      <w:r>
        <w:t>your</w:t>
      </w:r>
      <w:r>
        <w:rPr>
          <w:spacing w:val="-2"/>
        </w:rPr>
        <w:t xml:space="preserve"> </w:t>
      </w:r>
      <w:r>
        <w:t>organization’s</w:t>
      </w:r>
      <w:r>
        <w:rPr>
          <w:spacing w:val="-3"/>
        </w:rPr>
        <w:t xml:space="preserve"> </w:t>
      </w:r>
      <w:r>
        <w:t>procedures</w:t>
      </w:r>
      <w:r>
        <w:rPr>
          <w:spacing w:val="-3"/>
        </w:rPr>
        <w:t xml:space="preserve"> </w:t>
      </w:r>
      <w:r>
        <w:t>for</w:t>
      </w:r>
      <w:r>
        <w:rPr>
          <w:spacing w:val="-3"/>
        </w:rPr>
        <w:t xml:space="preserve"> </w:t>
      </w:r>
      <w:r>
        <w:t>removal</w:t>
      </w:r>
      <w:r>
        <w:rPr>
          <w:spacing w:val="-2"/>
        </w:rPr>
        <w:t xml:space="preserve"> </w:t>
      </w:r>
      <w:r>
        <w:t>of</w:t>
      </w:r>
      <w:r>
        <w:rPr>
          <w:spacing w:val="-4"/>
        </w:rPr>
        <w:t xml:space="preserve"> </w:t>
      </w:r>
      <w:r>
        <w:t>officers</w:t>
      </w:r>
      <w:r>
        <w:rPr>
          <w:spacing w:val="-3"/>
        </w:rPr>
        <w:t xml:space="preserve"> </w:t>
      </w:r>
      <w:r>
        <w:t>or</w:t>
      </w:r>
      <w:r>
        <w:rPr>
          <w:spacing w:val="-3"/>
        </w:rPr>
        <w:t xml:space="preserve"> </w:t>
      </w:r>
      <w:r>
        <w:t>members.</w:t>
      </w:r>
      <w:r>
        <w:rPr>
          <w:spacing w:val="-2"/>
        </w:rPr>
        <w:t xml:space="preserve"> </w:t>
      </w:r>
      <w:r>
        <w:t>Be</w:t>
      </w:r>
      <w:r>
        <w:rPr>
          <w:spacing w:val="-2"/>
        </w:rPr>
        <w:t xml:space="preserve"> </w:t>
      </w:r>
      <w:r>
        <w:t>sure</w:t>
      </w:r>
      <w:r>
        <w:rPr>
          <w:spacing w:val="-2"/>
        </w:rPr>
        <w:t xml:space="preserve"> </w:t>
      </w:r>
      <w:r>
        <w:t>to</w:t>
      </w:r>
      <w:r>
        <w:rPr>
          <w:spacing w:val="-2"/>
        </w:rPr>
        <w:t xml:space="preserve"> </w:t>
      </w:r>
      <w:r>
        <w:t>think critically about the process of removing members and include variables such as timeline, voting procedures, and the various reasons a member or executive officer should be</w:t>
      </w:r>
      <w:r>
        <w:rPr>
          <w:spacing w:val="1"/>
        </w:rPr>
        <w:t xml:space="preserve"> </w:t>
      </w:r>
      <w:r>
        <w:t>removed.</w:t>
      </w:r>
    </w:p>
    <w:p w14:paraId="4F452BC5" w14:textId="4A309F69" w:rsidR="00A14D79" w:rsidRPr="00A14D79" w:rsidRDefault="00A14D79" w:rsidP="00A14D79">
      <w:pPr>
        <w:pStyle w:val="ListParagraph"/>
        <w:numPr>
          <w:ilvl w:val="1"/>
          <w:numId w:val="2"/>
        </w:numPr>
        <w:tabs>
          <w:tab w:val="left" w:pos="1327"/>
        </w:tabs>
        <w:spacing w:before="160" w:line="256" w:lineRule="auto"/>
        <w:ind w:right="509" w:firstLine="0"/>
        <w:rPr>
          <w:i/>
          <w:sz w:val="20"/>
        </w:rPr>
      </w:pPr>
      <w:r w:rsidRPr="00A14D79">
        <w:rPr>
          <w:i/>
          <w:sz w:val="20"/>
        </w:rPr>
        <w:t>The motion to remove an officer from his/her position must be presented in writing to the BCF National Administration, who will then notify the officer in question about the motion to remove them. The officer in question will meet with the BCF National Administration to discuss the notification and a decision will be made</w:t>
      </w:r>
      <w:r w:rsidR="0079563B">
        <w:rPr>
          <w:i/>
          <w:sz w:val="20"/>
        </w:rPr>
        <w:t xml:space="preserve"> by assessing if the executive officer’s conduct is detrimental to the organization’s values of leading students to Jesus. If deemed detrimental, the National Administration will remove the executive officer.</w:t>
      </w:r>
    </w:p>
    <w:p w14:paraId="50F366AF" w14:textId="77777777" w:rsidR="00A14D79" w:rsidRDefault="00A14D79">
      <w:pPr>
        <w:spacing w:before="5" w:line="256" w:lineRule="auto"/>
        <w:ind w:left="880" w:right="263"/>
        <w:rPr>
          <w:i/>
          <w:sz w:val="20"/>
        </w:rPr>
      </w:pPr>
    </w:p>
    <w:p w14:paraId="2F91A781" w14:textId="78AD8A10" w:rsidR="00A14D79" w:rsidRPr="00A14D79" w:rsidRDefault="00A14D79" w:rsidP="00A14D79">
      <w:pPr>
        <w:pStyle w:val="ListParagraph"/>
        <w:numPr>
          <w:ilvl w:val="1"/>
          <w:numId w:val="2"/>
        </w:numPr>
        <w:tabs>
          <w:tab w:val="left" w:pos="1332"/>
        </w:tabs>
        <w:spacing w:before="166" w:line="259" w:lineRule="auto"/>
        <w:ind w:right="382" w:firstLine="0"/>
        <w:rPr>
          <w:i/>
          <w:sz w:val="20"/>
        </w:rPr>
      </w:pPr>
      <w:r w:rsidRPr="00A14D79">
        <w:rPr>
          <w:i/>
          <w:sz w:val="20"/>
        </w:rPr>
        <w:t xml:space="preserve">If an officer desires to resign from their position, they must submit in writing, notification of their resignation at least a minimum of 30 days prior to their set departure date. </w:t>
      </w:r>
    </w:p>
    <w:p w14:paraId="6FDB529A" w14:textId="4DB32EE1" w:rsidR="00526D37" w:rsidRDefault="00A14D79" w:rsidP="00A14D79">
      <w:pPr>
        <w:pStyle w:val="ListParagraph"/>
        <w:numPr>
          <w:ilvl w:val="1"/>
          <w:numId w:val="2"/>
        </w:numPr>
        <w:tabs>
          <w:tab w:val="left" w:pos="1332"/>
        </w:tabs>
        <w:spacing w:before="166" w:line="259" w:lineRule="auto"/>
        <w:ind w:right="382" w:firstLine="0"/>
        <w:rPr>
          <w:i/>
          <w:sz w:val="20"/>
        </w:rPr>
      </w:pPr>
      <w:r>
        <w:rPr>
          <w:i/>
          <w:sz w:val="20"/>
        </w:rPr>
        <w:t>Officers who are about to graduate from the university will be removed upon graduation. These individuals are to consider who may be good candidates to replace them on the e-board and are also encouraged to mentor and train them on how to conduct their responsibilities on the e-board.</w:t>
      </w:r>
    </w:p>
    <w:p w14:paraId="6E1A4AA6" w14:textId="1E79216B" w:rsidR="00A14D79" w:rsidRDefault="00A14D79" w:rsidP="00A14D79">
      <w:pPr>
        <w:pStyle w:val="ListParagraph"/>
        <w:numPr>
          <w:ilvl w:val="1"/>
          <w:numId w:val="2"/>
        </w:numPr>
        <w:tabs>
          <w:tab w:val="left" w:pos="1332"/>
        </w:tabs>
        <w:spacing w:before="166" w:line="259" w:lineRule="auto"/>
        <w:ind w:right="382" w:firstLine="0"/>
        <w:rPr>
          <w:i/>
          <w:sz w:val="20"/>
        </w:rPr>
      </w:pPr>
      <w:r>
        <w:rPr>
          <w:i/>
          <w:sz w:val="20"/>
        </w:rPr>
        <w:t>Members will be removed by a process of majority vote of the following officers (president, vice president, treasurer and admin)</w:t>
      </w:r>
    </w:p>
    <w:p w14:paraId="475086E3" w14:textId="06E90FA5" w:rsidR="00526D37" w:rsidRDefault="005A6DF4">
      <w:pPr>
        <w:spacing w:before="157" w:line="249" w:lineRule="auto"/>
        <w:ind w:left="251" w:right="273" w:firstLine="9"/>
        <w:rPr>
          <w:sz w:val="20"/>
        </w:rPr>
      </w:pPr>
      <w:bookmarkStart w:id="0" w:name="_Hlk176767743"/>
      <w:r>
        <w:rPr>
          <w:b/>
          <w:i/>
          <w:sz w:val="20"/>
        </w:rPr>
        <w:t xml:space="preserve">Article IV - Organization Leadership: </w:t>
      </w:r>
      <w:r>
        <w:rPr>
          <w:i/>
          <w:sz w:val="20"/>
        </w:rPr>
        <w:t xml:space="preserve">Titles, terms of office, type of selection, and duties of the leaders. </w:t>
      </w:r>
    </w:p>
    <w:p w14:paraId="77538DB9" w14:textId="77777777" w:rsidR="00526D37" w:rsidRDefault="00526D37">
      <w:pPr>
        <w:pStyle w:val="BodyText"/>
        <w:rPr>
          <w:sz w:val="21"/>
        </w:rPr>
      </w:pPr>
    </w:p>
    <w:p w14:paraId="5B70FB8D" w14:textId="77777777" w:rsidR="00526D37" w:rsidRDefault="005A6DF4">
      <w:pPr>
        <w:pStyle w:val="BodyText"/>
        <w:ind w:left="880"/>
      </w:pPr>
      <w:r>
        <w:t>Required leadership positions:</w:t>
      </w:r>
    </w:p>
    <w:p w14:paraId="05A20A77" w14:textId="77777777" w:rsidR="00A14D79" w:rsidRDefault="005A6DF4">
      <w:pPr>
        <w:pStyle w:val="BodyText"/>
        <w:spacing w:before="10" w:line="249" w:lineRule="auto"/>
        <w:ind w:left="880" w:right="6663"/>
      </w:pPr>
      <w:r>
        <w:t>President</w:t>
      </w:r>
    </w:p>
    <w:p w14:paraId="6D360C88" w14:textId="49721C6B" w:rsidR="00A14D79" w:rsidRDefault="00A14D79">
      <w:pPr>
        <w:pStyle w:val="BodyText"/>
        <w:spacing w:before="10" w:line="249" w:lineRule="auto"/>
        <w:ind w:left="880" w:right="6663"/>
      </w:pPr>
      <w:r>
        <w:t>Vice President</w:t>
      </w:r>
      <w:r w:rsidR="005A6DF4">
        <w:t xml:space="preserve"> </w:t>
      </w:r>
    </w:p>
    <w:p w14:paraId="186F281E" w14:textId="39B91E72" w:rsidR="00526D37" w:rsidRDefault="005A6DF4">
      <w:pPr>
        <w:pStyle w:val="BodyText"/>
        <w:spacing w:before="10" w:line="249" w:lineRule="auto"/>
        <w:ind w:left="880" w:right="6663"/>
      </w:pPr>
      <w:r>
        <w:t>Treasurer</w:t>
      </w:r>
    </w:p>
    <w:p w14:paraId="0DD1D2A2" w14:textId="4E6CF874" w:rsidR="00A14D79" w:rsidRDefault="00A14D79">
      <w:pPr>
        <w:pStyle w:val="BodyText"/>
        <w:spacing w:before="10" w:line="249" w:lineRule="auto"/>
        <w:ind w:left="880" w:right="6663"/>
      </w:pPr>
      <w:r>
        <w:t>Admin</w:t>
      </w:r>
    </w:p>
    <w:p w14:paraId="7B62BCD8" w14:textId="45846630" w:rsidR="00526D37" w:rsidRDefault="005A6DF4">
      <w:pPr>
        <w:pStyle w:val="BodyText"/>
        <w:ind w:left="880"/>
      </w:pPr>
      <w:r>
        <w:t>Advisor</w:t>
      </w:r>
    </w:p>
    <w:p w14:paraId="001F16DF" w14:textId="77777777" w:rsidR="00A14D79" w:rsidRDefault="00A14D79" w:rsidP="00A14D79">
      <w:pPr>
        <w:pStyle w:val="BodyText"/>
        <w:ind w:left="880"/>
        <w:rPr>
          <w:i/>
          <w:iCs/>
        </w:rPr>
      </w:pPr>
      <w:r w:rsidRPr="00A14D79">
        <w:t xml:space="preserve">1. </w:t>
      </w:r>
      <w:r>
        <w:rPr>
          <w:i/>
          <w:iCs/>
        </w:rPr>
        <w:t>President</w:t>
      </w:r>
    </w:p>
    <w:p w14:paraId="6DCD786E" w14:textId="2203D5CC" w:rsidR="00A14D79" w:rsidRPr="00A14D79" w:rsidRDefault="00A14D79" w:rsidP="00A14D79">
      <w:pPr>
        <w:pStyle w:val="BodyText"/>
        <w:ind w:left="1440"/>
        <w:rPr>
          <w:i/>
          <w:iCs/>
        </w:rPr>
      </w:pPr>
      <w:r w:rsidRPr="00A14D79">
        <w:rPr>
          <w:i/>
          <w:iCs/>
        </w:rPr>
        <w:t>(a)  </w:t>
      </w:r>
      <w:r w:rsidR="008D1EB8">
        <w:rPr>
          <w:i/>
          <w:iCs/>
        </w:rPr>
        <w:t>Sets vision for the organization</w:t>
      </w:r>
    </w:p>
    <w:p w14:paraId="7E92065F" w14:textId="453A9E98" w:rsidR="00A14D79" w:rsidRPr="00A14D79" w:rsidRDefault="00A14D79" w:rsidP="00A14D79">
      <w:pPr>
        <w:pStyle w:val="BodyText"/>
        <w:ind w:left="720" w:firstLine="720"/>
        <w:rPr>
          <w:i/>
          <w:iCs/>
        </w:rPr>
      </w:pPr>
      <w:r w:rsidRPr="00A14D79">
        <w:rPr>
          <w:i/>
          <w:iCs/>
        </w:rPr>
        <w:t>(b)  </w:t>
      </w:r>
      <w:r>
        <w:rPr>
          <w:i/>
          <w:iCs/>
        </w:rPr>
        <w:t>Determines the topics that will be taught during Bible study</w:t>
      </w:r>
      <w:r w:rsidRPr="00A14D79">
        <w:rPr>
          <w:i/>
          <w:iCs/>
        </w:rPr>
        <w:t xml:space="preserve"> </w:t>
      </w:r>
    </w:p>
    <w:p w14:paraId="430B78CD" w14:textId="3856C8E4" w:rsidR="00A14D79" w:rsidRPr="00A14D79" w:rsidRDefault="00A14D79" w:rsidP="00A14D79">
      <w:pPr>
        <w:pStyle w:val="BodyText"/>
        <w:ind w:left="720" w:firstLine="720"/>
        <w:rPr>
          <w:i/>
          <w:iCs/>
        </w:rPr>
      </w:pPr>
      <w:r w:rsidRPr="00A14D79">
        <w:rPr>
          <w:i/>
          <w:iCs/>
        </w:rPr>
        <w:t>(c)  </w:t>
      </w:r>
      <w:r>
        <w:rPr>
          <w:i/>
          <w:iCs/>
        </w:rPr>
        <w:t>Operates as the primary presenter during Bible Study</w:t>
      </w:r>
      <w:r w:rsidRPr="00A14D79">
        <w:rPr>
          <w:i/>
          <w:iCs/>
        </w:rPr>
        <w:t xml:space="preserve"> </w:t>
      </w:r>
    </w:p>
    <w:p w14:paraId="2A2627EA" w14:textId="6A92B390" w:rsidR="00A14D79" w:rsidRDefault="00A14D79" w:rsidP="00A14D79">
      <w:pPr>
        <w:pStyle w:val="BodyText"/>
        <w:ind w:left="880" w:firstLine="560"/>
        <w:rPr>
          <w:i/>
          <w:iCs/>
        </w:rPr>
      </w:pPr>
      <w:r>
        <w:rPr>
          <w:i/>
          <w:iCs/>
        </w:rPr>
        <w:t>(</w:t>
      </w:r>
      <w:r w:rsidR="008D1EB8">
        <w:rPr>
          <w:i/>
          <w:iCs/>
        </w:rPr>
        <w:t>d</w:t>
      </w:r>
      <w:r>
        <w:rPr>
          <w:i/>
          <w:iCs/>
        </w:rPr>
        <w:t xml:space="preserve">) </w:t>
      </w:r>
      <w:r w:rsidRPr="00A14D79">
        <w:rPr>
          <w:i/>
          <w:iCs/>
        </w:rPr>
        <w:t>Reviews and approves all proposed expenditures by organization.</w:t>
      </w:r>
    </w:p>
    <w:p w14:paraId="47A7D94D" w14:textId="20C74B16" w:rsidR="00A14D79" w:rsidRDefault="00A14D79" w:rsidP="00A14D79">
      <w:pPr>
        <w:pStyle w:val="BodyText"/>
        <w:ind w:left="880" w:firstLine="560"/>
        <w:rPr>
          <w:i/>
          <w:iCs/>
        </w:rPr>
      </w:pPr>
      <w:r>
        <w:rPr>
          <w:i/>
          <w:iCs/>
        </w:rPr>
        <w:t>(</w:t>
      </w:r>
      <w:r w:rsidR="008D1EB8">
        <w:rPr>
          <w:i/>
          <w:iCs/>
        </w:rPr>
        <w:t>e</w:t>
      </w:r>
      <w:r>
        <w:rPr>
          <w:i/>
          <w:iCs/>
        </w:rPr>
        <w:t>) Responsible for securing Bible Study location</w:t>
      </w:r>
    </w:p>
    <w:p w14:paraId="034967C4" w14:textId="23CC7154" w:rsidR="00A14D79" w:rsidRDefault="00A14D79" w:rsidP="00A14D79">
      <w:pPr>
        <w:pStyle w:val="BodyText"/>
        <w:ind w:left="880" w:firstLine="560"/>
        <w:rPr>
          <w:i/>
          <w:iCs/>
        </w:rPr>
      </w:pPr>
      <w:r>
        <w:rPr>
          <w:i/>
          <w:iCs/>
        </w:rPr>
        <w:t>(</w:t>
      </w:r>
      <w:r w:rsidR="008D1EB8">
        <w:rPr>
          <w:i/>
          <w:iCs/>
        </w:rPr>
        <w:t>f</w:t>
      </w:r>
      <w:r>
        <w:rPr>
          <w:i/>
          <w:iCs/>
        </w:rPr>
        <w:t>) Responsible for appointing other officers</w:t>
      </w:r>
    </w:p>
    <w:p w14:paraId="0BD10547" w14:textId="1054E6FD" w:rsidR="00A14D79" w:rsidRDefault="00A14D79" w:rsidP="00A14D79">
      <w:pPr>
        <w:pStyle w:val="BodyText"/>
        <w:ind w:left="880" w:firstLine="560"/>
        <w:rPr>
          <w:i/>
          <w:iCs/>
        </w:rPr>
      </w:pPr>
      <w:r>
        <w:rPr>
          <w:i/>
          <w:iCs/>
        </w:rPr>
        <w:t>(</w:t>
      </w:r>
      <w:r w:rsidR="008D1EB8">
        <w:rPr>
          <w:i/>
          <w:iCs/>
        </w:rPr>
        <w:t>g</w:t>
      </w:r>
      <w:r>
        <w:rPr>
          <w:i/>
          <w:iCs/>
        </w:rPr>
        <w:t xml:space="preserve">) Serve until graduates or </w:t>
      </w:r>
      <w:r w:rsidR="008D1EB8">
        <w:rPr>
          <w:i/>
          <w:iCs/>
        </w:rPr>
        <w:t xml:space="preserve">another </w:t>
      </w:r>
      <w:r>
        <w:rPr>
          <w:i/>
          <w:iCs/>
        </w:rPr>
        <w:t>President</w:t>
      </w:r>
      <w:r w:rsidR="008D1EB8">
        <w:rPr>
          <w:i/>
          <w:iCs/>
        </w:rPr>
        <w:t xml:space="preserve"> is appointed. </w:t>
      </w:r>
    </w:p>
    <w:p w14:paraId="0CD4AFD3" w14:textId="77777777" w:rsidR="008D1EB8" w:rsidRPr="00A14D79" w:rsidRDefault="008D1EB8" w:rsidP="00A14D79">
      <w:pPr>
        <w:pStyle w:val="BodyText"/>
        <w:ind w:left="880" w:firstLine="560"/>
        <w:rPr>
          <w:i/>
          <w:iCs/>
        </w:rPr>
      </w:pPr>
    </w:p>
    <w:p w14:paraId="26053080" w14:textId="56603296" w:rsidR="00A14D79" w:rsidRDefault="00A14D79" w:rsidP="00A14D79">
      <w:pPr>
        <w:pStyle w:val="BodyText"/>
        <w:ind w:left="880"/>
        <w:rPr>
          <w:i/>
          <w:iCs/>
        </w:rPr>
      </w:pPr>
      <w:r w:rsidRPr="00A14D79">
        <w:rPr>
          <w:i/>
          <w:iCs/>
        </w:rPr>
        <w:t xml:space="preserve"> </w:t>
      </w:r>
      <w:r>
        <w:t>2</w:t>
      </w:r>
      <w:r w:rsidRPr="00A14D79">
        <w:t xml:space="preserve">. </w:t>
      </w:r>
      <w:r w:rsidRPr="00A14D79">
        <w:rPr>
          <w:i/>
          <w:iCs/>
        </w:rPr>
        <w:t>Vice</w:t>
      </w:r>
      <w:r>
        <w:t xml:space="preserve"> </w:t>
      </w:r>
      <w:r>
        <w:rPr>
          <w:i/>
          <w:iCs/>
        </w:rPr>
        <w:t>President</w:t>
      </w:r>
    </w:p>
    <w:p w14:paraId="610495DD" w14:textId="2A11675E" w:rsidR="00A14D79" w:rsidRDefault="00A14D79" w:rsidP="00A14D79">
      <w:pPr>
        <w:pStyle w:val="BodyText"/>
        <w:ind w:left="1440"/>
        <w:rPr>
          <w:i/>
          <w:iCs/>
        </w:rPr>
      </w:pPr>
      <w:r w:rsidRPr="00A14D79">
        <w:rPr>
          <w:i/>
          <w:iCs/>
        </w:rPr>
        <w:t>(a)  </w:t>
      </w:r>
      <w:r w:rsidR="008D1EB8">
        <w:rPr>
          <w:i/>
          <w:iCs/>
        </w:rPr>
        <w:t xml:space="preserve">Sets vision in collaboration with president. </w:t>
      </w:r>
    </w:p>
    <w:p w14:paraId="2DB5059E" w14:textId="70F0C263" w:rsidR="00A14D79" w:rsidRDefault="00A14D79" w:rsidP="00A14D79">
      <w:pPr>
        <w:pStyle w:val="BodyText"/>
        <w:ind w:left="1440"/>
        <w:rPr>
          <w:i/>
          <w:iCs/>
        </w:rPr>
      </w:pPr>
      <w:r>
        <w:rPr>
          <w:i/>
          <w:iCs/>
        </w:rPr>
        <w:t xml:space="preserve">(b) Lead </w:t>
      </w:r>
      <w:r w:rsidR="008D1EB8">
        <w:rPr>
          <w:i/>
          <w:iCs/>
        </w:rPr>
        <w:t xml:space="preserve">at least one </w:t>
      </w:r>
      <w:r>
        <w:rPr>
          <w:i/>
          <w:iCs/>
        </w:rPr>
        <w:t>Bible Study</w:t>
      </w:r>
      <w:r w:rsidR="008D1EB8">
        <w:rPr>
          <w:i/>
          <w:iCs/>
        </w:rPr>
        <w:t xml:space="preserve"> per </w:t>
      </w:r>
      <w:r>
        <w:rPr>
          <w:i/>
          <w:iCs/>
        </w:rPr>
        <w:t>semester</w:t>
      </w:r>
    </w:p>
    <w:p w14:paraId="081B45B1" w14:textId="5DDB7EEE" w:rsidR="00A14D79" w:rsidRDefault="00A14D79" w:rsidP="00A14D79">
      <w:pPr>
        <w:pStyle w:val="BodyText"/>
        <w:ind w:left="1440"/>
        <w:rPr>
          <w:i/>
          <w:iCs/>
        </w:rPr>
      </w:pPr>
      <w:bookmarkStart w:id="1" w:name="_Hlk176767636"/>
      <w:r>
        <w:rPr>
          <w:i/>
          <w:iCs/>
        </w:rPr>
        <w:t>(</w:t>
      </w:r>
      <w:r w:rsidR="008D1EB8">
        <w:rPr>
          <w:i/>
          <w:iCs/>
        </w:rPr>
        <w:t>c</w:t>
      </w:r>
      <w:r>
        <w:rPr>
          <w:i/>
          <w:iCs/>
        </w:rPr>
        <w:t>) Shall be appointed by the President</w:t>
      </w:r>
      <w:r w:rsidR="008D1EB8">
        <w:rPr>
          <w:i/>
          <w:iCs/>
        </w:rPr>
        <w:t xml:space="preserve"> in collaboration with other leadership members</w:t>
      </w:r>
    </w:p>
    <w:p w14:paraId="4583A12D" w14:textId="703EAB89" w:rsidR="00A14D79" w:rsidRPr="00A14D79" w:rsidRDefault="00A14D79" w:rsidP="00A14D79">
      <w:pPr>
        <w:pStyle w:val="BodyText"/>
        <w:ind w:left="880" w:firstLine="560"/>
        <w:rPr>
          <w:i/>
          <w:iCs/>
        </w:rPr>
      </w:pPr>
      <w:r>
        <w:rPr>
          <w:i/>
          <w:iCs/>
        </w:rPr>
        <w:t>(</w:t>
      </w:r>
      <w:bookmarkStart w:id="2" w:name="_Hlk176767605"/>
      <w:r w:rsidR="008D1EB8">
        <w:rPr>
          <w:i/>
          <w:iCs/>
        </w:rPr>
        <w:t>d</w:t>
      </w:r>
      <w:r>
        <w:rPr>
          <w:i/>
          <w:iCs/>
        </w:rPr>
        <w:t>) Serve for an academic year term</w:t>
      </w:r>
      <w:r w:rsidR="008D1EB8">
        <w:rPr>
          <w:i/>
          <w:iCs/>
        </w:rPr>
        <w:t xml:space="preserve">, can serve for additional years as needed. </w:t>
      </w:r>
      <w:bookmarkEnd w:id="2"/>
    </w:p>
    <w:p w14:paraId="685D4E26" w14:textId="65CB02AD" w:rsidR="00A14D79" w:rsidRPr="00A14D79" w:rsidRDefault="00A14D79" w:rsidP="00A14D79">
      <w:pPr>
        <w:pStyle w:val="BodyText"/>
        <w:ind w:left="1440"/>
      </w:pPr>
    </w:p>
    <w:bookmarkEnd w:id="1"/>
    <w:p w14:paraId="43818453" w14:textId="62BB5D8A" w:rsidR="00A14D79" w:rsidRDefault="00A14D79" w:rsidP="00A14D79">
      <w:pPr>
        <w:pStyle w:val="BodyText"/>
        <w:ind w:left="880"/>
        <w:rPr>
          <w:i/>
          <w:iCs/>
        </w:rPr>
      </w:pPr>
      <w:r>
        <w:t>3</w:t>
      </w:r>
      <w:r w:rsidRPr="00A14D79">
        <w:t xml:space="preserve">. </w:t>
      </w:r>
      <w:r>
        <w:rPr>
          <w:i/>
          <w:iCs/>
        </w:rPr>
        <w:t>Treasurer</w:t>
      </w:r>
    </w:p>
    <w:p w14:paraId="54706192" w14:textId="17F88155" w:rsidR="00A14D79" w:rsidRDefault="00A14D79" w:rsidP="00A14D79">
      <w:pPr>
        <w:pStyle w:val="BodyText"/>
        <w:ind w:left="1440"/>
        <w:rPr>
          <w:i/>
          <w:iCs/>
        </w:rPr>
      </w:pPr>
      <w:r>
        <w:rPr>
          <w:i/>
          <w:iCs/>
        </w:rPr>
        <w:t>(</w:t>
      </w:r>
      <w:r w:rsidR="008D1EB8">
        <w:rPr>
          <w:i/>
          <w:iCs/>
        </w:rPr>
        <w:t>a</w:t>
      </w:r>
      <w:r>
        <w:rPr>
          <w:i/>
          <w:iCs/>
        </w:rPr>
        <w:t>) Handle financial responsibilities with the President</w:t>
      </w:r>
    </w:p>
    <w:p w14:paraId="1EC9B3C9" w14:textId="0C40237D" w:rsidR="00A14D79" w:rsidRDefault="00A14D79" w:rsidP="00A14D79">
      <w:pPr>
        <w:pStyle w:val="BodyText"/>
        <w:ind w:left="1440"/>
        <w:rPr>
          <w:i/>
          <w:iCs/>
        </w:rPr>
      </w:pPr>
      <w:r>
        <w:rPr>
          <w:i/>
          <w:iCs/>
        </w:rPr>
        <w:t>(b) Shall be appointed by the President</w:t>
      </w:r>
    </w:p>
    <w:p w14:paraId="48EFBEDC" w14:textId="449153DE" w:rsidR="00A14D79" w:rsidRPr="00A14D79" w:rsidRDefault="00A14D79" w:rsidP="00A14D79">
      <w:pPr>
        <w:pStyle w:val="BodyText"/>
        <w:ind w:left="880" w:firstLine="560"/>
        <w:rPr>
          <w:i/>
          <w:iCs/>
        </w:rPr>
      </w:pPr>
      <w:r>
        <w:rPr>
          <w:i/>
          <w:iCs/>
        </w:rPr>
        <w:t>(</w:t>
      </w:r>
      <w:r w:rsidR="008D1EB8">
        <w:rPr>
          <w:i/>
          <w:iCs/>
        </w:rPr>
        <w:t>c</w:t>
      </w:r>
      <w:r>
        <w:rPr>
          <w:i/>
          <w:iCs/>
        </w:rPr>
        <w:t>) Serve for an academic year term</w:t>
      </w:r>
      <w:r w:rsidR="008D1EB8">
        <w:rPr>
          <w:i/>
          <w:iCs/>
        </w:rPr>
        <w:t xml:space="preserve">, can serve additional years as needed. </w:t>
      </w:r>
    </w:p>
    <w:p w14:paraId="07643EA8" w14:textId="7E453C4A" w:rsidR="00A14D79" w:rsidRDefault="00A14D79" w:rsidP="00A14D79">
      <w:pPr>
        <w:pStyle w:val="BodyText"/>
        <w:ind w:left="880"/>
        <w:rPr>
          <w:i/>
          <w:iCs/>
        </w:rPr>
      </w:pPr>
      <w:r>
        <w:t>4</w:t>
      </w:r>
      <w:r w:rsidRPr="00A14D79">
        <w:t xml:space="preserve">. </w:t>
      </w:r>
      <w:r>
        <w:rPr>
          <w:i/>
          <w:iCs/>
        </w:rPr>
        <w:t>Admin</w:t>
      </w:r>
    </w:p>
    <w:p w14:paraId="67405C4B" w14:textId="4154BAA7" w:rsidR="00A14D79" w:rsidRDefault="00A14D79" w:rsidP="00A14D79">
      <w:pPr>
        <w:pStyle w:val="BodyText"/>
        <w:ind w:left="1440"/>
        <w:rPr>
          <w:i/>
          <w:iCs/>
        </w:rPr>
      </w:pPr>
      <w:r w:rsidRPr="00A14D79">
        <w:rPr>
          <w:i/>
          <w:iCs/>
        </w:rPr>
        <w:t>(a)  </w:t>
      </w:r>
      <w:r>
        <w:rPr>
          <w:i/>
          <w:iCs/>
        </w:rPr>
        <w:t>Handle all administrative tasks for the ministry</w:t>
      </w:r>
    </w:p>
    <w:p w14:paraId="6A897F9E" w14:textId="41D24F9E" w:rsidR="00A14D79" w:rsidRDefault="00A14D79" w:rsidP="00A14D79">
      <w:pPr>
        <w:pStyle w:val="BodyText"/>
        <w:ind w:left="1440"/>
        <w:rPr>
          <w:i/>
          <w:iCs/>
        </w:rPr>
      </w:pPr>
      <w:r>
        <w:rPr>
          <w:i/>
          <w:iCs/>
        </w:rPr>
        <w:t>(b) Plan all scheduled activities during each term with the President</w:t>
      </w:r>
    </w:p>
    <w:p w14:paraId="3C45384B" w14:textId="1FCDD037" w:rsidR="00A14D79" w:rsidRDefault="00A14D79" w:rsidP="00A14D79">
      <w:pPr>
        <w:pStyle w:val="BodyText"/>
        <w:ind w:left="1440"/>
        <w:rPr>
          <w:i/>
          <w:iCs/>
        </w:rPr>
      </w:pPr>
      <w:r>
        <w:rPr>
          <w:i/>
          <w:iCs/>
        </w:rPr>
        <w:t>(c) Debrief at the end of each academic term to plan for following semester</w:t>
      </w:r>
    </w:p>
    <w:p w14:paraId="474DD770" w14:textId="4098A05E" w:rsidR="00A14D79" w:rsidRDefault="00A14D79" w:rsidP="00A14D79">
      <w:pPr>
        <w:pStyle w:val="BodyText"/>
        <w:ind w:left="1440"/>
        <w:rPr>
          <w:i/>
          <w:iCs/>
        </w:rPr>
      </w:pPr>
      <w:r>
        <w:rPr>
          <w:i/>
          <w:iCs/>
        </w:rPr>
        <w:t>(</w:t>
      </w:r>
      <w:r w:rsidR="008D1EB8">
        <w:rPr>
          <w:i/>
          <w:iCs/>
        </w:rPr>
        <w:t>d</w:t>
      </w:r>
      <w:r>
        <w:rPr>
          <w:i/>
          <w:iCs/>
        </w:rPr>
        <w:t>) Shall be appointed by the President</w:t>
      </w:r>
      <w:r w:rsidR="008D1EB8">
        <w:rPr>
          <w:i/>
          <w:iCs/>
        </w:rPr>
        <w:t xml:space="preserve"> and other leadership members. </w:t>
      </w:r>
    </w:p>
    <w:p w14:paraId="35B9802F" w14:textId="4503F441" w:rsidR="00A14D79" w:rsidRPr="00A14D79" w:rsidRDefault="00A14D79" w:rsidP="00A14D79">
      <w:pPr>
        <w:pStyle w:val="BodyText"/>
        <w:ind w:left="880" w:firstLine="560"/>
        <w:rPr>
          <w:i/>
          <w:iCs/>
        </w:rPr>
      </w:pPr>
      <w:r>
        <w:rPr>
          <w:i/>
          <w:iCs/>
        </w:rPr>
        <w:lastRenderedPageBreak/>
        <w:t>(</w:t>
      </w:r>
      <w:r w:rsidR="008D1EB8">
        <w:rPr>
          <w:i/>
          <w:iCs/>
        </w:rPr>
        <w:t>e) Serve for an academic year term, can serve for additional years as needed.</w:t>
      </w:r>
    </w:p>
    <w:p w14:paraId="366A6870" w14:textId="5A6A9B5E" w:rsidR="00A14D79" w:rsidRDefault="00A14D79" w:rsidP="00A14D79">
      <w:pPr>
        <w:pStyle w:val="BodyText"/>
        <w:ind w:left="880"/>
        <w:rPr>
          <w:i/>
          <w:iCs/>
        </w:rPr>
      </w:pPr>
      <w:r>
        <w:t>5</w:t>
      </w:r>
      <w:r w:rsidRPr="00A14D79">
        <w:t xml:space="preserve">. </w:t>
      </w:r>
      <w:r>
        <w:rPr>
          <w:i/>
          <w:iCs/>
        </w:rPr>
        <w:t>Social Media Coordinator</w:t>
      </w:r>
    </w:p>
    <w:p w14:paraId="2A9B1522" w14:textId="7EDA8B50" w:rsidR="00A14D79" w:rsidRDefault="00A14D79" w:rsidP="00A14D79">
      <w:pPr>
        <w:pStyle w:val="BodyText"/>
        <w:ind w:left="1440"/>
        <w:rPr>
          <w:i/>
          <w:iCs/>
        </w:rPr>
      </w:pPr>
      <w:r w:rsidRPr="00A14D79">
        <w:rPr>
          <w:i/>
          <w:iCs/>
        </w:rPr>
        <w:t>(a)  </w:t>
      </w:r>
      <w:r>
        <w:rPr>
          <w:i/>
          <w:iCs/>
        </w:rPr>
        <w:t>Operate social media handle as primary form or digital outreach and evangelism for the ministry</w:t>
      </w:r>
    </w:p>
    <w:p w14:paraId="1D6402D4" w14:textId="25EBE05A" w:rsidR="008D1EB8" w:rsidRDefault="008D1EB8" w:rsidP="008D1EB8">
      <w:pPr>
        <w:pStyle w:val="BodyText"/>
        <w:ind w:left="1440"/>
        <w:rPr>
          <w:i/>
          <w:iCs/>
        </w:rPr>
      </w:pPr>
      <w:r>
        <w:rPr>
          <w:i/>
          <w:iCs/>
        </w:rPr>
        <w:t>(b) Shall be appointed by the President in collaboration with other leadership members</w:t>
      </w:r>
    </w:p>
    <w:p w14:paraId="20CD38B6" w14:textId="6429988C" w:rsidR="008D1EB8" w:rsidRPr="00A14D79" w:rsidRDefault="008D1EB8" w:rsidP="008D1EB8">
      <w:pPr>
        <w:pStyle w:val="BodyText"/>
        <w:ind w:left="880" w:firstLine="560"/>
        <w:rPr>
          <w:i/>
          <w:iCs/>
        </w:rPr>
      </w:pPr>
      <w:r>
        <w:rPr>
          <w:i/>
          <w:iCs/>
        </w:rPr>
        <w:t xml:space="preserve">(c) Serve for an academic year term, can serve for additional years as needed. </w:t>
      </w:r>
    </w:p>
    <w:p w14:paraId="7C0572B5" w14:textId="77777777" w:rsidR="008D1EB8" w:rsidRPr="00A14D79" w:rsidRDefault="008D1EB8" w:rsidP="008D1EB8">
      <w:pPr>
        <w:pStyle w:val="BodyText"/>
        <w:ind w:left="1440"/>
      </w:pPr>
    </w:p>
    <w:p w14:paraId="1576DB83" w14:textId="73680919" w:rsidR="00A14D79" w:rsidRDefault="00A14D79" w:rsidP="00A14D79">
      <w:pPr>
        <w:pStyle w:val="BodyText"/>
        <w:ind w:left="880"/>
        <w:rPr>
          <w:i/>
          <w:iCs/>
        </w:rPr>
      </w:pPr>
      <w:r>
        <w:t>6</w:t>
      </w:r>
      <w:r w:rsidRPr="00A14D79">
        <w:t xml:space="preserve">. </w:t>
      </w:r>
      <w:r>
        <w:rPr>
          <w:i/>
          <w:iCs/>
        </w:rPr>
        <w:t>Advisor</w:t>
      </w:r>
    </w:p>
    <w:p w14:paraId="0BCFF3A7" w14:textId="1CDDB36B" w:rsidR="00A14D79" w:rsidRDefault="00A14D79" w:rsidP="00A14D79">
      <w:pPr>
        <w:pStyle w:val="BodyText"/>
        <w:ind w:left="1440"/>
        <w:rPr>
          <w:i/>
          <w:iCs/>
        </w:rPr>
      </w:pPr>
      <w:r w:rsidRPr="00A14D79">
        <w:rPr>
          <w:i/>
          <w:iCs/>
        </w:rPr>
        <w:t>(a)  </w:t>
      </w:r>
      <w:r>
        <w:rPr>
          <w:i/>
          <w:iCs/>
        </w:rPr>
        <w:t>Meet regularly with President to check progress of the ministry</w:t>
      </w:r>
    </w:p>
    <w:p w14:paraId="081E7789" w14:textId="3B980948" w:rsidR="00A14D79" w:rsidRDefault="00A14D79" w:rsidP="00A14D79">
      <w:pPr>
        <w:pStyle w:val="BodyText"/>
        <w:ind w:left="1440"/>
        <w:rPr>
          <w:i/>
          <w:iCs/>
        </w:rPr>
      </w:pPr>
      <w:r>
        <w:rPr>
          <w:i/>
          <w:iCs/>
        </w:rPr>
        <w:t>(b) Offers support, encouragement, and guidance to the President</w:t>
      </w:r>
    </w:p>
    <w:p w14:paraId="1B87417E" w14:textId="4B69C234" w:rsidR="008D1EB8" w:rsidRDefault="008D1EB8" w:rsidP="008D1EB8">
      <w:pPr>
        <w:pStyle w:val="BodyText"/>
        <w:ind w:left="1440"/>
        <w:rPr>
          <w:i/>
          <w:iCs/>
        </w:rPr>
      </w:pPr>
      <w:r>
        <w:rPr>
          <w:i/>
          <w:iCs/>
        </w:rPr>
        <w:t>(c) Shall be appointed by the President in collaboration with other leadership members</w:t>
      </w:r>
    </w:p>
    <w:p w14:paraId="2EE83672" w14:textId="0D181D05" w:rsidR="008D1EB8" w:rsidRDefault="008D1EB8" w:rsidP="008D1EB8">
      <w:pPr>
        <w:pStyle w:val="BodyText"/>
        <w:ind w:left="880" w:firstLine="560"/>
        <w:rPr>
          <w:i/>
          <w:iCs/>
        </w:rPr>
      </w:pPr>
      <w:r>
        <w:rPr>
          <w:i/>
          <w:iCs/>
        </w:rPr>
        <w:t xml:space="preserve">(d) Serve for an academic year term, can serve for additional years as needed. </w:t>
      </w:r>
    </w:p>
    <w:p w14:paraId="138A1F35" w14:textId="77777777" w:rsidR="00E95472" w:rsidRPr="00A14D79" w:rsidRDefault="00E95472" w:rsidP="00E95472">
      <w:pPr>
        <w:pStyle w:val="BodyText"/>
        <w:rPr>
          <w:i/>
          <w:iCs/>
        </w:rPr>
      </w:pPr>
    </w:p>
    <w:p w14:paraId="15F3A248" w14:textId="23F9B84D" w:rsidR="00526D37" w:rsidRDefault="00FB515F" w:rsidP="00FB515F">
      <w:pPr>
        <w:pStyle w:val="BodyText"/>
        <w:spacing w:before="2"/>
        <w:ind w:firstLine="261"/>
        <w:rPr>
          <w:b/>
          <w:bCs/>
          <w:i/>
          <w:iCs/>
          <w:sz w:val="22"/>
        </w:rPr>
      </w:pPr>
      <w:r w:rsidRPr="00FB515F">
        <w:rPr>
          <w:b/>
          <w:bCs/>
          <w:i/>
          <w:iCs/>
          <w:sz w:val="22"/>
        </w:rPr>
        <w:t xml:space="preserve">Article V </w:t>
      </w:r>
      <w:r>
        <w:rPr>
          <w:b/>
          <w:bCs/>
          <w:i/>
          <w:iCs/>
          <w:sz w:val="22"/>
        </w:rPr>
        <w:t>–</w:t>
      </w:r>
      <w:r w:rsidRPr="00FB515F">
        <w:rPr>
          <w:b/>
          <w:bCs/>
          <w:i/>
          <w:iCs/>
          <w:sz w:val="22"/>
        </w:rPr>
        <w:t xml:space="preserve"> </w:t>
      </w:r>
      <w:r>
        <w:rPr>
          <w:b/>
          <w:bCs/>
          <w:i/>
          <w:iCs/>
          <w:sz w:val="22"/>
        </w:rPr>
        <w:t>Appointment of leadership</w:t>
      </w:r>
    </w:p>
    <w:p w14:paraId="1DDF3619" w14:textId="70B8DFFC" w:rsidR="003C37B9" w:rsidRPr="003C37B9" w:rsidRDefault="003C37B9" w:rsidP="003C37B9">
      <w:pPr>
        <w:pStyle w:val="BodyText"/>
        <w:spacing w:before="2"/>
        <w:ind w:firstLine="261"/>
        <w:rPr>
          <w:i/>
          <w:iCs/>
        </w:rPr>
      </w:pPr>
      <w:r>
        <w:rPr>
          <w:b/>
          <w:bCs/>
          <w:i/>
          <w:iCs/>
          <w:sz w:val="22"/>
        </w:rPr>
        <w:tab/>
      </w:r>
      <w:r>
        <w:rPr>
          <w:b/>
          <w:bCs/>
          <w:i/>
          <w:iCs/>
          <w:sz w:val="22"/>
        </w:rPr>
        <w:tab/>
      </w:r>
      <w:r>
        <w:rPr>
          <w:i/>
          <w:iCs/>
          <w:sz w:val="22"/>
        </w:rPr>
        <w:t xml:space="preserve">(a) </w:t>
      </w:r>
      <w:r w:rsidRPr="003C37B9">
        <w:rPr>
          <w:i/>
          <w:iCs/>
        </w:rPr>
        <w:t>Nomination by executive board</w:t>
      </w:r>
    </w:p>
    <w:p w14:paraId="172B1056" w14:textId="77777777" w:rsidR="003C37B9" w:rsidRPr="003C37B9" w:rsidRDefault="003C37B9" w:rsidP="003C37B9">
      <w:pPr>
        <w:pStyle w:val="BodyText"/>
        <w:numPr>
          <w:ilvl w:val="0"/>
          <w:numId w:val="6"/>
        </w:numPr>
        <w:spacing w:before="2"/>
        <w:rPr>
          <w:i/>
          <w:iCs/>
        </w:rPr>
      </w:pPr>
      <w:r w:rsidRPr="003C37B9">
        <w:rPr>
          <w:i/>
          <w:iCs/>
        </w:rPr>
        <w:t>After reviewing all eligible candidates for leadership, the executive-board nominates individuals for each position based on their assessments.</w:t>
      </w:r>
    </w:p>
    <w:p w14:paraId="6A1E7002" w14:textId="77777777" w:rsidR="003C37B9" w:rsidRPr="003C37B9" w:rsidRDefault="003C37B9" w:rsidP="003C37B9">
      <w:pPr>
        <w:pStyle w:val="BodyText"/>
        <w:numPr>
          <w:ilvl w:val="0"/>
          <w:numId w:val="6"/>
        </w:numPr>
        <w:spacing w:before="2"/>
        <w:rPr>
          <w:i/>
          <w:iCs/>
        </w:rPr>
      </w:pPr>
      <w:r w:rsidRPr="003C37B9">
        <w:rPr>
          <w:i/>
          <w:iCs/>
        </w:rPr>
        <w:t xml:space="preserve">Nominees will be informed and will have two weeks to decline or accept the position. </w:t>
      </w:r>
    </w:p>
    <w:p w14:paraId="755B8F77" w14:textId="2CBBE27B" w:rsidR="00FB515F" w:rsidRPr="00FB515F" w:rsidRDefault="00FB515F" w:rsidP="003C37B9">
      <w:pPr>
        <w:pStyle w:val="BodyText"/>
        <w:spacing w:before="2"/>
        <w:rPr>
          <w:i/>
          <w:iCs/>
          <w:sz w:val="22"/>
        </w:rPr>
      </w:pPr>
    </w:p>
    <w:p w14:paraId="35B73EFF" w14:textId="77777777" w:rsidR="00526D37" w:rsidRDefault="00526D37">
      <w:pPr>
        <w:pStyle w:val="BodyText"/>
        <w:spacing w:before="6"/>
        <w:rPr>
          <w:sz w:val="21"/>
        </w:rPr>
      </w:pPr>
    </w:p>
    <w:bookmarkEnd w:id="0"/>
    <w:p w14:paraId="51F8859E" w14:textId="3B03A173" w:rsidR="00526D37" w:rsidRDefault="005A6DF4">
      <w:pPr>
        <w:pStyle w:val="Heading2"/>
        <w:spacing w:before="0"/>
        <w:jc w:val="both"/>
      </w:pPr>
      <w:r>
        <w:t xml:space="preserve">Article </w:t>
      </w:r>
      <w:r w:rsidR="00A14D79">
        <w:t>V</w:t>
      </w:r>
      <w:r w:rsidR="003C37B9">
        <w:t>I</w:t>
      </w:r>
      <w:r>
        <w:t xml:space="preserve"> – Meetings and events of the Organization: Required meetings and their frequency.</w:t>
      </w:r>
    </w:p>
    <w:p w14:paraId="462AD517" w14:textId="77777777" w:rsidR="00526D37" w:rsidRDefault="005A6DF4">
      <w:pPr>
        <w:pStyle w:val="BodyText"/>
        <w:spacing w:before="6" w:line="249" w:lineRule="auto"/>
        <w:ind w:left="261" w:right="733"/>
      </w:pPr>
      <w:r>
        <w:t>Required meetings and events and their number should be specified in the governance documents and should reflect the organization’s expectations for all members. For example:</w:t>
      </w:r>
    </w:p>
    <w:p w14:paraId="743DB343" w14:textId="77777777" w:rsidR="00526D37" w:rsidRDefault="00526D37">
      <w:pPr>
        <w:pStyle w:val="BodyText"/>
        <w:spacing w:before="5"/>
        <w:rPr>
          <w:sz w:val="22"/>
        </w:rPr>
      </w:pPr>
    </w:p>
    <w:p w14:paraId="7E12FE5B" w14:textId="4C4E932D" w:rsidR="00526D37" w:rsidRDefault="005A6DF4">
      <w:pPr>
        <w:pStyle w:val="ListParagraph"/>
        <w:numPr>
          <w:ilvl w:val="0"/>
          <w:numId w:val="1"/>
        </w:numPr>
        <w:tabs>
          <w:tab w:val="left" w:pos="1133"/>
        </w:tabs>
        <w:spacing w:line="252" w:lineRule="auto"/>
        <w:ind w:right="1503" w:firstLine="0"/>
        <w:rPr>
          <w:i/>
          <w:sz w:val="20"/>
        </w:rPr>
      </w:pPr>
      <w:r>
        <w:rPr>
          <w:i/>
          <w:sz w:val="20"/>
        </w:rPr>
        <w:t>Two</w:t>
      </w:r>
      <w:r>
        <w:rPr>
          <w:i/>
          <w:spacing w:val="-9"/>
          <w:sz w:val="20"/>
        </w:rPr>
        <w:t xml:space="preserve"> </w:t>
      </w:r>
      <w:r>
        <w:rPr>
          <w:i/>
          <w:sz w:val="20"/>
        </w:rPr>
        <w:t>general</w:t>
      </w:r>
      <w:r>
        <w:rPr>
          <w:i/>
          <w:spacing w:val="-10"/>
          <w:sz w:val="20"/>
        </w:rPr>
        <w:t xml:space="preserve"> </w:t>
      </w:r>
      <w:r>
        <w:rPr>
          <w:i/>
          <w:sz w:val="20"/>
        </w:rPr>
        <w:t xml:space="preserve">meetings </w:t>
      </w:r>
      <w:r w:rsidR="00A14D79">
        <w:rPr>
          <w:i/>
          <w:sz w:val="20"/>
        </w:rPr>
        <w:t>and being added to the “OSU BCF Bible Study” GroupMe are</w:t>
      </w:r>
      <w:r>
        <w:rPr>
          <w:i/>
          <w:spacing w:val="-1"/>
          <w:sz w:val="20"/>
        </w:rPr>
        <w:t xml:space="preserve"> </w:t>
      </w:r>
      <w:r>
        <w:rPr>
          <w:i/>
          <w:sz w:val="20"/>
        </w:rPr>
        <w:t>required for membership</w:t>
      </w:r>
      <w:r>
        <w:rPr>
          <w:i/>
          <w:spacing w:val="-7"/>
          <w:sz w:val="20"/>
        </w:rPr>
        <w:t xml:space="preserve"> </w:t>
      </w:r>
      <w:r>
        <w:rPr>
          <w:i/>
          <w:sz w:val="20"/>
        </w:rPr>
        <w:t>each</w:t>
      </w:r>
      <w:r>
        <w:rPr>
          <w:i/>
          <w:spacing w:val="-5"/>
          <w:sz w:val="20"/>
        </w:rPr>
        <w:t xml:space="preserve"> </w:t>
      </w:r>
      <w:r>
        <w:rPr>
          <w:i/>
          <w:sz w:val="20"/>
        </w:rPr>
        <w:t>academic</w:t>
      </w:r>
      <w:r>
        <w:rPr>
          <w:i/>
          <w:spacing w:val="-6"/>
          <w:sz w:val="20"/>
        </w:rPr>
        <w:t xml:space="preserve"> </w:t>
      </w:r>
      <w:r>
        <w:rPr>
          <w:i/>
          <w:sz w:val="20"/>
        </w:rPr>
        <w:t>term</w:t>
      </w:r>
      <w:r>
        <w:rPr>
          <w:i/>
          <w:spacing w:val="-8"/>
          <w:sz w:val="20"/>
        </w:rPr>
        <w:t xml:space="preserve"> </w:t>
      </w:r>
      <w:r>
        <w:rPr>
          <w:i/>
          <w:sz w:val="20"/>
        </w:rPr>
        <w:t>except</w:t>
      </w:r>
      <w:r>
        <w:rPr>
          <w:i/>
          <w:spacing w:val="-7"/>
          <w:sz w:val="20"/>
        </w:rPr>
        <w:t xml:space="preserve"> </w:t>
      </w:r>
      <w:r>
        <w:rPr>
          <w:i/>
          <w:sz w:val="20"/>
        </w:rPr>
        <w:t>for</w:t>
      </w:r>
      <w:r>
        <w:rPr>
          <w:i/>
          <w:spacing w:val="-8"/>
          <w:sz w:val="20"/>
        </w:rPr>
        <w:t xml:space="preserve"> </w:t>
      </w:r>
      <w:r>
        <w:rPr>
          <w:i/>
          <w:sz w:val="20"/>
        </w:rPr>
        <w:t>summer.</w:t>
      </w:r>
    </w:p>
    <w:p w14:paraId="39B4F45A" w14:textId="77777777" w:rsidR="00526D37" w:rsidRDefault="00526D37">
      <w:pPr>
        <w:pStyle w:val="BodyText"/>
        <w:spacing w:before="10"/>
        <w:rPr>
          <w:i/>
          <w:sz w:val="21"/>
        </w:rPr>
      </w:pPr>
    </w:p>
    <w:p w14:paraId="6E0EEDF2" w14:textId="3C3A47CD" w:rsidR="00526D37" w:rsidRDefault="005A6DF4">
      <w:pPr>
        <w:pStyle w:val="Heading2"/>
      </w:pPr>
      <w:r>
        <w:t xml:space="preserve">Article </w:t>
      </w:r>
      <w:r w:rsidR="003C37B9">
        <w:t>XI</w:t>
      </w:r>
      <w:r>
        <w:t xml:space="preserve"> – Attende</w:t>
      </w:r>
      <w:r w:rsidR="00A14D79">
        <w:t>e Behavior</w:t>
      </w:r>
      <w:r>
        <w:t xml:space="preserve"> </w:t>
      </w:r>
      <w:r w:rsidR="00A14D79">
        <w:t>in BCF Meetings</w:t>
      </w:r>
    </w:p>
    <w:p w14:paraId="4DCB412B" w14:textId="77777777" w:rsidR="00526D37" w:rsidRDefault="005A6DF4">
      <w:pPr>
        <w:pStyle w:val="BodyText"/>
        <w:spacing w:before="5" w:line="249" w:lineRule="auto"/>
        <w:ind w:left="261" w:right="799"/>
        <w:rPr>
          <w:i/>
        </w:rPr>
      </w:pPr>
      <w:r>
        <w:t>Explain the process that will be implemented if any member, student or non-student, behave in ways that is disruptive (i.e., behavior that interferes with students, faculty, or staff and their access to an appropriate educational or work environment) or do not align with your organizations constitution, the Code of Student Conduct, university policy, or federal, state or local law. Additional information and resources on assisting disruptive or distressed individuals can be found at: oaa.osu.edu/assets/files/documents/911handout.pdf. For example</w:t>
      </w:r>
      <w:r>
        <w:rPr>
          <w:i/>
        </w:rPr>
        <w:t>:</w:t>
      </w:r>
    </w:p>
    <w:p w14:paraId="098FE9F6" w14:textId="77777777" w:rsidR="00526D37" w:rsidRDefault="00526D37">
      <w:pPr>
        <w:pStyle w:val="BodyText"/>
        <w:spacing w:before="8"/>
        <w:rPr>
          <w:i/>
          <w:sz w:val="22"/>
        </w:rPr>
      </w:pPr>
    </w:p>
    <w:p w14:paraId="710F45F3" w14:textId="3E614430" w:rsidR="00526D37" w:rsidRDefault="00A14D79" w:rsidP="00A14D79">
      <w:pPr>
        <w:pStyle w:val="ListParagraph"/>
        <w:numPr>
          <w:ilvl w:val="0"/>
          <w:numId w:val="5"/>
        </w:numPr>
        <w:tabs>
          <w:tab w:val="left" w:pos="1104"/>
        </w:tabs>
        <w:spacing w:before="1" w:line="249" w:lineRule="auto"/>
        <w:ind w:right="1217"/>
        <w:rPr>
          <w:i/>
          <w:sz w:val="20"/>
        </w:rPr>
      </w:pPr>
      <w:r w:rsidRPr="00A14D79">
        <w:rPr>
          <w:i/>
          <w:sz w:val="20"/>
        </w:rPr>
        <w:t>BCF</w:t>
      </w:r>
      <w:r w:rsidR="005A6DF4" w:rsidRPr="00A14D79">
        <w:rPr>
          <w:i/>
          <w:sz w:val="20"/>
        </w:rPr>
        <w:t xml:space="preserve"> reserves the right to address member or event attendee behavior where the member or event attendee’s behavior is disruptive or otherwise not in alignment with the organization’s constitution.</w:t>
      </w:r>
      <w:r>
        <w:rPr>
          <w:i/>
          <w:sz w:val="20"/>
        </w:rPr>
        <w:t xml:space="preserve"> This may be done by:</w:t>
      </w:r>
    </w:p>
    <w:p w14:paraId="3481A9B3" w14:textId="1C785A72" w:rsidR="00A14D79" w:rsidRDefault="00A14D79" w:rsidP="00A14D79">
      <w:pPr>
        <w:pStyle w:val="ListParagraph"/>
        <w:numPr>
          <w:ilvl w:val="1"/>
          <w:numId w:val="5"/>
        </w:numPr>
        <w:tabs>
          <w:tab w:val="left" w:pos="1104"/>
        </w:tabs>
        <w:spacing w:before="1" w:line="249" w:lineRule="auto"/>
        <w:ind w:right="1217"/>
        <w:rPr>
          <w:i/>
          <w:sz w:val="20"/>
        </w:rPr>
      </w:pPr>
      <w:r>
        <w:rPr>
          <w:i/>
          <w:sz w:val="20"/>
        </w:rPr>
        <w:t>Talking with the member or event attendee separately to inform them of their wrong and further prevent complications from occurring again</w:t>
      </w:r>
    </w:p>
    <w:p w14:paraId="5032836E" w14:textId="2FEBBA02" w:rsidR="00A14D79" w:rsidRDefault="00A14D79" w:rsidP="00A14D79">
      <w:pPr>
        <w:pStyle w:val="ListParagraph"/>
        <w:numPr>
          <w:ilvl w:val="1"/>
          <w:numId w:val="5"/>
        </w:numPr>
        <w:tabs>
          <w:tab w:val="left" w:pos="1104"/>
        </w:tabs>
        <w:spacing w:before="1" w:line="249" w:lineRule="auto"/>
        <w:ind w:right="1217"/>
        <w:rPr>
          <w:i/>
          <w:sz w:val="20"/>
        </w:rPr>
      </w:pPr>
      <w:r>
        <w:rPr>
          <w:i/>
          <w:sz w:val="20"/>
        </w:rPr>
        <w:t>Mediating a conflict between members and/or attendees in the manner outlined in Matthew 18:15-21</w:t>
      </w:r>
    </w:p>
    <w:p w14:paraId="014BAFE1" w14:textId="2327CAFD" w:rsidR="00A14D79" w:rsidRDefault="00A14D79" w:rsidP="00A14D79">
      <w:pPr>
        <w:pStyle w:val="ListParagraph"/>
        <w:numPr>
          <w:ilvl w:val="1"/>
          <w:numId w:val="5"/>
        </w:numPr>
        <w:tabs>
          <w:tab w:val="left" w:pos="1104"/>
        </w:tabs>
        <w:spacing w:before="1" w:line="249" w:lineRule="auto"/>
        <w:ind w:right="1217"/>
        <w:rPr>
          <w:i/>
          <w:sz w:val="20"/>
        </w:rPr>
      </w:pPr>
      <w:r>
        <w:rPr>
          <w:i/>
          <w:sz w:val="20"/>
        </w:rPr>
        <w:t>In cases where member or attendee does not cooperate, asking them to excuse themselves and officers will deliberate on further actions needing to be done</w:t>
      </w:r>
    </w:p>
    <w:p w14:paraId="170093BD" w14:textId="632ED8E6" w:rsidR="00A14D79" w:rsidRPr="00A14D79" w:rsidRDefault="00A14D79" w:rsidP="00A14D79">
      <w:pPr>
        <w:pStyle w:val="ListParagraph"/>
        <w:tabs>
          <w:tab w:val="left" w:pos="1104"/>
        </w:tabs>
        <w:spacing w:before="1" w:line="249" w:lineRule="auto"/>
        <w:ind w:left="2188" w:right="1217"/>
        <w:rPr>
          <w:i/>
          <w:sz w:val="20"/>
        </w:rPr>
      </w:pPr>
    </w:p>
    <w:p w14:paraId="4BC0F901" w14:textId="77777777" w:rsidR="00A14D79" w:rsidRDefault="00A14D79">
      <w:pPr>
        <w:spacing w:line="249" w:lineRule="auto"/>
        <w:rPr>
          <w:sz w:val="20"/>
        </w:rPr>
      </w:pPr>
    </w:p>
    <w:p w14:paraId="71FB7555" w14:textId="068231E6" w:rsidR="00A14D79" w:rsidRDefault="00A14D79">
      <w:pPr>
        <w:spacing w:line="249" w:lineRule="auto"/>
        <w:rPr>
          <w:sz w:val="20"/>
        </w:rPr>
        <w:sectPr w:rsidR="00A14D79">
          <w:footerReference w:type="even" r:id="rId11"/>
          <w:footerReference w:type="default" r:id="rId12"/>
          <w:footerReference w:type="first" r:id="rId13"/>
          <w:pgSz w:w="12240" w:h="15840"/>
          <w:pgMar w:top="1260" w:right="1220" w:bottom="940" w:left="1280" w:header="0" w:footer="746" w:gutter="0"/>
          <w:cols w:space="720"/>
        </w:sectPr>
      </w:pPr>
    </w:p>
    <w:p w14:paraId="56D13A09" w14:textId="77777777" w:rsidR="00526D37" w:rsidRDefault="00526D37">
      <w:pPr>
        <w:pStyle w:val="BodyText"/>
        <w:spacing w:before="5"/>
        <w:rPr>
          <w:i/>
          <w:sz w:val="13"/>
        </w:rPr>
      </w:pPr>
    </w:p>
    <w:p w14:paraId="33AC445C" w14:textId="22E15D9D" w:rsidR="00526D37" w:rsidRDefault="005A6DF4">
      <w:pPr>
        <w:pStyle w:val="Heading2"/>
        <w:spacing w:before="91"/>
      </w:pPr>
      <w:r>
        <w:t>Article X</w:t>
      </w:r>
      <w:r w:rsidR="003C37B9">
        <w:t>I</w:t>
      </w:r>
      <w:r>
        <w:t>I – Method of Amending Constitution: Proposals, notice, and voting requirements.</w:t>
      </w:r>
    </w:p>
    <w:p w14:paraId="72C75622" w14:textId="77777777" w:rsidR="00526D37" w:rsidRDefault="005A6DF4">
      <w:pPr>
        <w:pStyle w:val="BodyText"/>
        <w:spacing w:before="5" w:line="249" w:lineRule="auto"/>
        <w:ind w:left="261"/>
      </w:pPr>
      <w:r>
        <w:t>Include the method for amending the constitution here. Define the process for proposing an amendment, providing notice to the organization or executive board, and the exact voting procedure for approving the amendment.</w:t>
      </w:r>
    </w:p>
    <w:p w14:paraId="644058F3" w14:textId="77777777" w:rsidR="00526D37" w:rsidRDefault="00526D37">
      <w:pPr>
        <w:pStyle w:val="BodyText"/>
        <w:rPr>
          <w:sz w:val="21"/>
        </w:rPr>
      </w:pPr>
    </w:p>
    <w:p w14:paraId="626992D7" w14:textId="4D401251" w:rsidR="00526D37" w:rsidRPr="00A14D79" w:rsidRDefault="00A14D79" w:rsidP="00A14D79">
      <w:pPr>
        <w:pStyle w:val="ListParagraph"/>
        <w:numPr>
          <w:ilvl w:val="0"/>
          <w:numId w:val="1"/>
        </w:numPr>
        <w:tabs>
          <w:tab w:val="left" w:pos="1171"/>
        </w:tabs>
        <w:spacing w:line="249" w:lineRule="auto"/>
        <w:ind w:right="1036" w:firstLine="0"/>
        <w:rPr>
          <w:i/>
          <w:sz w:val="20"/>
        </w:rPr>
        <w:sectPr w:rsidR="00526D37" w:rsidRPr="00A14D79">
          <w:pgSz w:w="12240" w:h="15840"/>
          <w:pgMar w:top="1500" w:right="1220" w:bottom="940" w:left="1280" w:header="0" w:footer="746" w:gutter="0"/>
          <w:cols w:space="720"/>
        </w:sectPr>
      </w:pPr>
      <w:r>
        <w:rPr>
          <w:i/>
          <w:sz w:val="20"/>
        </w:rPr>
        <w:t>The constitution shall be amended at the end of each academic term only after a meeting of the officers who will determine whether it needs to be amended or not</w:t>
      </w:r>
    </w:p>
    <w:p w14:paraId="76253DA2" w14:textId="3B8FE95C" w:rsidR="00526D37" w:rsidRDefault="00526D37" w:rsidP="00A14D79">
      <w:pPr>
        <w:spacing w:before="3"/>
        <w:rPr>
          <w:sz w:val="16"/>
        </w:rPr>
      </w:pPr>
    </w:p>
    <w:sectPr w:rsidR="00526D37">
      <w:pgSz w:w="12240" w:h="15840"/>
      <w:pgMar w:top="1240" w:right="1220" w:bottom="940" w:left="128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97547" w14:textId="77777777" w:rsidR="003B62BA" w:rsidRDefault="003B62BA">
      <w:r>
        <w:separator/>
      </w:r>
    </w:p>
  </w:endnote>
  <w:endnote w:type="continuationSeparator" w:id="0">
    <w:p w14:paraId="2CFCB05F" w14:textId="77777777" w:rsidR="003B62BA" w:rsidRDefault="003B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37C8B" w14:textId="4657AC7F" w:rsidR="00C76B7F" w:rsidRDefault="00C76B7F">
    <w:pPr>
      <w:pStyle w:val="Footer"/>
    </w:pPr>
    <w:r>
      <w:rPr>
        <w:noProof/>
      </w:rPr>
      <mc:AlternateContent>
        <mc:Choice Requires="wps">
          <w:drawing>
            <wp:anchor distT="0" distB="0" distL="0" distR="0" simplePos="0" relativeHeight="251660800" behindDoc="0" locked="0" layoutInCell="1" allowOverlap="1" wp14:anchorId="2C814CBE" wp14:editId="3930614B">
              <wp:simplePos x="635" y="635"/>
              <wp:positionH relativeFrom="page">
                <wp:align>center</wp:align>
              </wp:positionH>
              <wp:positionV relativeFrom="page">
                <wp:align>bottom</wp:align>
              </wp:positionV>
              <wp:extent cx="628650" cy="345440"/>
              <wp:effectExtent l="0" t="0" r="0" b="0"/>
              <wp:wrapNone/>
              <wp:docPr id="168920171" name="Text Box 2"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650" cy="345440"/>
                      </a:xfrm>
                      <a:prstGeom prst="rect">
                        <a:avLst/>
                      </a:prstGeom>
                      <a:noFill/>
                      <a:ln>
                        <a:noFill/>
                      </a:ln>
                    </wps:spPr>
                    <wps:txbx>
                      <w:txbxContent>
                        <w:p w14:paraId="7C9D52EB" w14:textId="3A82FECD" w:rsidR="00C76B7F" w:rsidRPr="00C76B7F" w:rsidRDefault="00C76B7F" w:rsidP="00C76B7F">
                          <w:pPr>
                            <w:rPr>
                              <w:rFonts w:ascii="Calibri" w:eastAsia="Calibri" w:hAnsi="Calibri" w:cs="Calibri"/>
                              <w:noProof/>
                              <w:color w:val="000000"/>
                              <w:sz w:val="20"/>
                              <w:szCs w:val="20"/>
                            </w:rPr>
                          </w:pPr>
                          <w:r w:rsidRPr="00C76B7F">
                            <w:rPr>
                              <w:rFonts w:ascii="Calibri" w:eastAsia="Calibri" w:hAnsi="Calibri" w:cs="Calibri"/>
                              <w:noProof/>
                              <w:color w:val="000000"/>
                              <w:sz w:val="20"/>
                              <w:szCs w:val="20"/>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814CBE" id="_x0000_t202" coordsize="21600,21600" o:spt="202" path="m,l,21600r21600,l21600,xe">
              <v:stroke joinstyle="miter"/>
              <v:path gradientshapeok="t" o:connecttype="rect"/>
            </v:shapetype>
            <v:shape id="Text Box 2" o:spid="_x0000_s1026" type="#_x0000_t202" alt="Internal Use" style="position:absolute;margin-left:0;margin-top:0;width:49.5pt;height:27.2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" filled="f" stroked="f">
              <v:fill o:detectmouseclick="t"/>
              <v:textbox style="mso-fit-shape-to-text:t" inset="0,0,0,15pt">
                <w:txbxContent>
                  <w:p w14:paraId="7C9D52EB" w14:textId="3A82FECD" w:rsidR="00C76B7F" w:rsidRPr="00C76B7F" w:rsidRDefault="00C76B7F" w:rsidP="00C76B7F">
                    <w:pPr>
                      <w:rPr>
                        <w:rFonts w:ascii="Calibri" w:eastAsia="Calibri" w:hAnsi="Calibri" w:cs="Calibri"/>
                        <w:noProof/>
                        <w:color w:val="000000"/>
                        <w:sz w:val="20"/>
                        <w:szCs w:val="20"/>
                      </w:rPr>
                    </w:pPr>
                    <w:r w:rsidRPr="00C76B7F">
                      <w:rPr>
                        <w:rFonts w:ascii="Calibri" w:eastAsia="Calibri" w:hAnsi="Calibri" w:cs="Calibri"/>
                        <w:noProof/>
                        <w:color w:val="000000"/>
                        <w:sz w:val="20"/>
                        <w:szCs w:val="20"/>
                      </w:rPr>
                      <w:t>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DA349" w14:textId="05940D7E" w:rsidR="00526D37" w:rsidRDefault="00C76B7F">
    <w:pPr>
      <w:pStyle w:val="BodyText"/>
      <w:spacing w:line="14" w:lineRule="auto"/>
    </w:pPr>
    <w:r>
      <w:rPr>
        <w:noProof/>
      </w:rPr>
      <mc:AlternateContent>
        <mc:Choice Requires="wps">
          <w:drawing>
            <wp:anchor distT="0" distB="0" distL="0" distR="0" simplePos="0" relativeHeight="251661824" behindDoc="0" locked="0" layoutInCell="1" allowOverlap="1" wp14:anchorId="1BD65718" wp14:editId="5848CA06">
              <wp:simplePos x="809625" y="9572625"/>
              <wp:positionH relativeFrom="page">
                <wp:align>center</wp:align>
              </wp:positionH>
              <wp:positionV relativeFrom="page">
                <wp:align>bottom</wp:align>
              </wp:positionV>
              <wp:extent cx="628650" cy="345440"/>
              <wp:effectExtent l="0" t="0" r="0" b="0"/>
              <wp:wrapNone/>
              <wp:docPr id="1802750774" name="Text Box 3"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650" cy="345440"/>
                      </a:xfrm>
                      <a:prstGeom prst="rect">
                        <a:avLst/>
                      </a:prstGeom>
                      <a:noFill/>
                      <a:ln>
                        <a:noFill/>
                      </a:ln>
                    </wps:spPr>
                    <wps:txbx>
                      <w:txbxContent>
                        <w:p w14:paraId="526BBAC7" w14:textId="09E9367E" w:rsidR="00C76B7F" w:rsidRPr="00C76B7F" w:rsidRDefault="00C76B7F" w:rsidP="00C76B7F">
                          <w:pPr>
                            <w:rPr>
                              <w:rFonts w:ascii="Calibri" w:eastAsia="Calibri" w:hAnsi="Calibri" w:cs="Calibri"/>
                              <w:noProof/>
                              <w:color w:val="000000"/>
                              <w:sz w:val="20"/>
                              <w:szCs w:val="20"/>
                            </w:rPr>
                          </w:pPr>
                          <w:r w:rsidRPr="00C76B7F">
                            <w:rPr>
                              <w:rFonts w:ascii="Calibri" w:eastAsia="Calibri" w:hAnsi="Calibri" w:cs="Calibri"/>
                              <w:noProof/>
                              <w:color w:val="000000"/>
                              <w:sz w:val="20"/>
                              <w:szCs w:val="20"/>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D65718" id="_x0000_t202" coordsize="21600,21600" o:spt="202" path="m,l,21600r21600,l21600,xe">
              <v:stroke joinstyle="miter"/>
              <v:path gradientshapeok="t" o:connecttype="rect"/>
            </v:shapetype>
            <v:shape id="Text Box 3" o:spid="_x0000_s1027" type="#_x0000_t202" alt="Internal Use" style="position:absolute;margin-left:0;margin-top:0;width:49.5pt;height:27.2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" filled="f" stroked="f">
              <v:fill o:detectmouseclick="t"/>
              <v:textbox style="mso-fit-shape-to-text:t" inset="0,0,0,15pt">
                <w:txbxContent>
                  <w:p w14:paraId="526BBAC7" w14:textId="09E9367E" w:rsidR="00C76B7F" w:rsidRPr="00C76B7F" w:rsidRDefault="00C76B7F" w:rsidP="00C76B7F">
                    <w:pPr>
                      <w:rPr>
                        <w:rFonts w:ascii="Calibri" w:eastAsia="Calibri" w:hAnsi="Calibri" w:cs="Calibri"/>
                        <w:noProof/>
                        <w:color w:val="000000"/>
                        <w:sz w:val="20"/>
                        <w:szCs w:val="20"/>
                      </w:rPr>
                    </w:pPr>
                    <w:r w:rsidRPr="00C76B7F">
                      <w:rPr>
                        <w:rFonts w:ascii="Calibri" w:eastAsia="Calibri" w:hAnsi="Calibri" w:cs="Calibri"/>
                        <w:noProof/>
                        <w:color w:val="000000"/>
                        <w:sz w:val="20"/>
                        <w:szCs w:val="20"/>
                      </w:rPr>
                      <w:t>Internal Use</w:t>
                    </w:r>
                  </w:p>
                </w:txbxContent>
              </v:textbox>
              <w10:wrap anchorx="page" anchory="page"/>
            </v:shape>
          </w:pict>
        </mc:Fallback>
      </mc:AlternateContent>
    </w:r>
    <w:r w:rsidR="00A14D79">
      <w:rPr>
        <w:noProof/>
      </w:rPr>
      <mc:AlternateContent>
        <mc:Choice Requires="wps">
          <w:drawing>
            <wp:anchor distT="0" distB="0" distL="114300" distR="114300" simplePos="0" relativeHeight="251658752" behindDoc="1" locked="0" layoutInCell="1" allowOverlap="1" wp14:anchorId="45976AC5" wp14:editId="5CE7D21E">
              <wp:simplePos x="0" y="0"/>
              <wp:positionH relativeFrom="page">
                <wp:posOffset>901700</wp:posOffset>
              </wp:positionH>
              <wp:positionV relativeFrom="page">
                <wp:posOffset>9444990</wp:posOffset>
              </wp:positionV>
              <wp:extent cx="79565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56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4BED6" w14:textId="77777777" w:rsidR="00526D37" w:rsidRDefault="005A6DF4">
                          <w:pPr>
                            <w:spacing w:line="245" w:lineRule="exact"/>
                            <w:ind w:left="20"/>
                            <w:rPr>
                              <w:rFonts w:ascii="Carlito"/>
                            </w:rPr>
                          </w:pPr>
                          <w:r>
                            <w:rPr>
                              <w:rFonts w:ascii="Carlito"/>
                            </w:rPr>
                            <w:t>{00312468-1}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76AC5" id="_x0000_t202" coordsize="21600,21600" o:spt="202" path="m,l,21600r21600,l21600,xe">
              <v:stroke joinstyle="miter"/>
              <v:path gradientshapeok="t" o:connecttype="rect"/>
            </v:shapetype>
            <v:shape id="Text Box 1" o:spid="_x0000_s1026" type="#_x0000_t202" style="position:absolute;margin-left:71pt;margin-top:743.7pt;width:62.65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" filled="f" stroked="f">
              <v:path arrowok="t"/>
              <v:textbox inset="0,0,0,0">
                <w:txbxContent>
                  <w:p w14:paraId="4474BED6" w14:textId="77777777" w:rsidR="00526D37" w:rsidRDefault="005A6DF4">
                    <w:pPr>
                      <w:spacing w:line="245" w:lineRule="exact"/>
                      <w:ind w:left="20"/>
                      <w:rPr>
                        <w:rFonts w:ascii="Carlito"/>
                      </w:rPr>
                    </w:pPr>
                    <w:r>
                      <w:rPr>
                        <w:rFonts w:ascii="Carlito"/>
                      </w:rPr>
                      <w:t>{00312468-1}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0DB2" w14:textId="760D334F" w:rsidR="00C76B7F" w:rsidRDefault="00C76B7F">
    <w:pPr>
      <w:pStyle w:val="Footer"/>
    </w:pPr>
    <w:r>
      <w:rPr>
        <w:noProof/>
      </w:rPr>
      <mc:AlternateContent>
        <mc:Choice Requires="wps">
          <w:drawing>
            <wp:anchor distT="0" distB="0" distL="0" distR="0" simplePos="0" relativeHeight="251659776" behindDoc="0" locked="0" layoutInCell="1" allowOverlap="1" wp14:anchorId="737662C5" wp14:editId="391C1483">
              <wp:simplePos x="635" y="635"/>
              <wp:positionH relativeFrom="page">
                <wp:align>center</wp:align>
              </wp:positionH>
              <wp:positionV relativeFrom="page">
                <wp:align>bottom</wp:align>
              </wp:positionV>
              <wp:extent cx="628650" cy="345440"/>
              <wp:effectExtent l="0" t="0" r="0" b="0"/>
              <wp:wrapNone/>
              <wp:docPr id="647752606" name="Text Box 1"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650" cy="345440"/>
                      </a:xfrm>
                      <a:prstGeom prst="rect">
                        <a:avLst/>
                      </a:prstGeom>
                      <a:noFill/>
                      <a:ln>
                        <a:noFill/>
                      </a:ln>
                    </wps:spPr>
                    <wps:txbx>
                      <w:txbxContent>
                        <w:p w14:paraId="20A1C62A" w14:textId="793C024F" w:rsidR="00C76B7F" w:rsidRPr="00C76B7F" w:rsidRDefault="00C76B7F" w:rsidP="00C76B7F">
                          <w:pPr>
                            <w:rPr>
                              <w:rFonts w:ascii="Calibri" w:eastAsia="Calibri" w:hAnsi="Calibri" w:cs="Calibri"/>
                              <w:noProof/>
                              <w:color w:val="000000"/>
                              <w:sz w:val="20"/>
                              <w:szCs w:val="20"/>
                            </w:rPr>
                          </w:pPr>
                          <w:r w:rsidRPr="00C76B7F">
                            <w:rPr>
                              <w:rFonts w:ascii="Calibri" w:eastAsia="Calibri" w:hAnsi="Calibri" w:cs="Calibri"/>
                              <w:noProof/>
                              <w:color w:val="000000"/>
                              <w:sz w:val="20"/>
                              <w:szCs w:val="20"/>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7662C5" id="_x0000_t202" coordsize="21600,21600" o:spt="202" path="m,l,21600r21600,l21600,xe">
              <v:stroke joinstyle="miter"/>
              <v:path gradientshapeok="t" o:connecttype="rect"/>
            </v:shapetype>
            <v:shape id="_x0000_s1029" type="#_x0000_t202" alt="Internal Use" style="position:absolute;margin-left:0;margin-top:0;width:49.5pt;height:27.2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" filled="f" stroked="f">
              <v:fill o:detectmouseclick="t"/>
              <v:textbox style="mso-fit-shape-to-text:t" inset="0,0,0,15pt">
                <w:txbxContent>
                  <w:p w14:paraId="20A1C62A" w14:textId="793C024F" w:rsidR="00C76B7F" w:rsidRPr="00C76B7F" w:rsidRDefault="00C76B7F" w:rsidP="00C76B7F">
                    <w:pPr>
                      <w:rPr>
                        <w:rFonts w:ascii="Calibri" w:eastAsia="Calibri" w:hAnsi="Calibri" w:cs="Calibri"/>
                        <w:noProof/>
                        <w:color w:val="000000"/>
                        <w:sz w:val="20"/>
                        <w:szCs w:val="20"/>
                      </w:rPr>
                    </w:pPr>
                    <w:r w:rsidRPr="00C76B7F">
                      <w:rPr>
                        <w:rFonts w:ascii="Calibri" w:eastAsia="Calibri" w:hAnsi="Calibri" w:cs="Calibri"/>
                        <w:noProof/>
                        <w:color w:val="000000"/>
                        <w:sz w:val="20"/>
                        <w:szCs w:val="20"/>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50448" w14:textId="77777777" w:rsidR="003B62BA" w:rsidRDefault="003B62BA">
      <w:r>
        <w:separator/>
      </w:r>
    </w:p>
  </w:footnote>
  <w:footnote w:type="continuationSeparator" w:id="0">
    <w:p w14:paraId="3CD33189" w14:textId="77777777" w:rsidR="003B62BA" w:rsidRDefault="003B6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205990"/>
    <w:multiLevelType w:val="hybridMultilevel"/>
    <w:tmpl w:val="8EFE24A4"/>
    <w:lvl w:ilvl="0" w:tplc="649060A8">
      <w:start w:val="1"/>
      <w:numFmt w:val="decimal"/>
      <w:lvlText w:val="%1."/>
      <w:lvlJc w:val="left"/>
      <w:pPr>
        <w:ind w:left="1468" w:hanging="360"/>
      </w:pPr>
      <w:rPr>
        <w:rFonts w:hint="default"/>
      </w:rPr>
    </w:lvl>
    <w:lvl w:ilvl="1" w:tplc="04090019">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2" w15:restartNumberingAfterBreak="0">
    <w:nsid w:val="364C4DCC"/>
    <w:multiLevelType w:val="multilevel"/>
    <w:tmpl w:val="234CA1AE"/>
    <w:lvl w:ilvl="0">
      <w:start w:val="3"/>
      <w:numFmt w:val="upperRoman"/>
      <w:lvlText w:val="%1"/>
      <w:lvlJc w:val="left"/>
      <w:pPr>
        <w:ind w:left="880" w:hanging="447"/>
      </w:pPr>
      <w:rPr>
        <w:rFonts w:hint="default"/>
        <w:lang w:val="en-US" w:eastAsia="en-US" w:bidi="ar-SA"/>
      </w:rPr>
    </w:lvl>
    <w:lvl w:ilvl="1">
      <w:start w:val="1"/>
      <w:numFmt w:val="lowerLetter"/>
      <w:lvlText w:val="%1.%2."/>
      <w:lvlJc w:val="left"/>
      <w:pPr>
        <w:ind w:left="880" w:hanging="447"/>
      </w:pPr>
      <w:rPr>
        <w:rFonts w:hint="default"/>
        <w:w w:val="99"/>
        <w:lang w:val="en-US" w:eastAsia="en-US" w:bidi="ar-SA"/>
      </w:rPr>
    </w:lvl>
    <w:lvl w:ilvl="2">
      <w:numFmt w:val="bullet"/>
      <w:lvlText w:val="•"/>
      <w:lvlJc w:val="left"/>
      <w:pPr>
        <w:ind w:left="2652" w:hanging="447"/>
      </w:pPr>
      <w:rPr>
        <w:rFonts w:hint="default"/>
        <w:lang w:val="en-US" w:eastAsia="en-US" w:bidi="ar-SA"/>
      </w:rPr>
    </w:lvl>
    <w:lvl w:ilvl="3">
      <w:numFmt w:val="bullet"/>
      <w:lvlText w:val="•"/>
      <w:lvlJc w:val="left"/>
      <w:pPr>
        <w:ind w:left="3538" w:hanging="447"/>
      </w:pPr>
      <w:rPr>
        <w:rFonts w:hint="default"/>
        <w:lang w:val="en-US" w:eastAsia="en-US" w:bidi="ar-SA"/>
      </w:rPr>
    </w:lvl>
    <w:lvl w:ilvl="4">
      <w:numFmt w:val="bullet"/>
      <w:lvlText w:val="•"/>
      <w:lvlJc w:val="left"/>
      <w:pPr>
        <w:ind w:left="4424" w:hanging="447"/>
      </w:pPr>
      <w:rPr>
        <w:rFonts w:hint="default"/>
        <w:lang w:val="en-US" w:eastAsia="en-US" w:bidi="ar-SA"/>
      </w:rPr>
    </w:lvl>
    <w:lvl w:ilvl="5">
      <w:numFmt w:val="bullet"/>
      <w:lvlText w:val="•"/>
      <w:lvlJc w:val="left"/>
      <w:pPr>
        <w:ind w:left="5310" w:hanging="447"/>
      </w:pPr>
      <w:rPr>
        <w:rFonts w:hint="default"/>
        <w:lang w:val="en-US" w:eastAsia="en-US" w:bidi="ar-SA"/>
      </w:rPr>
    </w:lvl>
    <w:lvl w:ilvl="6">
      <w:numFmt w:val="bullet"/>
      <w:lvlText w:val="•"/>
      <w:lvlJc w:val="left"/>
      <w:pPr>
        <w:ind w:left="6196" w:hanging="447"/>
      </w:pPr>
      <w:rPr>
        <w:rFonts w:hint="default"/>
        <w:lang w:val="en-US" w:eastAsia="en-US" w:bidi="ar-SA"/>
      </w:rPr>
    </w:lvl>
    <w:lvl w:ilvl="7">
      <w:numFmt w:val="bullet"/>
      <w:lvlText w:val="•"/>
      <w:lvlJc w:val="left"/>
      <w:pPr>
        <w:ind w:left="7082" w:hanging="447"/>
      </w:pPr>
      <w:rPr>
        <w:rFonts w:hint="default"/>
        <w:lang w:val="en-US" w:eastAsia="en-US" w:bidi="ar-SA"/>
      </w:rPr>
    </w:lvl>
    <w:lvl w:ilvl="8">
      <w:numFmt w:val="bullet"/>
      <w:lvlText w:val="•"/>
      <w:lvlJc w:val="left"/>
      <w:pPr>
        <w:ind w:left="7968" w:hanging="447"/>
      </w:pPr>
      <w:rPr>
        <w:rFonts w:hint="default"/>
        <w:lang w:val="en-US" w:eastAsia="en-US" w:bidi="ar-SA"/>
      </w:rPr>
    </w:lvl>
  </w:abstractNum>
  <w:abstractNum w:abstractNumId="3" w15:restartNumberingAfterBreak="0">
    <w:nsid w:val="65A12A74"/>
    <w:multiLevelType w:val="hybridMultilevel"/>
    <w:tmpl w:val="C99030E8"/>
    <w:lvl w:ilvl="0" w:tplc="9D88E4E8">
      <w:start w:val="9"/>
      <w:numFmt w:val="upperRoman"/>
      <w:lvlText w:val="%1."/>
      <w:lvlJc w:val="left"/>
      <w:pPr>
        <w:ind w:left="880" w:hanging="252"/>
      </w:pPr>
      <w:rPr>
        <w:rFonts w:ascii="Times New Roman" w:eastAsia="Times New Roman" w:hAnsi="Times New Roman" w:cs="Times New Roman" w:hint="default"/>
        <w:i/>
        <w:spacing w:val="-9"/>
        <w:w w:val="99"/>
        <w:sz w:val="20"/>
        <w:szCs w:val="20"/>
        <w:lang w:val="en-US" w:eastAsia="en-US" w:bidi="ar-SA"/>
      </w:rPr>
    </w:lvl>
    <w:lvl w:ilvl="1" w:tplc="2CF62448">
      <w:numFmt w:val="bullet"/>
      <w:lvlText w:val="•"/>
      <w:lvlJc w:val="left"/>
      <w:pPr>
        <w:ind w:left="1766" w:hanging="252"/>
      </w:pPr>
      <w:rPr>
        <w:rFonts w:hint="default"/>
        <w:lang w:val="en-US" w:eastAsia="en-US" w:bidi="ar-SA"/>
      </w:rPr>
    </w:lvl>
    <w:lvl w:ilvl="2" w:tplc="271A7772">
      <w:numFmt w:val="bullet"/>
      <w:lvlText w:val="•"/>
      <w:lvlJc w:val="left"/>
      <w:pPr>
        <w:ind w:left="2652" w:hanging="252"/>
      </w:pPr>
      <w:rPr>
        <w:rFonts w:hint="default"/>
        <w:lang w:val="en-US" w:eastAsia="en-US" w:bidi="ar-SA"/>
      </w:rPr>
    </w:lvl>
    <w:lvl w:ilvl="3" w:tplc="AFB8A362">
      <w:numFmt w:val="bullet"/>
      <w:lvlText w:val="•"/>
      <w:lvlJc w:val="left"/>
      <w:pPr>
        <w:ind w:left="3538" w:hanging="252"/>
      </w:pPr>
      <w:rPr>
        <w:rFonts w:hint="default"/>
        <w:lang w:val="en-US" w:eastAsia="en-US" w:bidi="ar-SA"/>
      </w:rPr>
    </w:lvl>
    <w:lvl w:ilvl="4" w:tplc="68001E28">
      <w:numFmt w:val="bullet"/>
      <w:lvlText w:val="•"/>
      <w:lvlJc w:val="left"/>
      <w:pPr>
        <w:ind w:left="4424" w:hanging="252"/>
      </w:pPr>
      <w:rPr>
        <w:rFonts w:hint="default"/>
        <w:lang w:val="en-US" w:eastAsia="en-US" w:bidi="ar-SA"/>
      </w:rPr>
    </w:lvl>
    <w:lvl w:ilvl="5" w:tplc="375077B8">
      <w:numFmt w:val="bullet"/>
      <w:lvlText w:val="•"/>
      <w:lvlJc w:val="left"/>
      <w:pPr>
        <w:ind w:left="5310" w:hanging="252"/>
      </w:pPr>
      <w:rPr>
        <w:rFonts w:hint="default"/>
        <w:lang w:val="en-US" w:eastAsia="en-US" w:bidi="ar-SA"/>
      </w:rPr>
    </w:lvl>
    <w:lvl w:ilvl="6" w:tplc="605635D6">
      <w:numFmt w:val="bullet"/>
      <w:lvlText w:val="•"/>
      <w:lvlJc w:val="left"/>
      <w:pPr>
        <w:ind w:left="6196" w:hanging="252"/>
      </w:pPr>
      <w:rPr>
        <w:rFonts w:hint="default"/>
        <w:lang w:val="en-US" w:eastAsia="en-US" w:bidi="ar-SA"/>
      </w:rPr>
    </w:lvl>
    <w:lvl w:ilvl="7" w:tplc="C2DE4EF4">
      <w:numFmt w:val="bullet"/>
      <w:lvlText w:val="•"/>
      <w:lvlJc w:val="left"/>
      <w:pPr>
        <w:ind w:left="7082" w:hanging="252"/>
      </w:pPr>
      <w:rPr>
        <w:rFonts w:hint="default"/>
        <w:lang w:val="en-US" w:eastAsia="en-US" w:bidi="ar-SA"/>
      </w:rPr>
    </w:lvl>
    <w:lvl w:ilvl="8" w:tplc="427265F2">
      <w:numFmt w:val="bullet"/>
      <w:lvlText w:val="•"/>
      <w:lvlJc w:val="left"/>
      <w:pPr>
        <w:ind w:left="7968" w:hanging="252"/>
      </w:pPr>
      <w:rPr>
        <w:rFonts w:hint="default"/>
        <w:lang w:val="en-US" w:eastAsia="en-US" w:bidi="ar-SA"/>
      </w:rPr>
    </w:lvl>
  </w:abstractNum>
  <w:abstractNum w:abstractNumId="4" w15:restartNumberingAfterBreak="0">
    <w:nsid w:val="7D4937B6"/>
    <w:multiLevelType w:val="multilevel"/>
    <w:tmpl w:val="FB9AF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F82432"/>
    <w:multiLevelType w:val="hybridMultilevel"/>
    <w:tmpl w:val="0CA8D214"/>
    <w:lvl w:ilvl="0" w:tplc="56380158">
      <w:start w:val="1"/>
      <w:numFmt w:val="decimal"/>
      <w:lvlText w:val="%1."/>
      <w:lvlJc w:val="left"/>
      <w:pPr>
        <w:ind w:left="561" w:hanging="360"/>
      </w:pPr>
      <w:rPr>
        <w:rFonts w:hint="default"/>
      </w:rPr>
    </w:lvl>
    <w:lvl w:ilvl="1" w:tplc="04090019" w:tentative="1">
      <w:start w:val="1"/>
      <w:numFmt w:val="lowerLetter"/>
      <w:lvlText w:val="%2."/>
      <w:lvlJc w:val="left"/>
      <w:pPr>
        <w:ind w:left="1281" w:hanging="360"/>
      </w:pPr>
    </w:lvl>
    <w:lvl w:ilvl="2" w:tplc="0409001B" w:tentative="1">
      <w:start w:val="1"/>
      <w:numFmt w:val="lowerRoman"/>
      <w:lvlText w:val="%3."/>
      <w:lvlJc w:val="right"/>
      <w:pPr>
        <w:ind w:left="2001" w:hanging="180"/>
      </w:p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num w:numId="1" w16cid:durableId="2048751334">
    <w:abstractNumId w:val="3"/>
  </w:num>
  <w:num w:numId="2" w16cid:durableId="979774480">
    <w:abstractNumId w:val="2"/>
  </w:num>
  <w:num w:numId="3" w16cid:durableId="352802658">
    <w:abstractNumId w:val="5"/>
  </w:num>
  <w:num w:numId="4" w16cid:durableId="1074664923">
    <w:abstractNumId w:val="4"/>
  </w:num>
  <w:num w:numId="5" w16cid:durableId="999818555">
    <w:abstractNumId w:val="1"/>
  </w:num>
  <w:num w:numId="6" w16cid:durableId="169765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37"/>
    <w:rsid w:val="00180651"/>
    <w:rsid w:val="00195A45"/>
    <w:rsid w:val="001F79D8"/>
    <w:rsid w:val="003B62BA"/>
    <w:rsid w:val="003C37B9"/>
    <w:rsid w:val="003D0EA9"/>
    <w:rsid w:val="005102FF"/>
    <w:rsid w:val="00526D37"/>
    <w:rsid w:val="005561C4"/>
    <w:rsid w:val="005A6DF4"/>
    <w:rsid w:val="006774F2"/>
    <w:rsid w:val="0079563B"/>
    <w:rsid w:val="008C38BC"/>
    <w:rsid w:val="008C70E8"/>
    <w:rsid w:val="008D1EB8"/>
    <w:rsid w:val="008F64F1"/>
    <w:rsid w:val="009A1040"/>
    <w:rsid w:val="009B6DBD"/>
    <w:rsid w:val="00A10781"/>
    <w:rsid w:val="00A14D79"/>
    <w:rsid w:val="00B04712"/>
    <w:rsid w:val="00B16BB5"/>
    <w:rsid w:val="00BE055A"/>
    <w:rsid w:val="00C76B7F"/>
    <w:rsid w:val="00C96E7C"/>
    <w:rsid w:val="00E95472"/>
    <w:rsid w:val="00F06C26"/>
    <w:rsid w:val="00F5290A"/>
    <w:rsid w:val="00FB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2B160"/>
  <w15:docId w15:val="{C92F0583-22E0-914B-A149-C88D3B65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97" w:right="2055"/>
      <w:jc w:val="center"/>
      <w:outlineLvl w:val="0"/>
    </w:pPr>
    <w:rPr>
      <w:b/>
      <w:bCs/>
      <w:sz w:val="20"/>
      <w:szCs w:val="20"/>
    </w:rPr>
  </w:style>
  <w:style w:type="paragraph" w:styleId="Heading2">
    <w:name w:val="heading 2"/>
    <w:basedOn w:val="Normal"/>
    <w:uiPriority w:val="9"/>
    <w:unhideWhenUsed/>
    <w:qFormat/>
    <w:pPr>
      <w:spacing w:before="1"/>
      <w:ind w:left="261"/>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245" w:lineRule="exact"/>
      <w:ind w:left="20"/>
    </w:pPr>
    <w:rPr>
      <w:rFonts w:ascii="Carlito" w:eastAsia="Carlito" w:hAnsi="Carlito" w:cs="Carlito"/>
    </w:rPr>
  </w:style>
  <w:style w:type="paragraph" w:styleId="ListParagraph">
    <w:name w:val="List Paragraph"/>
    <w:basedOn w:val="Normal"/>
    <w:uiPriority w:val="1"/>
    <w:qFormat/>
    <w:pPr>
      <w:ind w:left="880" w:right="206"/>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A14D79"/>
    <w:rPr>
      <w:sz w:val="24"/>
      <w:szCs w:val="24"/>
    </w:rPr>
  </w:style>
  <w:style w:type="paragraph" w:styleId="Footer">
    <w:name w:val="footer"/>
    <w:basedOn w:val="Normal"/>
    <w:link w:val="FooterChar"/>
    <w:uiPriority w:val="99"/>
    <w:unhideWhenUsed/>
    <w:rsid w:val="00C76B7F"/>
    <w:pPr>
      <w:tabs>
        <w:tab w:val="center" w:pos="4680"/>
        <w:tab w:val="right" w:pos="9360"/>
      </w:tabs>
    </w:pPr>
  </w:style>
  <w:style w:type="character" w:customStyle="1" w:styleId="FooterChar">
    <w:name w:val="Footer Char"/>
    <w:basedOn w:val="DefaultParagraphFont"/>
    <w:link w:val="Footer"/>
    <w:uiPriority w:val="99"/>
    <w:rsid w:val="00C76B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219">
      <w:bodyDiv w:val="1"/>
      <w:marLeft w:val="0"/>
      <w:marRight w:val="0"/>
      <w:marTop w:val="0"/>
      <w:marBottom w:val="0"/>
      <w:divBdr>
        <w:top w:val="none" w:sz="0" w:space="0" w:color="auto"/>
        <w:left w:val="none" w:sz="0" w:space="0" w:color="auto"/>
        <w:bottom w:val="none" w:sz="0" w:space="0" w:color="auto"/>
        <w:right w:val="none" w:sz="0" w:space="0" w:color="auto"/>
      </w:divBdr>
      <w:divsChild>
        <w:div w:id="188488649">
          <w:marLeft w:val="0"/>
          <w:marRight w:val="0"/>
          <w:marTop w:val="0"/>
          <w:marBottom w:val="0"/>
          <w:divBdr>
            <w:top w:val="none" w:sz="0" w:space="0" w:color="auto"/>
            <w:left w:val="none" w:sz="0" w:space="0" w:color="auto"/>
            <w:bottom w:val="none" w:sz="0" w:space="0" w:color="auto"/>
            <w:right w:val="none" w:sz="0" w:space="0" w:color="auto"/>
          </w:divBdr>
          <w:divsChild>
            <w:div w:id="1024093625">
              <w:marLeft w:val="0"/>
              <w:marRight w:val="0"/>
              <w:marTop w:val="0"/>
              <w:marBottom w:val="0"/>
              <w:divBdr>
                <w:top w:val="none" w:sz="0" w:space="0" w:color="auto"/>
                <w:left w:val="none" w:sz="0" w:space="0" w:color="auto"/>
                <w:bottom w:val="none" w:sz="0" w:space="0" w:color="auto"/>
                <w:right w:val="none" w:sz="0" w:space="0" w:color="auto"/>
              </w:divBdr>
              <w:divsChild>
                <w:div w:id="232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8480">
      <w:bodyDiv w:val="1"/>
      <w:marLeft w:val="0"/>
      <w:marRight w:val="0"/>
      <w:marTop w:val="0"/>
      <w:marBottom w:val="0"/>
      <w:divBdr>
        <w:top w:val="none" w:sz="0" w:space="0" w:color="auto"/>
        <w:left w:val="none" w:sz="0" w:space="0" w:color="auto"/>
        <w:bottom w:val="none" w:sz="0" w:space="0" w:color="auto"/>
        <w:right w:val="none" w:sz="0" w:space="0" w:color="auto"/>
      </w:divBdr>
      <w:divsChild>
        <w:div w:id="497691311">
          <w:marLeft w:val="0"/>
          <w:marRight w:val="0"/>
          <w:marTop w:val="0"/>
          <w:marBottom w:val="0"/>
          <w:divBdr>
            <w:top w:val="none" w:sz="0" w:space="0" w:color="auto"/>
            <w:left w:val="none" w:sz="0" w:space="0" w:color="auto"/>
            <w:bottom w:val="none" w:sz="0" w:space="0" w:color="auto"/>
            <w:right w:val="none" w:sz="0" w:space="0" w:color="auto"/>
          </w:divBdr>
          <w:divsChild>
            <w:div w:id="1567956705">
              <w:marLeft w:val="0"/>
              <w:marRight w:val="0"/>
              <w:marTop w:val="0"/>
              <w:marBottom w:val="0"/>
              <w:divBdr>
                <w:top w:val="none" w:sz="0" w:space="0" w:color="auto"/>
                <w:left w:val="none" w:sz="0" w:space="0" w:color="auto"/>
                <w:bottom w:val="none" w:sz="0" w:space="0" w:color="auto"/>
                <w:right w:val="none" w:sz="0" w:space="0" w:color="auto"/>
              </w:divBdr>
              <w:divsChild>
                <w:div w:id="11417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1677">
      <w:bodyDiv w:val="1"/>
      <w:marLeft w:val="0"/>
      <w:marRight w:val="0"/>
      <w:marTop w:val="0"/>
      <w:marBottom w:val="0"/>
      <w:divBdr>
        <w:top w:val="none" w:sz="0" w:space="0" w:color="auto"/>
        <w:left w:val="none" w:sz="0" w:space="0" w:color="auto"/>
        <w:bottom w:val="none" w:sz="0" w:space="0" w:color="auto"/>
        <w:right w:val="none" w:sz="0" w:space="0" w:color="auto"/>
      </w:divBdr>
      <w:divsChild>
        <w:div w:id="1032224657">
          <w:marLeft w:val="0"/>
          <w:marRight w:val="0"/>
          <w:marTop w:val="0"/>
          <w:marBottom w:val="0"/>
          <w:divBdr>
            <w:top w:val="none" w:sz="0" w:space="0" w:color="auto"/>
            <w:left w:val="none" w:sz="0" w:space="0" w:color="auto"/>
            <w:bottom w:val="none" w:sz="0" w:space="0" w:color="auto"/>
            <w:right w:val="none" w:sz="0" w:space="0" w:color="auto"/>
          </w:divBdr>
          <w:divsChild>
            <w:div w:id="1557662212">
              <w:marLeft w:val="0"/>
              <w:marRight w:val="0"/>
              <w:marTop w:val="0"/>
              <w:marBottom w:val="0"/>
              <w:divBdr>
                <w:top w:val="none" w:sz="0" w:space="0" w:color="auto"/>
                <w:left w:val="none" w:sz="0" w:space="0" w:color="auto"/>
                <w:bottom w:val="none" w:sz="0" w:space="0" w:color="auto"/>
                <w:right w:val="none" w:sz="0" w:space="0" w:color="auto"/>
              </w:divBdr>
              <w:divsChild>
                <w:div w:id="6161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23094">
      <w:bodyDiv w:val="1"/>
      <w:marLeft w:val="0"/>
      <w:marRight w:val="0"/>
      <w:marTop w:val="0"/>
      <w:marBottom w:val="0"/>
      <w:divBdr>
        <w:top w:val="none" w:sz="0" w:space="0" w:color="auto"/>
        <w:left w:val="none" w:sz="0" w:space="0" w:color="auto"/>
        <w:bottom w:val="none" w:sz="0" w:space="0" w:color="auto"/>
        <w:right w:val="none" w:sz="0" w:space="0" w:color="auto"/>
      </w:divBdr>
      <w:divsChild>
        <w:div w:id="2112239677">
          <w:marLeft w:val="0"/>
          <w:marRight w:val="0"/>
          <w:marTop w:val="0"/>
          <w:marBottom w:val="0"/>
          <w:divBdr>
            <w:top w:val="none" w:sz="0" w:space="0" w:color="auto"/>
            <w:left w:val="none" w:sz="0" w:space="0" w:color="auto"/>
            <w:bottom w:val="none" w:sz="0" w:space="0" w:color="auto"/>
            <w:right w:val="none" w:sz="0" w:space="0" w:color="auto"/>
          </w:divBdr>
          <w:divsChild>
            <w:div w:id="298195352">
              <w:marLeft w:val="0"/>
              <w:marRight w:val="0"/>
              <w:marTop w:val="0"/>
              <w:marBottom w:val="0"/>
              <w:divBdr>
                <w:top w:val="none" w:sz="0" w:space="0" w:color="auto"/>
                <w:left w:val="none" w:sz="0" w:space="0" w:color="auto"/>
                <w:bottom w:val="none" w:sz="0" w:space="0" w:color="auto"/>
                <w:right w:val="none" w:sz="0" w:space="0" w:color="auto"/>
              </w:divBdr>
              <w:divsChild>
                <w:div w:id="9155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3247">
      <w:bodyDiv w:val="1"/>
      <w:marLeft w:val="0"/>
      <w:marRight w:val="0"/>
      <w:marTop w:val="0"/>
      <w:marBottom w:val="0"/>
      <w:divBdr>
        <w:top w:val="none" w:sz="0" w:space="0" w:color="auto"/>
        <w:left w:val="none" w:sz="0" w:space="0" w:color="auto"/>
        <w:bottom w:val="none" w:sz="0" w:space="0" w:color="auto"/>
        <w:right w:val="none" w:sz="0" w:space="0" w:color="auto"/>
      </w:divBdr>
      <w:divsChild>
        <w:div w:id="1248222455">
          <w:marLeft w:val="0"/>
          <w:marRight w:val="0"/>
          <w:marTop w:val="0"/>
          <w:marBottom w:val="0"/>
          <w:divBdr>
            <w:top w:val="none" w:sz="0" w:space="0" w:color="auto"/>
            <w:left w:val="none" w:sz="0" w:space="0" w:color="auto"/>
            <w:bottom w:val="none" w:sz="0" w:space="0" w:color="auto"/>
            <w:right w:val="none" w:sz="0" w:space="0" w:color="auto"/>
          </w:divBdr>
          <w:divsChild>
            <w:div w:id="2047246197">
              <w:marLeft w:val="0"/>
              <w:marRight w:val="0"/>
              <w:marTop w:val="0"/>
              <w:marBottom w:val="0"/>
              <w:divBdr>
                <w:top w:val="none" w:sz="0" w:space="0" w:color="auto"/>
                <w:left w:val="none" w:sz="0" w:space="0" w:color="auto"/>
                <w:bottom w:val="none" w:sz="0" w:space="0" w:color="auto"/>
                <w:right w:val="none" w:sz="0" w:space="0" w:color="auto"/>
              </w:divBdr>
              <w:divsChild>
                <w:div w:id="809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30302">
      <w:bodyDiv w:val="1"/>
      <w:marLeft w:val="0"/>
      <w:marRight w:val="0"/>
      <w:marTop w:val="0"/>
      <w:marBottom w:val="0"/>
      <w:divBdr>
        <w:top w:val="none" w:sz="0" w:space="0" w:color="auto"/>
        <w:left w:val="none" w:sz="0" w:space="0" w:color="auto"/>
        <w:bottom w:val="none" w:sz="0" w:space="0" w:color="auto"/>
        <w:right w:val="none" w:sz="0" w:space="0" w:color="auto"/>
      </w:divBdr>
      <w:divsChild>
        <w:div w:id="2004121389">
          <w:marLeft w:val="0"/>
          <w:marRight w:val="0"/>
          <w:marTop w:val="0"/>
          <w:marBottom w:val="0"/>
          <w:divBdr>
            <w:top w:val="none" w:sz="0" w:space="0" w:color="auto"/>
            <w:left w:val="none" w:sz="0" w:space="0" w:color="auto"/>
            <w:bottom w:val="none" w:sz="0" w:space="0" w:color="auto"/>
            <w:right w:val="none" w:sz="0" w:space="0" w:color="auto"/>
          </w:divBdr>
          <w:divsChild>
            <w:div w:id="847595675">
              <w:marLeft w:val="0"/>
              <w:marRight w:val="0"/>
              <w:marTop w:val="0"/>
              <w:marBottom w:val="0"/>
              <w:divBdr>
                <w:top w:val="none" w:sz="0" w:space="0" w:color="auto"/>
                <w:left w:val="none" w:sz="0" w:space="0" w:color="auto"/>
                <w:bottom w:val="none" w:sz="0" w:space="0" w:color="auto"/>
                <w:right w:val="none" w:sz="0" w:space="0" w:color="auto"/>
              </w:divBdr>
              <w:divsChild>
                <w:div w:id="18571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38277">
      <w:bodyDiv w:val="1"/>
      <w:marLeft w:val="0"/>
      <w:marRight w:val="0"/>
      <w:marTop w:val="0"/>
      <w:marBottom w:val="0"/>
      <w:divBdr>
        <w:top w:val="none" w:sz="0" w:space="0" w:color="auto"/>
        <w:left w:val="none" w:sz="0" w:space="0" w:color="auto"/>
        <w:bottom w:val="none" w:sz="0" w:space="0" w:color="auto"/>
        <w:right w:val="none" w:sz="0" w:space="0" w:color="auto"/>
      </w:divBdr>
      <w:divsChild>
        <w:div w:id="592863596">
          <w:marLeft w:val="0"/>
          <w:marRight w:val="0"/>
          <w:marTop w:val="0"/>
          <w:marBottom w:val="0"/>
          <w:divBdr>
            <w:top w:val="none" w:sz="0" w:space="0" w:color="auto"/>
            <w:left w:val="none" w:sz="0" w:space="0" w:color="auto"/>
            <w:bottom w:val="none" w:sz="0" w:space="0" w:color="auto"/>
            <w:right w:val="none" w:sz="0" w:space="0" w:color="auto"/>
          </w:divBdr>
          <w:divsChild>
            <w:div w:id="1935898336">
              <w:marLeft w:val="0"/>
              <w:marRight w:val="0"/>
              <w:marTop w:val="0"/>
              <w:marBottom w:val="0"/>
              <w:divBdr>
                <w:top w:val="none" w:sz="0" w:space="0" w:color="auto"/>
                <w:left w:val="none" w:sz="0" w:space="0" w:color="auto"/>
                <w:bottom w:val="none" w:sz="0" w:space="0" w:color="auto"/>
                <w:right w:val="none" w:sz="0" w:space="0" w:color="auto"/>
              </w:divBdr>
              <w:divsChild>
                <w:div w:id="4699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610">
      <w:bodyDiv w:val="1"/>
      <w:marLeft w:val="0"/>
      <w:marRight w:val="0"/>
      <w:marTop w:val="0"/>
      <w:marBottom w:val="0"/>
      <w:divBdr>
        <w:top w:val="none" w:sz="0" w:space="0" w:color="auto"/>
        <w:left w:val="none" w:sz="0" w:space="0" w:color="auto"/>
        <w:bottom w:val="none" w:sz="0" w:space="0" w:color="auto"/>
        <w:right w:val="none" w:sz="0" w:space="0" w:color="auto"/>
      </w:divBdr>
      <w:divsChild>
        <w:div w:id="937908514">
          <w:marLeft w:val="0"/>
          <w:marRight w:val="0"/>
          <w:marTop w:val="0"/>
          <w:marBottom w:val="0"/>
          <w:divBdr>
            <w:top w:val="none" w:sz="0" w:space="0" w:color="auto"/>
            <w:left w:val="none" w:sz="0" w:space="0" w:color="auto"/>
            <w:bottom w:val="none" w:sz="0" w:space="0" w:color="auto"/>
            <w:right w:val="none" w:sz="0" w:space="0" w:color="auto"/>
          </w:divBdr>
          <w:divsChild>
            <w:div w:id="1077216471">
              <w:marLeft w:val="0"/>
              <w:marRight w:val="0"/>
              <w:marTop w:val="0"/>
              <w:marBottom w:val="0"/>
              <w:divBdr>
                <w:top w:val="none" w:sz="0" w:space="0" w:color="auto"/>
                <w:left w:val="none" w:sz="0" w:space="0" w:color="auto"/>
                <w:bottom w:val="none" w:sz="0" w:space="0" w:color="auto"/>
                <w:right w:val="none" w:sz="0" w:space="0" w:color="auto"/>
              </w:divBdr>
              <w:divsChild>
                <w:div w:id="3036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62325">
      <w:bodyDiv w:val="1"/>
      <w:marLeft w:val="0"/>
      <w:marRight w:val="0"/>
      <w:marTop w:val="0"/>
      <w:marBottom w:val="0"/>
      <w:divBdr>
        <w:top w:val="none" w:sz="0" w:space="0" w:color="auto"/>
        <w:left w:val="none" w:sz="0" w:space="0" w:color="auto"/>
        <w:bottom w:val="none" w:sz="0" w:space="0" w:color="auto"/>
        <w:right w:val="none" w:sz="0" w:space="0" w:color="auto"/>
      </w:divBdr>
      <w:divsChild>
        <w:div w:id="1584604500">
          <w:marLeft w:val="0"/>
          <w:marRight w:val="0"/>
          <w:marTop w:val="0"/>
          <w:marBottom w:val="0"/>
          <w:divBdr>
            <w:top w:val="none" w:sz="0" w:space="0" w:color="auto"/>
            <w:left w:val="none" w:sz="0" w:space="0" w:color="auto"/>
            <w:bottom w:val="none" w:sz="0" w:space="0" w:color="auto"/>
            <w:right w:val="none" w:sz="0" w:space="0" w:color="auto"/>
          </w:divBdr>
          <w:divsChild>
            <w:div w:id="1143620775">
              <w:marLeft w:val="0"/>
              <w:marRight w:val="0"/>
              <w:marTop w:val="0"/>
              <w:marBottom w:val="0"/>
              <w:divBdr>
                <w:top w:val="none" w:sz="0" w:space="0" w:color="auto"/>
                <w:left w:val="none" w:sz="0" w:space="0" w:color="auto"/>
                <w:bottom w:val="none" w:sz="0" w:space="0" w:color="auto"/>
                <w:right w:val="none" w:sz="0" w:space="0" w:color="auto"/>
              </w:divBdr>
              <w:divsChild>
                <w:div w:id="922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51969">
      <w:bodyDiv w:val="1"/>
      <w:marLeft w:val="0"/>
      <w:marRight w:val="0"/>
      <w:marTop w:val="0"/>
      <w:marBottom w:val="0"/>
      <w:divBdr>
        <w:top w:val="none" w:sz="0" w:space="0" w:color="auto"/>
        <w:left w:val="none" w:sz="0" w:space="0" w:color="auto"/>
        <w:bottom w:val="none" w:sz="0" w:space="0" w:color="auto"/>
        <w:right w:val="none" w:sz="0" w:space="0" w:color="auto"/>
      </w:divBdr>
      <w:divsChild>
        <w:div w:id="1518150783">
          <w:marLeft w:val="0"/>
          <w:marRight w:val="0"/>
          <w:marTop w:val="0"/>
          <w:marBottom w:val="0"/>
          <w:divBdr>
            <w:top w:val="none" w:sz="0" w:space="0" w:color="auto"/>
            <w:left w:val="none" w:sz="0" w:space="0" w:color="auto"/>
            <w:bottom w:val="none" w:sz="0" w:space="0" w:color="auto"/>
            <w:right w:val="none" w:sz="0" w:space="0" w:color="auto"/>
          </w:divBdr>
          <w:divsChild>
            <w:div w:id="1862283296">
              <w:marLeft w:val="0"/>
              <w:marRight w:val="0"/>
              <w:marTop w:val="0"/>
              <w:marBottom w:val="0"/>
              <w:divBdr>
                <w:top w:val="none" w:sz="0" w:space="0" w:color="auto"/>
                <w:left w:val="none" w:sz="0" w:space="0" w:color="auto"/>
                <w:bottom w:val="none" w:sz="0" w:space="0" w:color="auto"/>
                <w:right w:val="none" w:sz="0" w:space="0" w:color="auto"/>
              </w:divBdr>
              <w:divsChild>
                <w:div w:id="8016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46749">
      <w:bodyDiv w:val="1"/>
      <w:marLeft w:val="0"/>
      <w:marRight w:val="0"/>
      <w:marTop w:val="0"/>
      <w:marBottom w:val="0"/>
      <w:divBdr>
        <w:top w:val="none" w:sz="0" w:space="0" w:color="auto"/>
        <w:left w:val="none" w:sz="0" w:space="0" w:color="auto"/>
        <w:bottom w:val="none" w:sz="0" w:space="0" w:color="auto"/>
        <w:right w:val="none" w:sz="0" w:space="0" w:color="auto"/>
      </w:divBdr>
      <w:divsChild>
        <w:div w:id="2056855555">
          <w:marLeft w:val="0"/>
          <w:marRight w:val="0"/>
          <w:marTop w:val="0"/>
          <w:marBottom w:val="0"/>
          <w:divBdr>
            <w:top w:val="none" w:sz="0" w:space="0" w:color="auto"/>
            <w:left w:val="none" w:sz="0" w:space="0" w:color="auto"/>
            <w:bottom w:val="none" w:sz="0" w:space="0" w:color="auto"/>
            <w:right w:val="none" w:sz="0" w:space="0" w:color="auto"/>
          </w:divBdr>
          <w:divsChild>
            <w:div w:id="2129857136">
              <w:marLeft w:val="0"/>
              <w:marRight w:val="0"/>
              <w:marTop w:val="0"/>
              <w:marBottom w:val="0"/>
              <w:divBdr>
                <w:top w:val="none" w:sz="0" w:space="0" w:color="auto"/>
                <w:left w:val="none" w:sz="0" w:space="0" w:color="auto"/>
                <w:bottom w:val="none" w:sz="0" w:space="0" w:color="auto"/>
                <w:right w:val="none" w:sz="0" w:space="0" w:color="auto"/>
              </w:divBdr>
              <w:divsChild>
                <w:div w:id="997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95842">
      <w:bodyDiv w:val="1"/>
      <w:marLeft w:val="0"/>
      <w:marRight w:val="0"/>
      <w:marTop w:val="0"/>
      <w:marBottom w:val="0"/>
      <w:divBdr>
        <w:top w:val="none" w:sz="0" w:space="0" w:color="auto"/>
        <w:left w:val="none" w:sz="0" w:space="0" w:color="auto"/>
        <w:bottom w:val="none" w:sz="0" w:space="0" w:color="auto"/>
        <w:right w:val="none" w:sz="0" w:space="0" w:color="auto"/>
      </w:divBdr>
      <w:divsChild>
        <w:div w:id="1378578548">
          <w:marLeft w:val="0"/>
          <w:marRight w:val="0"/>
          <w:marTop w:val="0"/>
          <w:marBottom w:val="0"/>
          <w:divBdr>
            <w:top w:val="none" w:sz="0" w:space="0" w:color="auto"/>
            <w:left w:val="none" w:sz="0" w:space="0" w:color="auto"/>
            <w:bottom w:val="none" w:sz="0" w:space="0" w:color="auto"/>
            <w:right w:val="none" w:sz="0" w:space="0" w:color="auto"/>
          </w:divBdr>
          <w:divsChild>
            <w:div w:id="778719406">
              <w:marLeft w:val="0"/>
              <w:marRight w:val="0"/>
              <w:marTop w:val="0"/>
              <w:marBottom w:val="0"/>
              <w:divBdr>
                <w:top w:val="none" w:sz="0" w:space="0" w:color="auto"/>
                <w:left w:val="none" w:sz="0" w:space="0" w:color="auto"/>
                <w:bottom w:val="none" w:sz="0" w:space="0" w:color="auto"/>
                <w:right w:val="none" w:sz="0" w:space="0" w:color="auto"/>
              </w:divBdr>
              <w:divsChild>
                <w:div w:id="67431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79130">
      <w:bodyDiv w:val="1"/>
      <w:marLeft w:val="0"/>
      <w:marRight w:val="0"/>
      <w:marTop w:val="0"/>
      <w:marBottom w:val="0"/>
      <w:divBdr>
        <w:top w:val="none" w:sz="0" w:space="0" w:color="auto"/>
        <w:left w:val="none" w:sz="0" w:space="0" w:color="auto"/>
        <w:bottom w:val="none" w:sz="0" w:space="0" w:color="auto"/>
        <w:right w:val="none" w:sz="0" w:space="0" w:color="auto"/>
      </w:divBdr>
      <w:divsChild>
        <w:div w:id="1863664800">
          <w:marLeft w:val="0"/>
          <w:marRight w:val="0"/>
          <w:marTop w:val="0"/>
          <w:marBottom w:val="0"/>
          <w:divBdr>
            <w:top w:val="none" w:sz="0" w:space="0" w:color="auto"/>
            <w:left w:val="none" w:sz="0" w:space="0" w:color="auto"/>
            <w:bottom w:val="none" w:sz="0" w:space="0" w:color="auto"/>
            <w:right w:val="none" w:sz="0" w:space="0" w:color="auto"/>
          </w:divBdr>
          <w:divsChild>
            <w:div w:id="923299564">
              <w:marLeft w:val="0"/>
              <w:marRight w:val="0"/>
              <w:marTop w:val="0"/>
              <w:marBottom w:val="0"/>
              <w:divBdr>
                <w:top w:val="none" w:sz="0" w:space="0" w:color="auto"/>
                <w:left w:val="none" w:sz="0" w:space="0" w:color="auto"/>
                <w:bottom w:val="none" w:sz="0" w:space="0" w:color="auto"/>
                <w:right w:val="none" w:sz="0" w:space="0" w:color="auto"/>
              </w:divBdr>
              <w:divsChild>
                <w:div w:id="41728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0272">
      <w:bodyDiv w:val="1"/>
      <w:marLeft w:val="0"/>
      <w:marRight w:val="0"/>
      <w:marTop w:val="0"/>
      <w:marBottom w:val="0"/>
      <w:divBdr>
        <w:top w:val="none" w:sz="0" w:space="0" w:color="auto"/>
        <w:left w:val="none" w:sz="0" w:space="0" w:color="auto"/>
        <w:bottom w:val="none" w:sz="0" w:space="0" w:color="auto"/>
        <w:right w:val="none" w:sz="0" w:space="0" w:color="auto"/>
      </w:divBdr>
      <w:divsChild>
        <w:div w:id="945619737">
          <w:marLeft w:val="0"/>
          <w:marRight w:val="0"/>
          <w:marTop w:val="0"/>
          <w:marBottom w:val="0"/>
          <w:divBdr>
            <w:top w:val="none" w:sz="0" w:space="0" w:color="auto"/>
            <w:left w:val="none" w:sz="0" w:space="0" w:color="auto"/>
            <w:bottom w:val="none" w:sz="0" w:space="0" w:color="auto"/>
            <w:right w:val="none" w:sz="0" w:space="0" w:color="auto"/>
          </w:divBdr>
          <w:divsChild>
            <w:div w:id="1342321769">
              <w:marLeft w:val="0"/>
              <w:marRight w:val="0"/>
              <w:marTop w:val="0"/>
              <w:marBottom w:val="0"/>
              <w:divBdr>
                <w:top w:val="none" w:sz="0" w:space="0" w:color="auto"/>
                <w:left w:val="none" w:sz="0" w:space="0" w:color="auto"/>
                <w:bottom w:val="none" w:sz="0" w:space="0" w:color="auto"/>
                <w:right w:val="none" w:sz="0" w:space="0" w:color="auto"/>
              </w:divBdr>
              <w:divsChild>
                <w:div w:id="8474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3731">
      <w:bodyDiv w:val="1"/>
      <w:marLeft w:val="0"/>
      <w:marRight w:val="0"/>
      <w:marTop w:val="0"/>
      <w:marBottom w:val="0"/>
      <w:divBdr>
        <w:top w:val="none" w:sz="0" w:space="0" w:color="auto"/>
        <w:left w:val="none" w:sz="0" w:space="0" w:color="auto"/>
        <w:bottom w:val="none" w:sz="0" w:space="0" w:color="auto"/>
        <w:right w:val="none" w:sz="0" w:space="0" w:color="auto"/>
      </w:divBdr>
      <w:divsChild>
        <w:div w:id="690256893">
          <w:marLeft w:val="0"/>
          <w:marRight w:val="0"/>
          <w:marTop w:val="0"/>
          <w:marBottom w:val="0"/>
          <w:divBdr>
            <w:top w:val="none" w:sz="0" w:space="0" w:color="auto"/>
            <w:left w:val="none" w:sz="0" w:space="0" w:color="auto"/>
            <w:bottom w:val="none" w:sz="0" w:space="0" w:color="auto"/>
            <w:right w:val="none" w:sz="0" w:space="0" w:color="auto"/>
          </w:divBdr>
          <w:divsChild>
            <w:div w:id="1225217344">
              <w:marLeft w:val="0"/>
              <w:marRight w:val="0"/>
              <w:marTop w:val="0"/>
              <w:marBottom w:val="0"/>
              <w:divBdr>
                <w:top w:val="none" w:sz="0" w:space="0" w:color="auto"/>
                <w:left w:val="none" w:sz="0" w:space="0" w:color="auto"/>
                <w:bottom w:val="none" w:sz="0" w:space="0" w:color="auto"/>
                <w:right w:val="none" w:sz="0" w:space="0" w:color="auto"/>
              </w:divBdr>
              <w:divsChild>
                <w:div w:id="16135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53879">
      <w:bodyDiv w:val="1"/>
      <w:marLeft w:val="0"/>
      <w:marRight w:val="0"/>
      <w:marTop w:val="0"/>
      <w:marBottom w:val="0"/>
      <w:divBdr>
        <w:top w:val="none" w:sz="0" w:space="0" w:color="auto"/>
        <w:left w:val="none" w:sz="0" w:space="0" w:color="auto"/>
        <w:bottom w:val="none" w:sz="0" w:space="0" w:color="auto"/>
        <w:right w:val="none" w:sz="0" w:space="0" w:color="auto"/>
      </w:divBdr>
      <w:divsChild>
        <w:div w:id="1591086577">
          <w:marLeft w:val="0"/>
          <w:marRight w:val="0"/>
          <w:marTop w:val="0"/>
          <w:marBottom w:val="0"/>
          <w:divBdr>
            <w:top w:val="none" w:sz="0" w:space="0" w:color="auto"/>
            <w:left w:val="none" w:sz="0" w:space="0" w:color="auto"/>
            <w:bottom w:val="none" w:sz="0" w:space="0" w:color="auto"/>
            <w:right w:val="none" w:sz="0" w:space="0" w:color="auto"/>
          </w:divBdr>
          <w:divsChild>
            <w:div w:id="900602664">
              <w:marLeft w:val="0"/>
              <w:marRight w:val="0"/>
              <w:marTop w:val="0"/>
              <w:marBottom w:val="0"/>
              <w:divBdr>
                <w:top w:val="none" w:sz="0" w:space="0" w:color="auto"/>
                <w:left w:val="none" w:sz="0" w:space="0" w:color="auto"/>
                <w:bottom w:val="none" w:sz="0" w:space="0" w:color="auto"/>
                <w:right w:val="none" w:sz="0" w:space="0" w:color="auto"/>
              </w:divBdr>
              <w:divsChild>
                <w:div w:id="5779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13902">
      <w:bodyDiv w:val="1"/>
      <w:marLeft w:val="0"/>
      <w:marRight w:val="0"/>
      <w:marTop w:val="0"/>
      <w:marBottom w:val="0"/>
      <w:divBdr>
        <w:top w:val="none" w:sz="0" w:space="0" w:color="auto"/>
        <w:left w:val="none" w:sz="0" w:space="0" w:color="auto"/>
        <w:bottom w:val="none" w:sz="0" w:space="0" w:color="auto"/>
        <w:right w:val="none" w:sz="0" w:space="0" w:color="auto"/>
      </w:divBdr>
      <w:divsChild>
        <w:div w:id="1319769846">
          <w:marLeft w:val="0"/>
          <w:marRight w:val="0"/>
          <w:marTop w:val="0"/>
          <w:marBottom w:val="0"/>
          <w:divBdr>
            <w:top w:val="none" w:sz="0" w:space="0" w:color="auto"/>
            <w:left w:val="none" w:sz="0" w:space="0" w:color="auto"/>
            <w:bottom w:val="none" w:sz="0" w:space="0" w:color="auto"/>
            <w:right w:val="none" w:sz="0" w:space="0" w:color="auto"/>
          </w:divBdr>
          <w:divsChild>
            <w:div w:id="1531383631">
              <w:marLeft w:val="0"/>
              <w:marRight w:val="0"/>
              <w:marTop w:val="0"/>
              <w:marBottom w:val="0"/>
              <w:divBdr>
                <w:top w:val="none" w:sz="0" w:space="0" w:color="auto"/>
                <w:left w:val="none" w:sz="0" w:space="0" w:color="auto"/>
                <w:bottom w:val="none" w:sz="0" w:space="0" w:color="auto"/>
                <w:right w:val="none" w:sz="0" w:space="0" w:color="auto"/>
              </w:divBdr>
              <w:divsChild>
                <w:div w:id="19013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57751">
      <w:bodyDiv w:val="1"/>
      <w:marLeft w:val="0"/>
      <w:marRight w:val="0"/>
      <w:marTop w:val="0"/>
      <w:marBottom w:val="0"/>
      <w:divBdr>
        <w:top w:val="none" w:sz="0" w:space="0" w:color="auto"/>
        <w:left w:val="none" w:sz="0" w:space="0" w:color="auto"/>
        <w:bottom w:val="none" w:sz="0" w:space="0" w:color="auto"/>
        <w:right w:val="none" w:sz="0" w:space="0" w:color="auto"/>
      </w:divBdr>
      <w:divsChild>
        <w:div w:id="532352370">
          <w:marLeft w:val="0"/>
          <w:marRight w:val="0"/>
          <w:marTop w:val="0"/>
          <w:marBottom w:val="0"/>
          <w:divBdr>
            <w:top w:val="none" w:sz="0" w:space="0" w:color="auto"/>
            <w:left w:val="none" w:sz="0" w:space="0" w:color="auto"/>
            <w:bottom w:val="none" w:sz="0" w:space="0" w:color="auto"/>
            <w:right w:val="none" w:sz="0" w:space="0" w:color="auto"/>
          </w:divBdr>
          <w:divsChild>
            <w:div w:id="46686462">
              <w:marLeft w:val="0"/>
              <w:marRight w:val="0"/>
              <w:marTop w:val="0"/>
              <w:marBottom w:val="0"/>
              <w:divBdr>
                <w:top w:val="none" w:sz="0" w:space="0" w:color="auto"/>
                <w:left w:val="none" w:sz="0" w:space="0" w:color="auto"/>
                <w:bottom w:val="none" w:sz="0" w:space="0" w:color="auto"/>
                <w:right w:val="none" w:sz="0" w:space="0" w:color="auto"/>
              </w:divBdr>
              <w:divsChild>
                <w:div w:id="1389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99931">
      <w:bodyDiv w:val="1"/>
      <w:marLeft w:val="0"/>
      <w:marRight w:val="0"/>
      <w:marTop w:val="0"/>
      <w:marBottom w:val="0"/>
      <w:divBdr>
        <w:top w:val="none" w:sz="0" w:space="0" w:color="auto"/>
        <w:left w:val="none" w:sz="0" w:space="0" w:color="auto"/>
        <w:bottom w:val="none" w:sz="0" w:space="0" w:color="auto"/>
        <w:right w:val="none" w:sz="0" w:space="0" w:color="auto"/>
      </w:divBdr>
      <w:divsChild>
        <w:div w:id="2144227203">
          <w:marLeft w:val="0"/>
          <w:marRight w:val="0"/>
          <w:marTop w:val="0"/>
          <w:marBottom w:val="0"/>
          <w:divBdr>
            <w:top w:val="none" w:sz="0" w:space="0" w:color="auto"/>
            <w:left w:val="none" w:sz="0" w:space="0" w:color="auto"/>
            <w:bottom w:val="none" w:sz="0" w:space="0" w:color="auto"/>
            <w:right w:val="none" w:sz="0" w:space="0" w:color="auto"/>
          </w:divBdr>
          <w:divsChild>
            <w:div w:id="591664526">
              <w:marLeft w:val="0"/>
              <w:marRight w:val="0"/>
              <w:marTop w:val="0"/>
              <w:marBottom w:val="0"/>
              <w:divBdr>
                <w:top w:val="none" w:sz="0" w:space="0" w:color="auto"/>
                <w:left w:val="none" w:sz="0" w:space="0" w:color="auto"/>
                <w:bottom w:val="none" w:sz="0" w:space="0" w:color="auto"/>
                <w:right w:val="none" w:sz="0" w:space="0" w:color="auto"/>
              </w:divBdr>
              <w:divsChild>
                <w:div w:id="13233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68745">
      <w:bodyDiv w:val="1"/>
      <w:marLeft w:val="0"/>
      <w:marRight w:val="0"/>
      <w:marTop w:val="0"/>
      <w:marBottom w:val="0"/>
      <w:divBdr>
        <w:top w:val="none" w:sz="0" w:space="0" w:color="auto"/>
        <w:left w:val="none" w:sz="0" w:space="0" w:color="auto"/>
        <w:bottom w:val="none" w:sz="0" w:space="0" w:color="auto"/>
        <w:right w:val="none" w:sz="0" w:space="0" w:color="auto"/>
      </w:divBdr>
      <w:divsChild>
        <w:div w:id="2041281010">
          <w:marLeft w:val="0"/>
          <w:marRight w:val="0"/>
          <w:marTop w:val="0"/>
          <w:marBottom w:val="0"/>
          <w:divBdr>
            <w:top w:val="none" w:sz="0" w:space="0" w:color="auto"/>
            <w:left w:val="none" w:sz="0" w:space="0" w:color="auto"/>
            <w:bottom w:val="none" w:sz="0" w:space="0" w:color="auto"/>
            <w:right w:val="none" w:sz="0" w:space="0" w:color="auto"/>
          </w:divBdr>
          <w:divsChild>
            <w:div w:id="1633944356">
              <w:marLeft w:val="0"/>
              <w:marRight w:val="0"/>
              <w:marTop w:val="0"/>
              <w:marBottom w:val="0"/>
              <w:divBdr>
                <w:top w:val="none" w:sz="0" w:space="0" w:color="auto"/>
                <w:left w:val="none" w:sz="0" w:space="0" w:color="auto"/>
                <w:bottom w:val="none" w:sz="0" w:space="0" w:color="auto"/>
                <w:right w:val="none" w:sz="0" w:space="0" w:color="auto"/>
              </w:divBdr>
              <w:divsChild>
                <w:div w:id="35612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06720">
      <w:bodyDiv w:val="1"/>
      <w:marLeft w:val="0"/>
      <w:marRight w:val="0"/>
      <w:marTop w:val="0"/>
      <w:marBottom w:val="0"/>
      <w:divBdr>
        <w:top w:val="none" w:sz="0" w:space="0" w:color="auto"/>
        <w:left w:val="none" w:sz="0" w:space="0" w:color="auto"/>
        <w:bottom w:val="none" w:sz="0" w:space="0" w:color="auto"/>
        <w:right w:val="none" w:sz="0" w:space="0" w:color="auto"/>
      </w:divBdr>
      <w:divsChild>
        <w:div w:id="355082996">
          <w:marLeft w:val="0"/>
          <w:marRight w:val="0"/>
          <w:marTop w:val="0"/>
          <w:marBottom w:val="0"/>
          <w:divBdr>
            <w:top w:val="none" w:sz="0" w:space="0" w:color="auto"/>
            <w:left w:val="none" w:sz="0" w:space="0" w:color="auto"/>
            <w:bottom w:val="none" w:sz="0" w:space="0" w:color="auto"/>
            <w:right w:val="none" w:sz="0" w:space="0" w:color="auto"/>
          </w:divBdr>
          <w:divsChild>
            <w:div w:id="1609923970">
              <w:marLeft w:val="0"/>
              <w:marRight w:val="0"/>
              <w:marTop w:val="0"/>
              <w:marBottom w:val="0"/>
              <w:divBdr>
                <w:top w:val="none" w:sz="0" w:space="0" w:color="auto"/>
                <w:left w:val="none" w:sz="0" w:space="0" w:color="auto"/>
                <w:bottom w:val="none" w:sz="0" w:space="0" w:color="auto"/>
                <w:right w:val="none" w:sz="0" w:space="0" w:color="auto"/>
              </w:divBdr>
              <w:divsChild>
                <w:div w:id="9247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titleix.osu.ed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r.osu.edu/public/documents/policy/policy115.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ctivities.osu.edu/involvement/student_organizations/resources" TargetMode="External"/><Relationship Id="rId4" Type="http://schemas.openxmlformats.org/officeDocument/2006/relationships/webSettings" Target="webSettings.xml"/><Relationship Id="rId9" Type="http://schemas.openxmlformats.org/officeDocument/2006/relationships/hyperlink" Target="mailto:titleIX@o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1455</Words>
  <Characters>8298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Sample Constitution Revised AMS Edits 021517 - Clean Copy (00312468).DOCX</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 Revised AMS Edits 021517 - Clean Copy (00312468).DOCX</dc:title>
  <dc:subject>00312468-1</dc:subject>
  <dc:creator>Himes, Alison J.</dc:creator>
  <cp:lastModifiedBy>Megan Green</cp:lastModifiedBy>
  <cp:revision>2</cp:revision>
  <dcterms:created xsi:type="dcterms:W3CDTF">2025-04-11T14:18:00Z</dcterms:created>
  <dcterms:modified xsi:type="dcterms:W3CDTF">2025-04-11T14:18:00Z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2017-02-20T00:00:00Z</vt:filetime>
  </property>
  <property fmtid="{D5CDD505-2E9C-101B-9397-08002B2CF9AE}" pid="3" name="Creator">
    <vt:lpwstr>Microsoft® Word 2013</vt:lpwstr>
  </property>
  <property fmtid="{D5CDD505-2E9C-101B-9397-08002B2CF9AE}" pid="4" name="LastSaved">
    <vt:filetime>2022-03-15T00:00:00Z</vt:filetime>
  </property>
  <property fmtid="{D5CDD505-2E9C-101B-9397-08002B2CF9AE}" pid="5" name="ClassificationContentMarkingFooterShapeIds">
    <vt:lpwstr>269beb9e,a11846b,6b73cb36</vt:lpwstr>
  </property>
  <property fmtid="{D5CDD505-2E9C-101B-9397-08002B2CF9AE}" pid="6" name="ClassificationContentMarkingFooterFontProps">
    <vt:lpwstr>#000000,10,Calibri</vt:lpwstr>
  </property>
  <property fmtid="{D5CDD505-2E9C-101B-9397-08002B2CF9AE}" pid="7" name="ClassificationContentMarkingFooterText">
    <vt:lpwstr>Internal Use</vt:lpwstr>
  </property>
  <property fmtid="{D5CDD505-2E9C-101B-9397-08002B2CF9AE}" pid="8" name="MSIP_Label_21662892-67aa-43a5-814f-5ec6528b0125_Enabled">
    <vt:lpwstr>true</vt:lpwstr>
  </property>
  <property fmtid="{D5CDD505-2E9C-101B-9397-08002B2CF9AE}" pid="9" name="MSIP_Label_21662892-67aa-43a5-814f-5ec6528b0125_SetDate">
    <vt:lpwstr>2025-04-11T14:18:03Z</vt:lpwstr>
  </property>
  <property fmtid="{D5CDD505-2E9C-101B-9397-08002B2CF9AE}" pid="10" name="MSIP_Label_21662892-67aa-43a5-814f-5ec6528b0125_Method">
    <vt:lpwstr>Standard</vt:lpwstr>
  </property>
  <property fmtid="{D5CDD505-2E9C-101B-9397-08002B2CF9AE}" pid="11" name="MSIP_Label_21662892-67aa-43a5-814f-5ec6528b0125_Name">
    <vt:lpwstr>Internal Use</vt:lpwstr>
  </property>
  <property fmtid="{D5CDD505-2E9C-101B-9397-08002B2CF9AE}" pid="12" name="MSIP_Label_21662892-67aa-43a5-814f-5ec6528b0125_SiteId">
    <vt:lpwstr>157a26ef-912f-4244-abef-b45fc4bd77f9</vt:lpwstr>
  </property>
  <property fmtid="{D5CDD505-2E9C-101B-9397-08002B2CF9AE}" pid="13" name="MSIP_Label_21662892-67aa-43a5-814f-5ec6528b0125_ActionId">
    <vt:lpwstr>14d5517a-227f-4aca-83e7-179e3bdb6229</vt:lpwstr>
  </property>
  <property fmtid="{D5CDD505-2E9C-101B-9397-08002B2CF9AE}" pid="14" name="MSIP_Label_21662892-67aa-43a5-814f-5ec6528b0125_ContentBits">
    <vt:lpwstr>2</vt:lpwstr>
  </property>
  <property fmtid="{D5CDD505-2E9C-101B-9397-08002B2CF9AE}" pid="15" name="MSIP_Label_21662892-67aa-43a5-814f-5ec6528b0125_Tag">
    <vt:lpwstr>10, 3, 0, 1</vt:lpwstr>
  </property>
</Properties>
</file>