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DCE9D42" w:rsidR="00CE11DD" w:rsidRDefault="00000000">
      <w:pPr>
        <w:pStyle w:val="Heading1"/>
      </w:pPr>
      <w:r>
        <w:t>Article I</w:t>
      </w:r>
    </w:p>
    <w:p w14:paraId="00000002" w14:textId="77777777" w:rsidR="00CE11DD" w:rsidRDefault="00000000">
      <w:pPr>
        <w:pStyle w:val="Heading2"/>
      </w:pPr>
      <w:bookmarkStart w:id="0" w:name="_8mmglg5q7mkb" w:colFirst="0" w:colLast="0"/>
      <w:bookmarkEnd w:id="0"/>
      <w:r>
        <w:t>Name</w:t>
      </w:r>
    </w:p>
    <w:p w14:paraId="00000003" w14:textId="77777777" w:rsidR="00CE11DD" w:rsidRDefault="00000000">
      <w:r>
        <w:t>The name of this organization shall be The Taiwanese American Student Association (TASA) at The Ohio State University (OSU).</w:t>
      </w:r>
    </w:p>
    <w:p w14:paraId="00000004" w14:textId="77777777" w:rsidR="00CE11DD" w:rsidRDefault="00000000">
      <w:pPr>
        <w:pStyle w:val="Heading2"/>
      </w:pPr>
      <w:bookmarkStart w:id="1" w:name="_dn61r17ho6gg" w:colFirst="0" w:colLast="0"/>
      <w:bookmarkEnd w:id="1"/>
      <w:r>
        <w:t>Purpose</w:t>
      </w:r>
    </w:p>
    <w:p w14:paraId="00000005" w14:textId="77777777" w:rsidR="00CE11DD" w:rsidRDefault="00000000">
      <w:r>
        <w:t>The purpose of this organization is to provide a means through which Ohio State students may examine the many facets of the Taiwanese American identity by:</w:t>
      </w:r>
    </w:p>
    <w:p w14:paraId="00000006" w14:textId="77777777" w:rsidR="00CE11DD" w:rsidRDefault="00000000">
      <w:pPr>
        <w:numPr>
          <w:ilvl w:val="0"/>
          <w:numId w:val="3"/>
        </w:numPr>
      </w:pPr>
      <w:r>
        <w:t>Collaborating with other organizations on the Ohio State campus to create events that have a wide range of cultural, academic, and social relevance to the Asian community and others interested</w:t>
      </w:r>
    </w:p>
    <w:p w14:paraId="00000007" w14:textId="77777777" w:rsidR="00CE11DD" w:rsidRDefault="00000000">
      <w:pPr>
        <w:numPr>
          <w:ilvl w:val="0"/>
          <w:numId w:val="3"/>
        </w:numPr>
      </w:pPr>
      <w:r>
        <w:t>Engaging in community service and philanthropy to meet the needs of the Asian community and campus community at large</w:t>
      </w:r>
    </w:p>
    <w:p w14:paraId="00000008" w14:textId="77777777" w:rsidR="00CE11DD" w:rsidRDefault="00000000">
      <w:pPr>
        <w:numPr>
          <w:ilvl w:val="0"/>
          <w:numId w:val="3"/>
        </w:numPr>
      </w:pPr>
      <w:r>
        <w:t>Providing an environment in which individuals may explore their identity in relation to their families, friends, community, and ultimately, to the larger American identity and civil society</w:t>
      </w:r>
    </w:p>
    <w:p w14:paraId="00000009" w14:textId="77777777" w:rsidR="00CE11DD" w:rsidRDefault="00000000">
      <w:pPr>
        <w:pStyle w:val="Heading3"/>
      </w:pPr>
      <w:bookmarkStart w:id="2" w:name="_tt5rit9yg42f" w:colFirst="0" w:colLast="0"/>
      <w:bookmarkEnd w:id="2"/>
      <w:r>
        <w:t>Non-Discriminatory Policy</w:t>
      </w:r>
    </w:p>
    <w:p w14:paraId="0000000A" w14:textId="77777777" w:rsidR="00CE11DD" w:rsidRDefault="00000000">
      <w:r>
        <w:t xml:space="preserve">This organization 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0000000B" w14:textId="77777777" w:rsidR="00CE11DD" w:rsidRDefault="00000000">
      <w:pPr>
        <w:pStyle w:val="Heading1"/>
      </w:pPr>
      <w:bookmarkStart w:id="3" w:name="_pgvn9517p9ju" w:colFirst="0" w:colLast="0"/>
      <w:bookmarkEnd w:id="3"/>
      <w:r>
        <w:t>Article II</w:t>
      </w:r>
    </w:p>
    <w:p w14:paraId="0000000C" w14:textId="77777777" w:rsidR="00CE11DD" w:rsidRDefault="00000000">
      <w:pPr>
        <w:pStyle w:val="Heading2"/>
      </w:pPr>
      <w:bookmarkStart w:id="4" w:name="_mttidgy9hh48" w:colFirst="0" w:colLast="0"/>
      <w:bookmarkEnd w:id="4"/>
      <w:r>
        <w:t>Membership</w:t>
      </w:r>
    </w:p>
    <w:p w14:paraId="0000000D" w14:textId="77777777" w:rsidR="00CE11DD" w:rsidRDefault="00000000">
      <w:r>
        <w:t>Membership is open to any enrolled Ohio State student, part-time and full-time.</w:t>
      </w:r>
    </w:p>
    <w:p w14:paraId="124F23ED" w14:textId="7F5A72E2" w:rsidR="00EA134E" w:rsidRDefault="00EA134E">
      <w:r>
        <w:t>Potential members may seek us out through involvement fairs, social media, and our website to join our GroupMe and Email listing. They will then be added to our roster of members as we record attendance for every meeting.</w:t>
      </w:r>
    </w:p>
    <w:p w14:paraId="0000000E" w14:textId="77777777" w:rsidR="00CE11DD" w:rsidRDefault="00000000">
      <w:r>
        <w:t>Others such as faculty, alumni, professionals, etc. are encouraged to become members but only as non-voting or honorary members.</w:t>
      </w:r>
    </w:p>
    <w:p w14:paraId="0000000F" w14:textId="77777777" w:rsidR="00CE11DD" w:rsidRDefault="00000000">
      <w:pPr>
        <w:pStyle w:val="Heading2"/>
      </w:pPr>
      <w:bookmarkStart w:id="5" w:name="_gj7pq3z90yxx" w:colFirst="0" w:colLast="0"/>
      <w:bookmarkEnd w:id="5"/>
      <w:r>
        <w:lastRenderedPageBreak/>
        <w:t>Rights</w:t>
      </w:r>
    </w:p>
    <w:p w14:paraId="00000010" w14:textId="77777777" w:rsidR="00CE11DD" w:rsidRDefault="00000000">
      <w:r>
        <w:t>Only recognized members in good standing shall be eligible to run for and hold office.</w:t>
      </w:r>
    </w:p>
    <w:p w14:paraId="00000011" w14:textId="77777777" w:rsidR="00CE11DD" w:rsidRDefault="00000000">
      <w:r>
        <w:t>Only recognized members in good standing may vote in an executive board election or participate in any decisional process in general meetings.</w:t>
      </w:r>
    </w:p>
    <w:p w14:paraId="00000012" w14:textId="77777777" w:rsidR="00CE11DD" w:rsidRDefault="00000000">
      <w:pPr>
        <w:pStyle w:val="Heading1"/>
      </w:pPr>
      <w:bookmarkStart w:id="6" w:name="_3c1ccucde0s4" w:colFirst="0" w:colLast="0"/>
      <w:bookmarkEnd w:id="6"/>
      <w:r>
        <w:t>Article III</w:t>
      </w:r>
    </w:p>
    <w:p w14:paraId="00000013" w14:textId="77777777" w:rsidR="00CE11DD" w:rsidRDefault="00000000">
      <w:pPr>
        <w:pStyle w:val="Heading2"/>
      </w:pPr>
      <w:bookmarkStart w:id="7" w:name="_i80hi5n062us" w:colFirst="0" w:colLast="0"/>
      <w:bookmarkEnd w:id="7"/>
      <w:r>
        <w:t>Censure and Suspension or Removal from Office or Membership</w:t>
      </w:r>
    </w:p>
    <w:p w14:paraId="00000014" w14:textId="77777777" w:rsidR="00CE11DD" w:rsidRDefault="00000000">
      <w:proofErr w:type="gramStart"/>
      <w:r>
        <w:t>In order to</w:t>
      </w:r>
      <w:proofErr w:type="gramEnd"/>
      <w:r>
        <w:t xml:space="preserve"> remove an individual from membership, at least two general body members and one officer must document a complaint to the executive board in writing (Appendix A). Once this complaint is filed, the member in question will be notified and asked to appear before the executive board at the next executive board meeting. At this time, the member in question shall be given an opportunity to defend his or her behavior. Based on a simple majority vote, the executive members present at the meeting must decide to act upon one of the following options:</w:t>
      </w:r>
    </w:p>
    <w:p w14:paraId="00000015" w14:textId="77777777" w:rsidR="00CE11DD" w:rsidRDefault="00000000">
      <w:pPr>
        <w:numPr>
          <w:ilvl w:val="0"/>
          <w:numId w:val="9"/>
        </w:numPr>
      </w:pPr>
      <w:r>
        <w:t>Removal of the member for the remainder of the academic year.</w:t>
      </w:r>
    </w:p>
    <w:p w14:paraId="00000016" w14:textId="77777777" w:rsidR="00CE11DD" w:rsidRDefault="00000000">
      <w:pPr>
        <w:numPr>
          <w:ilvl w:val="0"/>
          <w:numId w:val="9"/>
        </w:numPr>
      </w:pPr>
      <w:r>
        <w:t>Probation of the member from club-related activities for the remainder of the academic term or until substantive efforts have been made to alleviate the source of the complaint. This member must appear before the executive board and be deemed suitable for membership before being released from probation.</w:t>
      </w:r>
    </w:p>
    <w:p w14:paraId="00000017" w14:textId="77777777" w:rsidR="00CE11DD" w:rsidRDefault="00000000">
      <w:pPr>
        <w:numPr>
          <w:ilvl w:val="0"/>
          <w:numId w:val="9"/>
        </w:numPr>
      </w:pPr>
      <w:r>
        <w:t>Membership of the individual remains unchanged.</w:t>
      </w:r>
    </w:p>
    <w:p w14:paraId="00000018" w14:textId="77777777" w:rsidR="00CE11DD" w:rsidRDefault="00000000">
      <w:proofErr w:type="gramStart"/>
      <w:r>
        <w:t>In order to</w:t>
      </w:r>
      <w:proofErr w:type="gramEnd"/>
      <w:r>
        <w:t xml:space="preserve"> remove an individual from an officer position, at least two general body members and one officer must document a complaint to the executive board in writing (Appendix A). Once this complaint is filed, the officer in question will be notified and immediately suspended from officer responsibilities. The officer may choose to resign and remain a general member, or he or she may present his or her case to the executive board at the next executive board meeting. Based on a simple majority vote of the executive board members present, the members and officers must decide to act upon one of the following options:</w:t>
      </w:r>
    </w:p>
    <w:p w14:paraId="00000019" w14:textId="77777777" w:rsidR="00CE11DD" w:rsidRDefault="00000000">
      <w:pPr>
        <w:numPr>
          <w:ilvl w:val="0"/>
          <w:numId w:val="5"/>
        </w:numPr>
        <w:spacing w:after="0"/>
      </w:pPr>
      <w:r>
        <w:t xml:space="preserve">Removal of the officer, after which the officer can remain as a general member and reapply for an officer position the following academic year. </w:t>
      </w:r>
    </w:p>
    <w:p w14:paraId="0000001A" w14:textId="77777777" w:rsidR="00CE11DD" w:rsidRDefault="00000000">
      <w:pPr>
        <w:numPr>
          <w:ilvl w:val="0"/>
          <w:numId w:val="5"/>
        </w:numPr>
      </w:pPr>
      <w:r>
        <w:t>Officer position of the individual remains unchanged.</w:t>
      </w:r>
    </w:p>
    <w:p w14:paraId="0000001B" w14:textId="77777777" w:rsidR="00CE11DD" w:rsidRDefault="00000000">
      <w:pPr>
        <w:pStyle w:val="Heading1"/>
      </w:pPr>
      <w:bookmarkStart w:id="8" w:name="_wlps5qlybf5r" w:colFirst="0" w:colLast="0"/>
      <w:bookmarkEnd w:id="8"/>
      <w:r>
        <w:lastRenderedPageBreak/>
        <w:t>Article IV</w:t>
      </w:r>
    </w:p>
    <w:p w14:paraId="0000001C" w14:textId="77777777" w:rsidR="00CE11DD" w:rsidRDefault="00000000">
      <w:pPr>
        <w:pStyle w:val="Heading2"/>
      </w:pPr>
      <w:bookmarkStart w:id="9" w:name="_rvzaozdji8e0" w:colFirst="0" w:colLast="0"/>
      <w:bookmarkEnd w:id="9"/>
      <w:r>
        <w:t>Advisor(s)</w:t>
      </w:r>
    </w:p>
    <w:p w14:paraId="0000001D" w14:textId="77777777" w:rsidR="00CE11DD" w:rsidRDefault="00000000">
      <w:r>
        <w:t>Advisors of TASA must be a member of the University faculty or part of the administrative/professional staff. If a person serving as an advisor is not a member of the above classifications, a co-advisor must be selected who does meet the university classifications. The responsibility of an advisor of this organization is to serve as a liaison between the organization and the university and as a mentor to executive members.</w:t>
      </w:r>
    </w:p>
    <w:p w14:paraId="0000001E" w14:textId="77777777" w:rsidR="00CE11DD" w:rsidRDefault="00000000">
      <w:pPr>
        <w:pStyle w:val="Heading2"/>
      </w:pPr>
      <w:bookmarkStart w:id="10" w:name="_wjr16zuvhoso" w:colFirst="0" w:colLast="0"/>
      <w:bookmarkEnd w:id="10"/>
      <w:r>
        <w:t>Meetings</w:t>
      </w:r>
    </w:p>
    <w:p w14:paraId="0000001F" w14:textId="77777777" w:rsidR="00CE11DD" w:rsidRDefault="00000000">
      <w:r>
        <w:t xml:space="preserve">Executive board meetings shall be held at least once every two weeks. A general body meeting shall take place during the first week of every semester, </w:t>
      </w:r>
      <w:proofErr w:type="gramStart"/>
      <w:r>
        <w:t>with the exception of</w:t>
      </w:r>
      <w:proofErr w:type="gramEnd"/>
      <w:r>
        <w:t xml:space="preserve"> summer semester, which all executive board members must attend. This meeting will serve as a means for members to discuss events, activities, and goals for TASA during the upcoming semester. Additional meetings shall be organized based on activity needs and general consent of the recognized members of TASA.</w:t>
      </w:r>
    </w:p>
    <w:p w14:paraId="00000020" w14:textId="77777777" w:rsidR="00CE11DD" w:rsidRDefault="00000000">
      <w:pPr>
        <w:pStyle w:val="Heading1"/>
      </w:pPr>
      <w:bookmarkStart w:id="11" w:name="_7f5cthvroevq" w:colFirst="0" w:colLast="0"/>
      <w:bookmarkEnd w:id="11"/>
      <w:r>
        <w:t>Article V</w:t>
      </w:r>
    </w:p>
    <w:p w14:paraId="00000021" w14:textId="77777777" w:rsidR="00CE11DD" w:rsidRDefault="00000000">
      <w:pPr>
        <w:pStyle w:val="Heading2"/>
      </w:pPr>
      <w:bookmarkStart w:id="12" w:name="_8x6b4eewex3s" w:colFirst="0" w:colLast="0"/>
      <w:bookmarkEnd w:id="12"/>
      <w:r>
        <w:t>Elections</w:t>
      </w:r>
    </w:p>
    <w:p w14:paraId="00000022" w14:textId="77777777" w:rsidR="00CE11DD" w:rsidRDefault="00000000">
      <w:r>
        <w:t>Elections for the executive board shall be conducted in March each year. Officers shall transition in April.</w:t>
      </w:r>
    </w:p>
    <w:p w14:paraId="00000023" w14:textId="77777777" w:rsidR="00CE11DD" w:rsidRDefault="00000000">
      <w:r>
        <w:t>The executive board shall elect the positions of President and Vice President internally. The remaining positions shall then be elected from both the existing executive board and membership through an application process and voted upon by the President-elect and Vice President-elect.</w:t>
      </w:r>
    </w:p>
    <w:p w14:paraId="00000024" w14:textId="77777777" w:rsidR="00CE11DD" w:rsidRDefault="00000000">
      <w:pPr>
        <w:pStyle w:val="Heading2"/>
      </w:pPr>
      <w:bookmarkStart w:id="13" w:name="_e3z4ckidcrsm" w:colFirst="0" w:colLast="0"/>
      <w:bookmarkEnd w:id="13"/>
      <w:r>
        <w:t>Term of Office</w:t>
      </w:r>
    </w:p>
    <w:p w14:paraId="00000025" w14:textId="77777777" w:rsidR="00CE11DD" w:rsidRDefault="00000000">
      <w:r>
        <w:t>The term of each of the offices will begin the month after the officers are elected until the end of May the following year.</w:t>
      </w:r>
    </w:p>
    <w:p w14:paraId="00000026" w14:textId="77777777" w:rsidR="00CE11DD" w:rsidRDefault="00000000">
      <w:pPr>
        <w:pStyle w:val="Heading2"/>
      </w:pPr>
      <w:bookmarkStart w:id="14" w:name="_ro9njtv9mdpc" w:colFirst="0" w:colLast="0"/>
      <w:bookmarkEnd w:id="14"/>
      <w:r>
        <w:t>Governance</w:t>
      </w:r>
    </w:p>
    <w:p w14:paraId="00000027" w14:textId="77777777" w:rsidR="00CE11DD" w:rsidRDefault="00000000">
      <w:r>
        <w:t>The executive board shall operate for the common good of TASA.</w:t>
      </w:r>
    </w:p>
    <w:p w14:paraId="00000028" w14:textId="77777777" w:rsidR="00CE11DD" w:rsidRDefault="00000000">
      <w:r>
        <w:t>Board members shall not be constrained by “official titles” in determining their role(s) within the organization.</w:t>
      </w:r>
    </w:p>
    <w:p w14:paraId="00000029" w14:textId="77777777" w:rsidR="00CE11DD" w:rsidRDefault="00000000">
      <w:r>
        <w:t>Each academic year, the current executive board will need to evaluate additional necessary positions for the following year.</w:t>
      </w:r>
    </w:p>
    <w:p w14:paraId="0000002A" w14:textId="77777777" w:rsidR="00CE11DD" w:rsidRDefault="00000000">
      <w:r>
        <w:lastRenderedPageBreak/>
        <w:t>The following description of each of the executive board positions serves as a guideline of various responsibilities each of the board members are accountable for.</w:t>
      </w:r>
    </w:p>
    <w:p w14:paraId="0000002B" w14:textId="77777777" w:rsidR="00CE11DD" w:rsidRDefault="00000000">
      <w:pPr>
        <w:pStyle w:val="Heading3"/>
      </w:pPr>
      <w:bookmarkStart w:id="15" w:name="_b3zfs5duc6dw" w:colFirst="0" w:colLast="0"/>
      <w:bookmarkEnd w:id="15"/>
      <w:r>
        <w:t>President</w:t>
      </w:r>
    </w:p>
    <w:p w14:paraId="0000002C" w14:textId="77777777" w:rsidR="00CE11DD" w:rsidRDefault="00000000">
      <w:pPr>
        <w:numPr>
          <w:ilvl w:val="0"/>
          <w:numId w:val="7"/>
        </w:numPr>
        <w:spacing w:after="0"/>
      </w:pPr>
      <w:r>
        <w:t>Shall oversee all meetings</w:t>
      </w:r>
    </w:p>
    <w:p w14:paraId="0000002D" w14:textId="77777777" w:rsidR="00CE11DD" w:rsidRDefault="00000000">
      <w:pPr>
        <w:numPr>
          <w:ilvl w:val="0"/>
          <w:numId w:val="7"/>
        </w:numPr>
        <w:spacing w:after="0"/>
      </w:pPr>
      <w:r>
        <w:t>Shall establish meeting agendas</w:t>
      </w:r>
    </w:p>
    <w:p w14:paraId="0000002E" w14:textId="77777777" w:rsidR="00CE11DD" w:rsidRDefault="00000000">
      <w:pPr>
        <w:numPr>
          <w:ilvl w:val="0"/>
          <w:numId w:val="7"/>
        </w:numPr>
        <w:spacing w:after="0"/>
      </w:pPr>
      <w:r>
        <w:t>Shall serve as a link between the organization, fellow students, and community (external liaison)</w:t>
      </w:r>
    </w:p>
    <w:p w14:paraId="0000002F" w14:textId="77777777" w:rsidR="00CE11DD" w:rsidRDefault="00000000">
      <w:pPr>
        <w:numPr>
          <w:ilvl w:val="0"/>
          <w:numId w:val="7"/>
        </w:numPr>
        <w:spacing w:after="0"/>
      </w:pPr>
      <w:r>
        <w:t>Shall not serve more than two terms</w:t>
      </w:r>
    </w:p>
    <w:p w14:paraId="00000030" w14:textId="77777777" w:rsidR="00CE11DD" w:rsidRDefault="00000000">
      <w:pPr>
        <w:numPr>
          <w:ilvl w:val="0"/>
          <w:numId w:val="7"/>
        </w:numPr>
      </w:pPr>
      <w:r>
        <w:t>Must be an active executive board member for at least a year (attending at least half of the meetings/events) by the start of their term of office</w:t>
      </w:r>
    </w:p>
    <w:p w14:paraId="00000031" w14:textId="77777777" w:rsidR="00CE11DD" w:rsidRDefault="00000000">
      <w:pPr>
        <w:pStyle w:val="Heading3"/>
      </w:pPr>
      <w:bookmarkStart w:id="16" w:name="_90x7ot65uxph" w:colFirst="0" w:colLast="0"/>
      <w:bookmarkEnd w:id="16"/>
      <w:r>
        <w:t>Vice President</w:t>
      </w:r>
    </w:p>
    <w:p w14:paraId="00000032" w14:textId="77777777" w:rsidR="00CE11DD" w:rsidRDefault="00000000">
      <w:pPr>
        <w:numPr>
          <w:ilvl w:val="0"/>
          <w:numId w:val="6"/>
        </w:numPr>
        <w:spacing w:after="0"/>
      </w:pPr>
      <w:r>
        <w:t xml:space="preserve">Shall take on responsibilities of the President when they </w:t>
      </w:r>
      <w:proofErr w:type="gramStart"/>
      <w:r>
        <w:t>are  unable</w:t>
      </w:r>
      <w:proofErr w:type="gramEnd"/>
      <w:r>
        <w:t xml:space="preserve"> to fulfill the responsibilities of the President as outlined in this constitution</w:t>
      </w:r>
    </w:p>
    <w:p w14:paraId="00000033" w14:textId="77777777" w:rsidR="00CE11DD" w:rsidRDefault="00000000">
      <w:pPr>
        <w:numPr>
          <w:ilvl w:val="0"/>
          <w:numId w:val="6"/>
        </w:numPr>
        <w:spacing w:after="0"/>
      </w:pPr>
      <w:r>
        <w:t>Shall serve as a link between the organization and community (external liaison)</w:t>
      </w:r>
    </w:p>
    <w:p w14:paraId="00000034" w14:textId="77777777" w:rsidR="00CE11DD" w:rsidRDefault="00000000">
      <w:pPr>
        <w:numPr>
          <w:ilvl w:val="0"/>
          <w:numId w:val="6"/>
        </w:numPr>
        <w:spacing w:after="0"/>
      </w:pPr>
      <w:r>
        <w:t>Shall seek external funding for the organization’s events when appropriate</w:t>
      </w:r>
    </w:p>
    <w:p w14:paraId="00000035" w14:textId="77777777" w:rsidR="00CE11DD" w:rsidRDefault="00000000">
      <w:pPr>
        <w:numPr>
          <w:ilvl w:val="0"/>
          <w:numId w:val="6"/>
        </w:numPr>
      </w:pPr>
      <w:r>
        <w:t>Must be an active executive board member for at least a year (attending at least half of the meetings/events) by the start of their term of office</w:t>
      </w:r>
    </w:p>
    <w:p w14:paraId="00000036" w14:textId="77777777" w:rsidR="00CE11DD" w:rsidRDefault="00000000">
      <w:pPr>
        <w:pStyle w:val="Heading3"/>
      </w:pPr>
      <w:bookmarkStart w:id="17" w:name="_6a7a8anaz54f" w:colFirst="0" w:colLast="0"/>
      <w:bookmarkEnd w:id="17"/>
      <w:r>
        <w:t>Treasurer</w:t>
      </w:r>
    </w:p>
    <w:p w14:paraId="00000037" w14:textId="77777777" w:rsidR="00CE11DD" w:rsidRDefault="00000000">
      <w:pPr>
        <w:numPr>
          <w:ilvl w:val="0"/>
          <w:numId w:val="7"/>
        </w:numPr>
        <w:spacing w:after="0"/>
      </w:pPr>
      <w:r>
        <w:t>Shall maintain the organization’s bank account</w:t>
      </w:r>
    </w:p>
    <w:p w14:paraId="00000038" w14:textId="77777777" w:rsidR="00CE11DD" w:rsidRDefault="00000000">
      <w:pPr>
        <w:numPr>
          <w:ilvl w:val="0"/>
          <w:numId w:val="7"/>
        </w:numPr>
        <w:spacing w:after="0"/>
      </w:pPr>
      <w:r>
        <w:t>Shall provide monthly statements of treasury activity at executive board meetings</w:t>
      </w:r>
    </w:p>
    <w:p w14:paraId="00000039" w14:textId="77777777" w:rsidR="00CE11DD" w:rsidRDefault="00000000">
      <w:pPr>
        <w:numPr>
          <w:ilvl w:val="0"/>
          <w:numId w:val="7"/>
        </w:numPr>
        <w:spacing w:after="0"/>
      </w:pPr>
      <w:r>
        <w:t>Shall secure and organize records of treasury activity</w:t>
      </w:r>
    </w:p>
    <w:p w14:paraId="0000003A" w14:textId="77777777" w:rsidR="00CE11DD" w:rsidRDefault="00000000">
      <w:pPr>
        <w:numPr>
          <w:ilvl w:val="0"/>
          <w:numId w:val="7"/>
        </w:numPr>
      </w:pPr>
      <w:r>
        <w:t>Must be an active member for at least a year (attending at least half of the meetings/events) by the start of their term of office</w:t>
      </w:r>
    </w:p>
    <w:p w14:paraId="0000003B" w14:textId="77777777" w:rsidR="00CE11DD" w:rsidRDefault="00000000">
      <w:pPr>
        <w:pStyle w:val="Heading3"/>
      </w:pPr>
      <w:bookmarkStart w:id="18" w:name="_83gnovqw7nh1" w:colFirst="0" w:colLast="0"/>
      <w:bookmarkEnd w:id="18"/>
      <w:r>
        <w:t>Secretary</w:t>
      </w:r>
    </w:p>
    <w:p w14:paraId="0000003C" w14:textId="77777777" w:rsidR="00CE11DD" w:rsidRDefault="00000000">
      <w:pPr>
        <w:numPr>
          <w:ilvl w:val="0"/>
          <w:numId w:val="1"/>
        </w:numPr>
        <w:spacing w:after="0"/>
      </w:pPr>
      <w:r>
        <w:t>Shall keep and organize records in Google Drive</w:t>
      </w:r>
    </w:p>
    <w:p w14:paraId="0000003D" w14:textId="77777777" w:rsidR="00CE11DD" w:rsidRDefault="00000000">
      <w:pPr>
        <w:numPr>
          <w:ilvl w:val="0"/>
          <w:numId w:val="1"/>
        </w:numPr>
        <w:spacing w:after="0"/>
      </w:pPr>
      <w:r>
        <w:t>Shall provide the membership with regular updates via bi-weekly newsletters</w:t>
      </w:r>
    </w:p>
    <w:p w14:paraId="0000003E" w14:textId="77777777" w:rsidR="00CE11DD" w:rsidRDefault="00000000">
      <w:pPr>
        <w:numPr>
          <w:ilvl w:val="0"/>
          <w:numId w:val="1"/>
        </w:numPr>
      </w:pPr>
      <w:r>
        <w:t>Shall provide the Executive Board with meeting minutes, as well as the general Membership when appropriate</w:t>
      </w:r>
    </w:p>
    <w:p w14:paraId="0000003F" w14:textId="77777777" w:rsidR="00CE11DD" w:rsidRDefault="00000000">
      <w:pPr>
        <w:pStyle w:val="Heading3"/>
      </w:pPr>
      <w:bookmarkStart w:id="19" w:name="_4ujfk6soah7w" w:colFirst="0" w:colLast="0"/>
      <w:bookmarkEnd w:id="19"/>
      <w:r>
        <w:t>Event Chair</w:t>
      </w:r>
    </w:p>
    <w:p w14:paraId="00000040" w14:textId="77777777" w:rsidR="00CE11DD" w:rsidRDefault="00000000">
      <w:pPr>
        <w:numPr>
          <w:ilvl w:val="0"/>
          <w:numId w:val="4"/>
        </w:numPr>
        <w:spacing w:after="0"/>
      </w:pPr>
      <w:r>
        <w:t>Shall provide updates and information for each TASA event</w:t>
      </w:r>
    </w:p>
    <w:p w14:paraId="00000041" w14:textId="77777777" w:rsidR="00CE11DD" w:rsidRDefault="00000000">
      <w:pPr>
        <w:numPr>
          <w:ilvl w:val="0"/>
          <w:numId w:val="4"/>
        </w:numPr>
        <w:spacing w:after="0"/>
      </w:pPr>
      <w:r>
        <w:t>Shall coordinate all logistical details for the functioning of events</w:t>
      </w:r>
    </w:p>
    <w:p w14:paraId="00000042" w14:textId="77777777" w:rsidR="00CE11DD" w:rsidRDefault="00000000">
      <w:pPr>
        <w:numPr>
          <w:ilvl w:val="0"/>
          <w:numId w:val="4"/>
        </w:numPr>
      </w:pPr>
      <w:r>
        <w:t>Shall coordinate collaborations between other Ohio State organizations and departments (internal liaison)</w:t>
      </w:r>
    </w:p>
    <w:p w14:paraId="00000043" w14:textId="702FEBAA" w:rsidR="00CE11DD" w:rsidRDefault="00506F4B">
      <w:pPr>
        <w:pStyle w:val="Heading3"/>
      </w:pPr>
      <w:bookmarkStart w:id="20" w:name="_9m4b767o3gpv" w:colFirst="0" w:colLast="0"/>
      <w:bookmarkEnd w:id="20"/>
      <w:r>
        <w:lastRenderedPageBreak/>
        <w:t>Media Chair</w:t>
      </w:r>
    </w:p>
    <w:p w14:paraId="00000044" w14:textId="77777777" w:rsidR="00CE11DD" w:rsidRDefault="00000000">
      <w:pPr>
        <w:numPr>
          <w:ilvl w:val="0"/>
          <w:numId w:val="2"/>
        </w:numPr>
        <w:spacing w:after="0"/>
      </w:pPr>
      <w:r>
        <w:t>Shall promote the purpose and objectives of TASA as outlined in this Constitution</w:t>
      </w:r>
    </w:p>
    <w:p w14:paraId="00000045" w14:textId="77777777" w:rsidR="00CE11DD" w:rsidRDefault="00000000">
      <w:pPr>
        <w:numPr>
          <w:ilvl w:val="0"/>
          <w:numId w:val="2"/>
        </w:numPr>
        <w:spacing w:after="0"/>
      </w:pPr>
      <w:r>
        <w:t>Shall effectively maintain the TASA Facebook and Instagram</w:t>
      </w:r>
    </w:p>
    <w:p w14:paraId="00000046" w14:textId="77777777" w:rsidR="00CE11DD" w:rsidRDefault="00000000">
      <w:pPr>
        <w:numPr>
          <w:ilvl w:val="0"/>
          <w:numId w:val="2"/>
        </w:numPr>
      </w:pPr>
      <w:r>
        <w:t>Shall create and distribute TASA flyers/signage and other necessary print materials</w:t>
      </w:r>
    </w:p>
    <w:p w14:paraId="2F0DE997" w14:textId="77777777" w:rsidR="00506F4B" w:rsidRDefault="00506F4B" w:rsidP="00506F4B">
      <w:pPr>
        <w:numPr>
          <w:ilvl w:val="0"/>
          <w:numId w:val="2"/>
        </w:numPr>
        <w:spacing w:after="0"/>
      </w:pPr>
      <w:r>
        <w:t>Shall create promotional graphics and/or fliers</w:t>
      </w:r>
    </w:p>
    <w:p w14:paraId="21AAC32A" w14:textId="7C9AB014" w:rsidR="00506F4B" w:rsidRDefault="00506F4B" w:rsidP="00506F4B">
      <w:pPr>
        <w:numPr>
          <w:ilvl w:val="0"/>
          <w:numId w:val="2"/>
        </w:numPr>
      </w:pPr>
      <w:r>
        <w:t>Shall create artistic materials for the organization and for events</w:t>
      </w:r>
    </w:p>
    <w:p w14:paraId="00000047" w14:textId="77777777" w:rsidR="00CE11DD" w:rsidRDefault="00000000">
      <w:pPr>
        <w:pStyle w:val="Heading3"/>
      </w:pPr>
      <w:bookmarkStart w:id="21" w:name="_wh1u4nao0azs" w:colFirst="0" w:colLast="0"/>
      <w:bookmarkEnd w:id="21"/>
      <w:r>
        <w:t>Membership Chair</w:t>
      </w:r>
    </w:p>
    <w:p w14:paraId="00000048" w14:textId="77777777" w:rsidR="00CE11DD" w:rsidRDefault="00000000">
      <w:pPr>
        <w:numPr>
          <w:ilvl w:val="0"/>
          <w:numId w:val="10"/>
        </w:numPr>
        <w:spacing w:after="0"/>
      </w:pPr>
      <w:r>
        <w:t>Shall oversee the Moon Festival and Night Market Committees</w:t>
      </w:r>
    </w:p>
    <w:p w14:paraId="00000049" w14:textId="77777777" w:rsidR="00CE11DD" w:rsidRDefault="00000000">
      <w:pPr>
        <w:numPr>
          <w:ilvl w:val="0"/>
          <w:numId w:val="10"/>
        </w:numPr>
        <w:spacing w:after="0"/>
      </w:pPr>
      <w:r>
        <w:t>Shall encourage communication between the general body and executive board</w:t>
      </w:r>
    </w:p>
    <w:p w14:paraId="0000004A" w14:textId="77777777" w:rsidR="00CE11DD" w:rsidRDefault="00000000">
      <w:pPr>
        <w:numPr>
          <w:ilvl w:val="0"/>
          <w:numId w:val="10"/>
        </w:numPr>
        <w:spacing w:after="0"/>
      </w:pPr>
      <w:r>
        <w:t>Shall promote general body participation in events and discussions</w:t>
      </w:r>
    </w:p>
    <w:p w14:paraId="0000004B" w14:textId="77777777" w:rsidR="00CE11DD" w:rsidRDefault="00000000">
      <w:pPr>
        <w:numPr>
          <w:ilvl w:val="0"/>
          <w:numId w:val="10"/>
        </w:numPr>
        <w:spacing w:after="0"/>
      </w:pPr>
      <w:r>
        <w:t>Shall maintain and update a TASA membership contact list</w:t>
      </w:r>
    </w:p>
    <w:p w14:paraId="0000004C" w14:textId="77777777" w:rsidR="00CE11DD" w:rsidRDefault="00000000">
      <w:pPr>
        <w:numPr>
          <w:ilvl w:val="0"/>
          <w:numId w:val="10"/>
        </w:numPr>
      </w:pPr>
      <w:r>
        <w:t>Shall be appointed as a family head in the family system</w:t>
      </w:r>
    </w:p>
    <w:p w14:paraId="0000004D" w14:textId="77777777" w:rsidR="00CE11DD" w:rsidRDefault="00000000">
      <w:pPr>
        <w:pStyle w:val="Heading3"/>
      </w:pPr>
      <w:bookmarkStart w:id="22" w:name="_hnqc46gjx9os" w:colFirst="0" w:colLast="0"/>
      <w:bookmarkEnd w:id="22"/>
      <w:r>
        <w:t>Outreach Chair</w:t>
      </w:r>
    </w:p>
    <w:p w14:paraId="0000004E" w14:textId="77777777" w:rsidR="00CE11DD" w:rsidRDefault="00000000">
      <w:pPr>
        <w:numPr>
          <w:ilvl w:val="0"/>
          <w:numId w:val="8"/>
        </w:numPr>
        <w:spacing w:after="0"/>
      </w:pPr>
      <w:r>
        <w:t>Shall maintain communication with ITASA National Board</w:t>
      </w:r>
    </w:p>
    <w:p w14:paraId="0000004F" w14:textId="77777777" w:rsidR="00CE11DD" w:rsidRDefault="00000000">
      <w:pPr>
        <w:numPr>
          <w:ilvl w:val="0"/>
          <w:numId w:val="8"/>
        </w:numPr>
        <w:spacing w:after="0"/>
      </w:pPr>
      <w:r>
        <w:t>Shall keep members updated on events and activities related to ITASA</w:t>
      </w:r>
    </w:p>
    <w:p w14:paraId="00000050" w14:textId="77777777" w:rsidR="00CE11DD" w:rsidRDefault="00000000">
      <w:pPr>
        <w:numPr>
          <w:ilvl w:val="0"/>
          <w:numId w:val="8"/>
        </w:numPr>
        <w:spacing w:after="0"/>
      </w:pPr>
      <w:r>
        <w:t>Shall keep members updated on relevant Taiwanese news</w:t>
      </w:r>
    </w:p>
    <w:p w14:paraId="00000051" w14:textId="77777777" w:rsidR="00CE11DD" w:rsidRDefault="00000000">
      <w:pPr>
        <w:numPr>
          <w:ilvl w:val="0"/>
          <w:numId w:val="8"/>
        </w:numPr>
        <w:spacing w:after="0"/>
      </w:pPr>
      <w:r>
        <w:t>Shall provide organization with necessary and accurate cultural history</w:t>
      </w:r>
    </w:p>
    <w:p w14:paraId="00000052" w14:textId="77777777" w:rsidR="00CE11DD" w:rsidRDefault="00000000">
      <w:pPr>
        <w:numPr>
          <w:ilvl w:val="0"/>
          <w:numId w:val="8"/>
        </w:numPr>
        <w:spacing w:after="0"/>
      </w:pPr>
      <w:r>
        <w:t>Shall oversee collaboration between TASA/TSA at other college or universities</w:t>
      </w:r>
    </w:p>
    <w:p w14:paraId="00000053" w14:textId="77777777" w:rsidR="00CE11DD" w:rsidRDefault="00000000">
      <w:pPr>
        <w:numPr>
          <w:ilvl w:val="0"/>
          <w:numId w:val="8"/>
        </w:numPr>
      </w:pPr>
      <w:r>
        <w:t>Shall work with the Event Chair to ensure cultural learning and engagement at TASA events</w:t>
      </w:r>
    </w:p>
    <w:p w14:paraId="00000057" w14:textId="77777777" w:rsidR="00CE11DD" w:rsidRDefault="00000000">
      <w:pPr>
        <w:pStyle w:val="Heading1"/>
      </w:pPr>
      <w:bookmarkStart w:id="23" w:name="_2tty7ofb6qpi" w:colFirst="0" w:colLast="0"/>
      <w:bookmarkStart w:id="24" w:name="_j7v6v9knky6h" w:colFirst="0" w:colLast="0"/>
      <w:bookmarkEnd w:id="23"/>
      <w:bookmarkEnd w:id="24"/>
      <w:r>
        <w:t>Article VI</w:t>
      </w:r>
    </w:p>
    <w:p w14:paraId="00000058" w14:textId="77777777" w:rsidR="00CE11DD" w:rsidRDefault="00000000">
      <w:pPr>
        <w:pStyle w:val="Heading2"/>
      </w:pPr>
      <w:bookmarkStart w:id="25" w:name="_8c3i4dgaf0jr" w:colFirst="0" w:colLast="0"/>
      <w:bookmarkEnd w:id="25"/>
      <w:r>
        <w:t>Amending the Constitution</w:t>
      </w:r>
    </w:p>
    <w:p w14:paraId="00000059" w14:textId="77777777" w:rsidR="00CE11DD" w:rsidRDefault="00000000">
      <w:r>
        <w:t>Proposed amendments must be in writing and read during the subsequent executive meeting. A proposed amendment will require a simple majority of the entire executive board for ratification.</w:t>
      </w:r>
    </w:p>
    <w:p w14:paraId="0000005A" w14:textId="77777777" w:rsidR="00CE11DD" w:rsidRDefault="00000000">
      <w:pPr>
        <w:pStyle w:val="Heading1"/>
      </w:pPr>
      <w:bookmarkStart w:id="26" w:name="_kn1thuhflw0" w:colFirst="0" w:colLast="0"/>
      <w:bookmarkEnd w:id="26"/>
      <w:r>
        <w:t>Article VII</w:t>
      </w:r>
    </w:p>
    <w:p w14:paraId="0000005B" w14:textId="77777777" w:rsidR="00CE11DD" w:rsidRDefault="00000000">
      <w:pPr>
        <w:pStyle w:val="Heading2"/>
      </w:pPr>
      <w:bookmarkStart w:id="27" w:name="_acq4wz7x50ud" w:colFirst="0" w:colLast="0"/>
      <w:bookmarkEnd w:id="27"/>
      <w:r>
        <w:t>Dissolution</w:t>
      </w:r>
    </w:p>
    <w:p w14:paraId="0000005C" w14:textId="77777777" w:rsidR="00CE11DD" w:rsidRDefault="00000000">
      <w:r>
        <w:t xml:space="preserve">Dissolution will occur only if two-thirds majority approval of the voting membership provide a notice of a vote on dissolution 60 days in advance to the membership at which time the organization may not have any out-standing debts.  Upon dissolution of the </w:t>
      </w:r>
      <w:r>
        <w:lastRenderedPageBreak/>
        <w:t>organization, all existing assets shall be donated to a charity or saved for future organizations.</w:t>
      </w:r>
    </w:p>
    <w:p w14:paraId="0000005D" w14:textId="77777777" w:rsidR="00CE11DD" w:rsidRDefault="00000000">
      <w:r>
        <w:br w:type="page"/>
      </w:r>
    </w:p>
    <w:p w14:paraId="0000005E" w14:textId="77777777" w:rsidR="00CE11DD" w:rsidRDefault="00000000">
      <w:pPr>
        <w:pStyle w:val="Heading1"/>
      </w:pPr>
      <w:bookmarkStart w:id="28" w:name="_camcc3bl9jbx" w:colFirst="0" w:colLast="0"/>
      <w:bookmarkEnd w:id="28"/>
      <w:r>
        <w:lastRenderedPageBreak/>
        <w:t>Appendix A</w:t>
      </w:r>
    </w:p>
    <w:p w14:paraId="0000005F" w14:textId="77777777" w:rsidR="00CE11DD" w:rsidRDefault="00000000">
      <w:pPr>
        <w:pStyle w:val="Heading2"/>
      </w:pPr>
      <w:bookmarkStart w:id="29" w:name="_1l7dfn4u53w9" w:colFirst="0" w:colLast="0"/>
      <w:bookmarkEnd w:id="29"/>
      <w:r>
        <w:t>Removal of Member/Officer</w:t>
      </w:r>
    </w:p>
    <w:p w14:paraId="00000060" w14:textId="77777777" w:rsidR="00CE11DD" w:rsidRDefault="00000000">
      <w:r>
        <w:t>Members Filing the Complaint (Print/Signature/Date):</w:t>
      </w:r>
    </w:p>
    <w:p w14:paraId="00000061" w14:textId="77777777" w:rsidR="00CE11DD" w:rsidRDefault="00000000">
      <w:r>
        <w:t>1.       ______________________________________________________</w:t>
      </w:r>
    </w:p>
    <w:p w14:paraId="00000062" w14:textId="77777777" w:rsidR="00CE11DD" w:rsidRDefault="00000000">
      <w:r>
        <w:t>2.       ______________________________________________________</w:t>
      </w:r>
    </w:p>
    <w:p w14:paraId="00000063" w14:textId="77777777" w:rsidR="00CE11DD" w:rsidRDefault="00000000">
      <w:r>
        <w:t>3.       ______________________________________________________</w:t>
      </w:r>
    </w:p>
    <w:p w14:paraId="00000064" w14:textId="77777777" w:rsidR="00CE11DD" w:rsidRDefault="00000000">
      <w:r>
        <w:t>Officer(s) Endorsing the Complaint (Print/Signature/Date):</w:t>
      </w:r>
    </w:p>
    <w:p w14:paraId="00000065" w14:textId="77777777" w:rsidR="00CE11DD" w:rsidRDefault="00000000">
      <w:r>
        <w:t>1.       ______________________________________________________</w:t>
      </w:r>
    </w:p>
    <w:p w14:paraId="00000066" w14:textId="77777777" w:rsidR="00CE11DD" w:rsidRDefault="00000000">
      <w:r>
        <w:t>2.       ______________________________________________________</w:t>
      </w:r>
    </w:p>
    <w:p w14:paraId="00000067" w14:textId="77777777" w:rsidR="00CE11DD" w:rsidRDefault="00000000">
      <w:r>
        <w:t>3.       ______________________________________________________</w:t>
      </w:r>
    </w:p>
    <w:p w14:paraId="00000068" w14:textId="77777777" w:rsidR="00CE11DD" w:rsidRDefault="00000000">
      <w:r>
        <w:t xml:space="preserve">Complaint: </w:t>
      </w:r>
    </w:p>
    <w:p w14:paraId="00000069" w14:textId="77777777" w:rsidR="00CE11DD" w:rsidRDefault="00000000">
      <w:r>
        <w:t xml:space="preserve">Date Received by Executive Board: </w:t>
      </w:r>
    </w:p>
    <w:sectPr w:rsidR="00CE11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7DD9"/>
    <w:multiLevelType w:val="multilevel"/>
    <w:tmpl w:val="6E66D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1A3941"/>
    <w:multiLevelType w:val="multilevel"/>
    <w:tmpl w:val="63CE4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505DB8"/>
    <w:multiLevelType w:val="multilevel"/>
    <w:tmpl w:val="39B66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EB1C34"/>
    <w:multiLevelType w:val="multilevel"/>
    <w:tmpl w:val="7478A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A43174"/>
    <w:multiLevelType w:val="multilevel"/>
    <w:tmpl w:val="E2686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CC59CB"/>
    <w:multiLevelType w:val="multilevel"/>
    <w:tmpl w:val="FF34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B918A2"/>
    <w:multiLevelType w:val="multilevel"/>
    <w:tmpl w:val="5700F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A10959"/>
    <w:multiLevelType w:val="multilevel"/>
    <w:tmpl w:val="89E4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A3040C"/>
    <w:multiLevelType w:val="multilevel"/>
    <w:tmpl w:val="F6C2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FC408C"/>
    <w:multiLevelType w:val="multilevel"/>
    <w:tmpl w:val="1EC83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627021">
    <w:abstractNumId w:val="4"/>
  </w:num>
  <w:num w:numId="2" w16cid:durableId="133062485">
    <w:abstractNumId w:val="6"/>
  </w:num>
  <w:num w:numId="3" w16cid:durableId="1278830104">
    <w:abstractNumId w:val="0"/>
  </w:num>
  <w:num w:numId="4" w16cid:durableId="514854540">
    <w:abstractNumId w:val="7"/>
  </w:num>
  <w:num w:numId="5" w16cid:durableId="204097594">
    <w:abstractNumId w:val="9"/>
  </w:num>
  <w:num w:numId="6" w16cid:durableId="140585382">
    <w:abstractNumId w:val="2"/>
  </w:num>
  <w:num w:numId="7" w16cid:durableId="442120123">
    <w:abstractNumId w:val="8"/>
  </w:num>
  <w:num w:numId="8" w16cid:durableId="1961105789">
    <w:abstractNumId w:val="3"/>
  </w:num>
  <w:num w:numId="9" w16cid:durableId="967708159">
    <w:abstractNumId w:val="1"/>
  </w:num>
  <w:num w:numId="10" w16cid:durableId="629281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106A"/>
    <w:rsid w:val="00506F4B"/>
    <w:rsid w:val="00CE11DD"/>
    <w:rsid w:val="00EA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D5AC"/>
  <w15:docId w15:val="{376A5EB5-228A-4551-885E-77A9A81F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Lato"/>
        <w:sz w:val="24"/>
        <w:szCs w:val="24"/>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 w:after="80"/>
      <w:outlineLvl w:val="0"/>
    </w:pPr>
    <w:rPr>
      <w:b/>
      <w:sz w:val="32"/>
      <w:szCs w:val="32"/>
    </w:rPr>
  </w:style>
  <w:style w:type="paragraph" w:styleId="Heading2">
    <w:name w:val="heading 2"/>
    <w:basedOn w:val="Normal"/>
    <w:next w:val="Normal"/>
    <w:uiPriority w:val="9"/>
    <w:unhideWhenUsed/>
    <w:qFormat/>
    <w:pPr>
      <w:keepNext/>
      <w:keepLines/>
      <w:spacing w:before="40" w:after="80"/>
      <w:outlineLvl w:val="1"/>
    </w:pPr>
    <w:rPr>
      <w:sz w:val="32"/>
      <w:szCs w:val="32"/>
    </w:rPr>
  </w:style>
  <w:style w:type="paragraph" w:styleId="Heading3">
    <w:name w:val="heading 3"/>
    <w:basedOn w:val="Normal"/>
    <w:next w:val="Normal"/>
    <w:uiPriority w:val="9"/>
    <w:unhideWhenUsed/>
    <w:qFormat/>
    <w:pPr>
      <w:keepNext/>
      <w:keepLines/>
      <w:spacing w:before="40" w:after="80"/>
      <w:outlineLvl w:val="2"/>
    </w:pPr>
    <w:rPr>
      <w:i/>
      <w:sz w:val="28"/>
      <w:szCs w:val="28"/>
    </w:rPr>
  </w:style>
  <w:style w:type="paragraph" w:styleId="Heading4">
    <w:name w:val="heading 4"/>
    <w:basedOn w:val="Normal"/>
    <w:next w:val="Normal"/>
    <w:uiPriority w:val="9"/>
    <w:semiHidden/>
    <w:unhideWhenUsed/>
    <w:qFormat/>
    <w:pPr>
      <w:keepNext/>
      <w:keepLines/>
      <w:spacing w:before="40" w:after="80"/>
      <w:outlineLvl w:val="3"/>
    </w:pPr>
    <w:rPr>
      <w:b/>
      <w:color w:val="666666"/>
    </w:rPr>
  </w:style>
  <w:style w:type="paragraph" w:styleId="Heading5">
    <w:name w:val="heading 5"/>
    <w:basedOn w:val="Normal"/>
    <w:next w:val="Normal"/>
    <w:uiPriority w:val="9"/>
    <w:semiHidden/>
    <w:unhideWhenUsed/>
    <w:qFormat/>
    <w:pPr>
      <w:keepNext/>
      <w:keepLines/>
      <w:spacing w:before="40" w:after="80"/>
      <w:outlineLvl w:val="4"/>
    </w:pPr>
    <w:rPr>
      <w:color w:val="666666"/>
    </w:rPr>
  </w:style>
  <w:style w:type="paragraph" w:styleId="Heading6">
    <w:name w:val="heading 6"/>
    <w:basedOn w:val="Normal"/>
    <w:next w:val="Normal"/>
    <w:uiPriority w:val="9"/>
    <w:semiHidden/>
    <w:unhideWhenUsed/>
    <w:qFormat/>
    <w:pPr>
      <w:keepNext/>
      <w:keepLines/>
      <w:spacing w:before="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80"/>
    </w:pPr>
    <w:rPr>
      <w:b/>
      <w:color w:val="666666"/>
      <w:sz w:val="40"/>
      <w:szCs w:val="40"/>
    </w:rPr>
  </w:style>
  <w:style w:type="paragraph" w:styleId="Subtitle">
    <w:name w:val="Subtitle"/>
    <w:basedOn w:val="Normal"/>
    <w:next w:val="Normal"/>
    <w:uiPriority w:val="11"/>
    <w:qFormat/>
    <w:pPr>
      <w:keepNext/>
      <w:keepLines/>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Deborah</cp:lastModifiedBy>
  <cp:revision>3</cp:revision>
  <dcterms:created xsi:type="dcterms:W3CDTF">2024-04-10T06:23:00Z</dcterms:created>
  <dcterms:modified xsi:type="dcterms:W3CDTF">2025-03-13T22:14:00Z</dcterms:modified>
</cp:coreProperties>
</file>