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6373" w:rsidRDefault="00E83112">
      <w:pPr>
        <w:jc w:val="center"/>
        <w:rPr>
          <w:b/>
          <w:sz w:val="28"/>
          <w:szCs w:val="28"/>
        </w:rPr>
      </w:pPr>
      <w:r>
        <w:rPr>
          <w:b/>
          <w:sz w:val="28"/>
          <w:szCs w:val="28"/>
        </w:rPr>
        <w:t>A Moment of Magic OSU</w:t>
      </w:r>
    </w:p>
    <w:p w14:paraId="00000002" w14:textId="77777777" w:rsidR="003F6373" w:rsidRDefault="00E83112">
      <w:pPr>
        <w:rPr>
          <w:b/>
          <w:sz w:val="26"/>
          <w:szCs w:val="26"/>
        </w:rPr>
      </w:pPr>
      <w:r>
        <w:rPr>
          <w:b/>
          <w:sz w:val="26"/>
          <w:szCs w:val="26"/>
        </w:rPr>
        <w:t>Article 1: Name and Purpose</w:t>
      </w:r>
    </w:p>
    <w:p w14:paraId="00000003" w14:textId="7F2DF01B" w:rsidR="003F6373" w:rsidRDefault="00E83112">
      <w:r>
        <w:t>A Moment of Magic OSU -</w:t>
      </w:r>
      <w:r w:rsidR="002C49CC">
        <w:t xml:space="preserve"> Our mission is to i</w:t>
      </w:r>
      <w:r w:rsidR="002C49CC" w:rsidRPr="002C49CC">
        <w:t>mprove the quality of life of vulnerable and underserved children and inspire them to be brave, strong, and fearless through fun and engaging social wellness activities.</w:t>
      </w:r>
      <w:r>
        <w:t xml:space="preserve"> The organization does </w:t>
      </w:r>
      <w:r w:rsidR="00635DF3">
        <w:t>frequent</w:t>
      </w:r>
      <w:r>
        <w:t xml:space="preserve"> visits to children with vulnerabilities in order to give them a moment of magic where they can just be a kid again. This ties to Ohio State’s mission of creating good students, leaders and citizens.  Those involved will have the chance to engage in community service and learn not only important communication skills and empathy, but to lead others in how to make a difference and </w:t>
      </w:r>
      <w:proofErr w:type="gramStart"/>
      <w:r>
        <w:t>have the opportunity to</w:t>
      </w:r>
      <w:proofErr w:type="gramEnd"/>
      <w:r>
        <w:t xml:space="preserve"> develop leadership skills.</w:t>
      </w:r>
      <w:r w:rsidR="008B49CB">
        <w:t xml:space="preserve"> </w:t>
      </w:r>
    </w:p>
    <w:p w14:paraId="00000004" w14:textId="77777777" w:rsidR="003F6373" w:rsidRDefault="003F6373"/>
    <w:p w14:paraId="00000005" w14:textId="77777777" w:rsidR="003F6373" w:rsidRDefault="00E83112">
      <w:pPr>
        <w:rPr>
          <w:b/>
          <w:sz w:val="26"/>
          <w:szCs w:val="26"/>
        </w:rPr>
      </w:pPr>
      <w:r>
        <w:rPr>
          <w:b/>
          <w:sz w:val="26"/>
          <w:szCs w:val="26"/>
        </w:rPr>
        <w:t>Article 2: Nondiscrimination Statement</w:t>
      </w:r>
    </w:p>
    <w:p w14:paraId="00000006" w14:textId="2F7EC657" w:rsidR="003F6373" w:rsidRDefault="00E83112">
      <w:r>
        <w:t xml:space="preserve">A Moment of Magic OSU will not turn away any member because of their </w:t>
      </w:r>
      <w:r w:rsidR="00D40F35" w:rsidRPr="00D40F35">
        <w:t>age, ancestry, color, disability, gender identity or expression, genetic information, HIV/AIDS status, military status, national origin, race, religion, sex, sexual orientation, protected veteran status or any other basis in accordance with the guidelines.</w:t>
      </w:r>
    </w:p>
    <w:p w14:paraId="00000007" w14:textId="77777777" w:rsidR="003F6373" w:rsidRDefault="003F6373"/>
    <w:p w14:paraId="00000008" w14:textId="77777777" w:rsidR="003F6373" w:rsidRDefault="00E83112">
      <w:pPr>
        <w:rPr>
          <w:b/>
          <w:sz w:val="26"/>
          <w:szCs w:val="26"/>
        </w:rPr>
      </w:pPr>
      <w:r>
        <w:rPr>
          <w:b/>
          <w:sz w:val="26"/>
          <w:szCs w:val="26"/>
        </w:rPr>
        <w:t>Article 3: Membership Qualification and Process</w:t>
      </w:r>
    </w:p>
    <w:p w14:paraId="00000009" w14:textId="77777777" w:rsidR="003F6373" w:rsidRDefault="00E83112">
      <w:r>
        <w:t xml:space="preserve">A Moment of Magic OSU is open to all students </w:t>
      </w:r>
      <w:proofErr w:type="gramStart"/>
      <w:r>
        <w:t>of</w:t>
      </w:r>
      <w:proofErr w:type="gramEnd"/>
      <w:r>
        <w:t xml:space="preserve"> The Ohio State University. This organization seeks members that are devoted to the organization’s mission, are enthusiastic about reaching the club’s goals, and have availability to help reach those goals. </w:t>
      </w:r>
    </w:p>
    <w:p w14:paraId="0000000A" w14:textId="77777777" w:rsidR="003F6373" w:rsidRDefault="003F6373"/>
    <w:p w14:paraId="0000000B" w14:textId="284BFB1B" w:rsidR="003F6373" w:rsidRDefault="00E83112">
      <w:r>
        <w:t xml:space="preserve">To apply to be a character of A Moment of Magic, students </w:t>
      </w:r>
      <w:proofErr w:type="gramStart"/>
      <w:r>
        <w:t>have to</w:t>
      </w:r>
      <w:proofErr w:type="gramEnd"/>
      <w:r>
        <w:t xml:space="preserve"> fill out a questionnaire and also complete </w:t>
      </w:r>
      <w:r w:rsidR="006F68E4">
        <w:t>2 in-person visits, 2 virtual visits, and 1 visit of choice</w:t>
      </w:r>
      <w:r>
        <w:t xml:space="preserve"> </w:t>
      </w:r>
      <w:r w:rsidR="006F68E4">
        <w:t>as well as</w:t>
      </w:r>
      <w:r>
        <w:t xml:space="preserve"> fundraise at least $</w:t>
      </w:r>
      <w:r w:rsidR="002C49CC">
        <w:t>5</w:t>
      </w:r>
      <w:r w:rsidR="006F68E4">
        <w:t>5</w:t>
      </w:r>
      <w:r w:rsidR="002C49CC">
        <w:t>0</w:t>
      </w:r>
      <w:r>
        <w:t xml:space="preserve"> to cover the cost of costuming. However, anyone can join A Moment of Magic. These members, known as Magic Makers, must </w:t>
      </w:r>
      <w:r w:rsidR="00766E3B">
        <w:t xml:space="preserve">complete required forms and attend visits and </w:t>
      </w:r>
      <w:r>
        <w:t xml:space="preserve">meetings to convey their continued interest. Magic Makers are valuable members of the club that can attend visits to interact with the children and help characters. There is no limit for help </w:t>
      </w:r>
      <w:proofErr w:type="gramStart"/>
      <w:r>
        <w:t>as long as</w:t>
      </w:r>
      <w:proofErr w:type="gramEnd"/>
      <w:r>
        <w:t xml:space="preserve"> students are devoted to our mission. At any time, a general member can go through the process to then become a character, but it is never required. </w:t>
      </w:r>
    </w:p>
    <w:p w14:paraId="0000000C" w14:textId="77777777" w:rsidR="003F6373" w:rsidRDefault="003F6373"/>
    <w:p w14:paraId="0000000D" w14:textId="77777777" w:rsidR="003F6373" w:rsidRDefault="00E83112">
      <w:pPr>
        <w:rPr>
          <w:b/>
          <w:sz w:val="26"/>
          <w:szCs w:val="26"/>
        </w:rPr>
      </w:pPr>
      <w:r>
        <w:rPr>
          <w:b/>
          <w:sz w:val="26"/>
          <w:szCs w:val="26"/>
        </w:rPr>
        <w:t>Article 4: Leadership Roles and Terms</w:t>
      </w:r>
    </w:p>
    <w:p w14:paraId="0000000E" w14:textId="50EA8CCD" w:rsidR="003F6373" w:rsidRDefault="00E83112">
      <w:r>
        <w:t>The president or primary leader will run meetings and oversee all activities done by the club. Their term is one year and then they must reapply</w:t>
      </w:r>
      <w:r w:rsidR="00173F52">
        <w:t xml:space="preserve"> through nationals</w:t>
      </w:r>
      <w:r>
        <w:t xml:space="preserve">. The treasurer keeps track of fundraising, </w:t>
      </w:r>
      <w:proofErr w:type="gramStart"/>
      <w:r>
        <w:t>costs</w:t>
      </w:r>
      <w:proofErr w:type="gramEnd"/>
      <w:r>
        <w:t xml:space="preserve"> and donations. Their term is one year and then they must reapply. The secretary will keep track of member attendance, flu shots, meeting minutes, and update members weekly during the school year. The secretary’s term will last one year and then they must reapply.</w:t>
      </w:r>
      <w:r w:rsidR="00D40F35">
        <w:t xml:space="preserve"> If a member who hasn’t been on the executive board wants to apply for a position, they must fill out an application. </w:t>
      </w:r>
      <w:r>
        <w:t>All three positions will be replaced by new members deemed suitable by the presiding president and executive board every year. The advisor can be consulted for any club issues and oversee fundraising ideas. The advisor and all leaders must be full time Ohio State members of either faculty (advisor) or student (leaders).</w:t>
      </w:r>
      <w:r w:rsidR="00173F52">
        <w:t xml:space="preserve"> There are an additional </w:t>
      </w:r>
      <w:r w:rsidR="001F05BA">
        <w:t xml:space="preserve">11 executive board roles </w:t>
      </w:r>
      <w:r w:rsidR="006544FA">
        <w:t>that can be a</w:t>
      </w:r>
      <w:r w:rsidR="004E6D2C">
        <w:t>dded.</w:t>
      </w:r>
    </w:p>
    <w:p w14:paraId="0000000F" w14:textId="77777777" w:rsidR="003F6373" w:rsidRDefault="003F6373"/>
    <w:p w14:paraId="00000010" w14:textId="77777777" w:rsidR="003F6373" w:rsidRDefault="00E83112">
      <w:pPr>
        <w:rPr>
          <w:b/>
          <w:sz w:val="26"/>
          <w:szCs w:val="26"/>
        </w:rPr>
      </w:pPr>
      <w:r>
        <w:rPr>
          <w:b/>
          <w:sz w:val="26"/>
          <w:szCs w:val="26"/>
        </w:rPr>
        <w:t>Article 5: Membership Contact</w:t>
      </w:r>
    </w:p>
    <w:p w14:paraId="00000011" w14:textId="710A4757" w:rsidR="003F6373" w:rsidRDefault="00E83112">
      <w:r>
        <w:t xml:space="preserve">Person to contact: Current President </w:t>
      </w:r>
      <w:r w:rsidR="006B0D11">
        <w:t>or New Member Coordinator</w:t>
      </w:r>
    </w:p>
    <w:p w14:paraId="00000012" w14:textId="77777777" w:rsidR="003F6373" w:rsidRDefault="003F6373"/>
    <w:p w14:paraId="00000013" w14:textId="34BA6CA5" w:rsidR="003F6373" w:rsidRDefault="00E83112">
      <w:pPr>
        <w:rPr>
          <w:b/>
          <w:sz w:val="26"/>
          <w:szCs w:val="26"/>
        </w:rPr>
      </w:pPr>
      <w:r>
        <w:rPr>
          <w:b/>
          <w:sz w:val="26"/>
          <w:szCs w:val="26"/>
        </w:rPr>
        <w:t>Article 6: Removing Members</w:t>
      </w:r>
      <w:r w:rsidR="006809AC">
        <w:rPr>
          <w:b/>
          <w:sz w:val="26"/>
          <w:szCs w:val="26"/>
        </w:rPr>
        <w:t xml:space="preserve"> and Board Members</w:t>
      </w:r>
    </w:p>
    <w:p w14:paraId="00000014" w14:textId="24A8EA2D" w:rsidR="003F6373" w:rsidRDefault="00E83112">
      <w:r>
        <w:t xml:space="preserve">If a character or magic maker doesn’t show up to 2 visits in a row without a valid excuse, that fits </w:t>
      </w:r>
      <w:proofErr w:type="gramStart"/>
      <w:r>
        <w:t>means</w:t>
      </w:r>
      <w:proofErr w:type="gramEnd"/>
      <w:r>
        <w:t xml:space="preserve"> for termination. Any member misrepresenting the group and what the club stands for </w:t>
      </w:r>
      <w:proofErr w:type="gramStart"/>
      <w:r>
        <w:t>as a whole will</w:t>
      </w:r>
      <w:proofErr w:type="gramEnd"/>
      <w:r>
        <w:t xml:space="preserve"> receive a warning after the first and second misconduct but termination after any other. Any board member who misses 2 meetings unexcused will receive a warning and if it continues, they will be terminated. Finally, any member under the influence of drugs or alcohol at a club meeting or event will not be tolerated and will call for immediate expulsion. </w:t>
      </w:r>
      <w:r w:rsidR="006809AC">
        <w:t>The same process will apply to board members.</w:t>
      </w:r>
    </w:p>
    <w:p w14:paraId="00000015" w14:textId="77777777" w:rsidR="003F6373" w:rsidRDefault="003F6373"/>
    <w:p w14:paraId="00000016" w14:textId="77777777" w:rsidR="003F6373" w:rsidRDefault="00E83112">
      <w:pPr>
        <w:rPr>
          <w:b/>
          <w:sz w:val="26"/>
          <w:szCs w:val="26"/>
        </w:rPr>
      </w:pPr>
      <w:r>
        <w:rPr>
          <w:b/>
          <w:sz w:val="26"/>
          <w:szCs w:val="26"/>
        </w:rPr>
        <w:t>Article 7: Required Meetings</w:t>
      </w:r>
    </w:p>
    <w:p w14:paraId="00000017" w14:textId="732CB6C0" w:rsidR="003F6373" w:rsidRDefault="00E83112">
      <w:r>
        <w:t>The whole club will be required to meet once a week every week. As for character visits, those will vary according to the hospitals, organizations, and families worked with, but the club will visit a child at least 2 times a month</w:t>
      </w:r>
      <w:r w:rsidR="006B0D11">
        <w:t xml:space="preserve"> and offers daily virtual visit opportunities</w:t>
      </w:r>
      <w:r>
        <w:t xml:space="preserve">. </w:t>
      </w:r>
    </w:p>
    <w:p w14:paraId="00000018" w14:textId="77777777" w:rsidR="003F6373" w:rsidRDefault="003F6373"/>
    <w:p w14:paraId="00000019" w14:textId="77777777" w:rsidR="003F6373" w:rsidRDefault="00E83112">
      <w:pPr>
        <w:rPr>
          <w:b/>
          <w:sz w:val="26"/>
          <w:szCs w:val="26"/>
        </w:rPr>
      </w:pPr>
      <w:r>
        <w:rPr>
          <w:b/>
          <w:sz w:val="26"/>
          <w:szCs w:val="26"/>
        </w:rPr>
        <w:t>Article 8: Constitutional Amendments</w:t>
      </w:r>
    </w:p>
    <w:p w14:paraId="0000001A" w14:textId="77777777" w:rsidR="003F6373" w:rsidRDefault="00E83112">
      <w:r>
        <w:t xml:space="preserve">The constitution can be amended when the board members come to a majority vote on an issue with the current form and a viable solution to fix that issue. The constitution can be proposed to be amended whenever a member sees fit. </w:t>
      </w:r>
    </w:p>
    <w:p w14:paraId="0000001B" w14:textId="77777777" w:rsidR="003F6373" w:rsidRDefault="003F6373"/>
    <w:p w14:paraId="0000001C" w14:textId="77777777" w:rsidR="003F6373" w:rsidRDefault="00E83112">
      <w:pPr>
        <w:rPr>
          <w:b/>
          <w:sz w:val="26"/>
          <w:szCs w:val="26"/>
        </w:rPr>
      </w:pPr>
      <w:r>
        <w:rPr>
          <w:b/>
          <w:sz w:val="26"/>
          <w:szCs w:val="26"/>
        </w:rPr>
        <w:t>Article 9: Method of Dissolution</w:t>
      </w:r>
    </w:p>
    <w:p w14:paraId="0000001D" w14:textId="77777777" w:rsidR="003F6373" w:rsidRDefault="00E83112">
      <w:bookmarkStart w:id="0" w:name="_heading=h.gjdgxs" w:colFirst="0" w:colLast="0"/>
      <w:bookmarkEnd w:id="0"/>
      <w:r>
        <w:t>When the club is dissolved, the president will update members, advisor, hospital/organizations in contact and change the organization’s status to inactive.</w:t>
      </w:r>
    </w:p>
    <w:p w14:paraId="0000001E" w14:textId="77777777" w:rsidR="003F6373" w:rsidRDefault="003F6373"/>
    <w:p w14:paraId="0000001F" w14:textId="77777777" w:rsidR="003F6373" w:rsidRDefault="003F6373"/>
    <w:sectPr w:rsidR="003F63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373"/>
    <w:rsid w:val="00173F52"/>
    <w:rsid w:val="001F05BA"/>
    <w:rsid w:val="002C49CC"/>
    <w:rsid w:val="003F6373"/>
    <w:rsid w:val="00464CF3"/>
    <w:rsid w:val="004E6D2C"/>
    <w:rsid w:val="00586263"/>
    <w:rsid w:val="00635DF3"/>
    <w:rsid w:val="006544FA"/>
    <w:rsid w:val="006809AC"/>
    <w:rsid w:val="006B0D11"/>
    <w:rsid w:val="006F68E4"/>
    <w:rsid w:val="00761442"/>
    <w:rsid w:val="00766E3B"/>
    <w:rsid w:val="00796E09"/>
    <w:rsid w:val="00836B73"/>
    <w:rsid w:val="008B49CB"/>
    <w:rsid w:val="00AF5C77"/>
    <w:rsid w:val="00D40F35"/>
    <w:rsid w:val="00E831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9AA0"/>
  <w15:docId w15:val="{DEFEDF70-F63C-43F5-B787-44DE07A6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6098F"/>
    <w:pPr>
      <w:ind w:left="720"/>
      <w:contextualSpacing/>
    </w:pPr>
  </w:style>
  <w:style w:type="character" w:styleId="Hyperlink">
    <w:name w:val="Hyperlink"/>
    <w:basedOn w:val="DefaultParagraphFont"/>
    <w:uiPriority w:val="99"/>
    <w:unhideWhenUsed/>
    <w:rsid w:val="00FC1061"/>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F5C77"/>
    <w:rPr>
      <w:sz w:val="16"/>
      <w:szCs w:val="16"/>
    </w:rPr>
  </w:style>
  <w:style w:type="paragraph" w:styleId="CommentText">
    <w:name w:val="annotation text"/>
    <w:basedOn w:val="Normal"/>
    <w:link w:val="CommentTextChar"/>
    <w:uiPriority w:val="99"/>
    <w:semiHidden/>
    <w:unhideWhenUsed/>
    <w:rsid w:val="00AF5C77"/>
    <w:rPr>
      <w:sz w:val="20"/>
      <w:szCs w:val="20"/>
    </w:rPr>
  </w:style>
  <w:style w:type="character" w:customStyle="1" w:styleId="CommentTextChar">
    <w:name w:val="Comment Text Char"/>
    <w:basedOn w:val="DefaultParagraphFont"/>
    <w:link w:val="CommentText"/>
    <w:uiPriority w:val="99"/>
    <w:semiHidden/>
    <w:rsid w:val="00AF5C77"/>
    <w:rPr>
      <w:sz w:val="20"/>
      <w:szCs w:val="20"/>
    </w:rPr>
  </w:style>
  <w:style w:type="paragraph" w:styleId="CommentSubject">
    <w:name w:val="annotation subject"/>
    <w:basedOn w:val="CommentText"/>
    <w:next w:val="CommentText"/>
    <w:link w:val="CommentSubjectChar"/>
    <w:uiPriority w:val="99"/>
    <w:semiHidden/>
    <w:unhideWhenUsed/>
    <w:rsid w:val="00AF5C77"/>
    <w:rPr>
      <w:b/>
      <w:bCs/>
    </w:rPr>
  </w:style>
  <w:style w:type="character" w:customStyle="1" w:styleId="CommentSubjectChar">
    <w:name w:val="Comment Subject Char"/>
    <w:basedOn w:val="CommentTextChar"/>
    <w:link w:val="CommentSubject"/>
    <w:uiPriority w:val="99"/>
    <w:semiHidden/>
    <w:rsid w:val="00AF5C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3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TONIJMGluyF2IPg5vUqkA6VMJQ==">AMUW2mWETjHfGkURCKU47IdQF4TKhKuI7B40I7sDO0SrAhQLW/8LlJneZKXjao64u6pgkOwaodrQkmmHyWOxDzTm8DLfmnSOuwsdwHHq2SGFN/NvkwG8bX8dj8d0n6uiH1sF6BOY9MQt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baxterlec@gmail.com</dc:creator>
  <cp:lastModifiedBy>Majumdar, Anushree</cp:lastModifiedBy>
  <cp:revision>4</cp:revision>
  <cp:lastPrinted>2022-04-04T01:39:00Z</cp:lastPrinted>
  <dcterms:created xsi:type="dcterms:W3CDTF">2025-02-13T21:04:00Z</dcterms:created>
  <dcterms:modified xsi:type="dcterms:W3CDTF">2025-02-24T15:59:00Z</dcterms:modified>
</cp:coreProperties>
</file>