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Article l - Name, Purpose, and Non-Discrimination Policy of the Organization. </w:t>
      </w:r>
    </w:p>
    <w:p w14:paraId="00000002"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Name</w:t>
      </w:r>
      <w:r>
        <w:rPr>
          <w:rFonts w:ascii="Times New Roman" w:eastAsia="Times New Roman" w:hAnsi="Times New Roman" w:cs="Times New Roman"/>
          <w:sz w:val="24"/>
          <w:szCs w:val="24"/>
        </w:rPr>
        <w:t>: Fantasy Football Club at The Ohio State University</w:t>
      </w:r>
    </w:p>
    <w:p w14:paraId="00000003"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 Purpose: </w:t>
      </w:r>
      <w:r>
        <w:rPr>
          <w:rFonts w:ascii="Times New Roman" w:eastAsia="Times New Roman" w:hAnsi="Times New Roman" w:cs="Times New Roman"/>
          <w:sz w:val="24"/>
          <w:szCs w:val="24"/>
        </w:rPr>
        <w:t xml:space="preserve">To provide a fun and safe environment for all club members to learn and enjoy the game of fantasy football, while striving to win their respective leagues. </w:t>
      </w:r>
    </w:p>
    <w:p w14:paraId="00000004"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3 - Non-Discrimination Policy: </w:t>
      </w:r>
    </w:p>
    <w:p w14:paraId="00000005" w14:textId="77777777" w:rsidR="003A2773" w:rsidRDefault="003A2773">
      <w:pPr>
        <w:spacing w:line="480" w:lineRule="auto"/>
        <w:rPr>
          <w:rFonts w:ascii="Times New Roman" w:eastAsia="Times New Roman" w:hAnsi="Times New Roman" w:cs="Times New Roman"/>
          <w:sz w:val="24"/>
          <w:szCs w:val="24"/>
          <w:u w:val="single"/>
        </w:rPr>
      </w:pPr>
    </w:p>
    <w:p w14:paraId="00000006" w14:textId="77777777" w:rsidR="003A2773"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The Ohio State University’s non-discrimination statement: </w:t>
      </w:r>
    </w:p>
    <w:p w14:paraId="00000007"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w:t>
      </w:r>
    </w:p>
    <w:p w14:paraId="00000008"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0000009" w14:textId="77777777" w:rsidR="003A2773" w:rsidRDefault="003A2773">
      <w:pPr>
        <w:spacing w:line="480" w:lineRule="auto"/>
        <w:rPr>
          <w:rFonts w:ascii="Times New Roman" w:eastAsia="Times New Roman" w:hAnsi="Times New Roman" w:cs="Times New Roman"/>
          <w:sz w:val="24"/>
          <w:szCs w:val="24"/>
          <w:u w:val="single"/>
        </w:rPr>
      </w:pPr>
    </w:p>
    <w:p w14:paraId="0000000A" w14:textId="77777777" w:rsidR="003A2773"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Organization’s non-discrimination policy:</w:t>
      </w:r>
    </w:p>
    <w:p w14:paraId="0000000B"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Fantasy Football Club at The Ohio State University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000000C" w14:textId="77777777" w:rsidR="003A2773" w:rsidRDefault="003A2773">
      <w:pPr>
        <w:spacing w:line="480" w:lineRule="auto"/>
        <w:rPr>
          <w:rFonts w:ascii="Times New Roman" w:eastAsia="Times New Roman" w:hAnsi="Times New Roman" w:cs="Times New Roman"/>
          <w:sz w:val="24"/>
          <w:szCs w:val="24"/>
          <w:u w:val="single"/>
        </w:rPr>
      </w:pPr>
    </w:p>
    <w:p w14:paraId="0000000D" w14:textId="77777777" w:rsidR="003A2773" w:rsidRDefault="003A2773">
      <w:pPr>
        <w:spacing w:line="480" w:lineRule="auto"/>
        <w:rPr>
          <w:rFonts w:ascii="Times New Roman" w:eastAsia="Times New Roman" w:hAnsi="Times New Roman" w:cs="Times New Roman"/>
          <w:sz w:val="24"/>
          <w:szCs w:val="24"/>
          <w:u w:val="single"/>
        </w:rPr>
      </w:pPr>
    </w:p>
    <w:p w14:paraId="0000000E" w14:textId="77777777" w:rsidR="003A2773"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The Ohio State University’s Sexual Misconduct Policy: </w:t>
      </w:r>
    </w:p>
    <w:p w14:paraId="0000000F"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 a student organization at The Ohio State University, Fantasy Football Club at The Ohio State University expects its members to conduct themselves in a manner that maintains an environment free from sexual misconduct. All members are responsible for adhering to University Policy 1.15, which can be found here: https://hr.osu.edu/public/documents/policy/policy115.pdf. </w:t>
      </w:r>
    </w:p>
    <w:p w14:paraId="00000010"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If you or someone you know has been sexually harassed or assaulted, you may find the appropriate resources at http://titleIX.osu.edu or by contacting the Ohio State Title IX Coordinator at titleIX@osu.edu</w:t>
      </w:r>
      <w:r>
        <w:rPr>
          <w:rFonts w:ascii="Times New Roman" w:eastAsia="Times New Roman" w:hAnsi="Times New Roman" w:cs="Times New Roman"/>
          <w:b/>
          <w:i/>
          <w:sz w:val="24"/>
          <w:szCs w:val="24"/>
        </w:rPr>
        <w:t xml:space="preserve">. </w:t>
      </w:r>
    </w:p>
    <w:p w14:paraId="00000011" w14:textId="77777777" w:rsidR="003A2773" w:rsidRDefault="003A2773">
      <w:pPr>
        <w:spacing w:line="480" w:lineRule="auto"/>
        <w:rPr>
          <w:rFonts w:ascii="Times New Roman" w:eastAsia="Times New Roman" w:hAnsi="Times New Roman" w:cs="Times New Roman"/>
          <w:b/>
          <w:i/>
          <w:sz w:val="24"/>
          <w:szCs w:val="24"/>
        </w:rPr>
      </w:pPr>
    </w:p>
    <w:p w14:paraId="00000012"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II - Membership: Qualifications and categories of membership. </w:t>
      </w:r>
    </w:p>
    <w:p w14:paraId="00000013"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currently enrolled student at The Ohio State University is permitted to join the club. Open to any major, any year, undergraduate, or graduate students.</w:t>
      </w:r>
    </w:p>
    <w:p w14:paraId="00000014" w14:textId="77777777" w:rsidR="003A2773" w:rsidRDefault="00000000">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II.a</w:t>
      </w:r>
      <w:proofErr w:type="spellEnd"/>
      <w:r>
        <w:rPr>
          <w:rFonts w:ascii="Times New Roman" w:eastAsia="Times New Roman" w:hAnsi="Times New Roman" w:cs="Times New Roman"/>
          <w:i/>
          <w:sz w:val="24"/>
          <w:szCs w:val="24"/>
        </w:rPr>
        <w:t xml:space="preserve">. 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 </w:t>
      </w:r>
    </w:p>
    <w:p w14:paraId="00000015"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Article III – Methods for Removing Members and Executive Officers </w:t>
      </w:r>
    </w:p>
    <w:p w14:paraId="00000016" w14:textId="77777777" w:rsidR="003A2773" w:rsidRDefault="00000000">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III.a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If a member engages in behavior that is detrimental to advancing the purpose of this organization, violates the organization’s constitution or by-laws, or violates the Code of Student </w:t>
      </w:r>
      <w:r>
        <w:rPr>
          <w:rFonts w:ascii="Times New Roman" w:eastAsia="Times New Roman" w:hAnsi="Times New Roman" w:cs="Times New Roman"/>
          <w:i/>
          <w:sz w:val="24"/>
          <w:szCs w:val="24"/>
        </w:rPr>
        <w:lastRenderedPageBreak/>
        <w:t xml:space="preserve">Conduct, university policy, or federal, state or local law, the member may be removed through a majority vote of the officers in consultation with the organization’s advisor. </w:t>
      </w:r>
    </w:p>
    <w:p w14:paraId="00000017" w14:textId="77777777" w:rsidR="003A2773" w:rsidRDefault="00000000">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III.b</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Any elected officer of the chapter may be removed from their position for cause. Cause for removal </w:t>
      </w:r>
      <w:proofErr w:type="gramStart"/>
      <w:r>
        <w:rPr>
          <w:rFonts w:ascii="Times New Roman" w:eastAsia="Times New Roman" w:hAnsi="Times New Roman" w:cs="Times New Roman"/>
          <w:i/>
          <w:sz w:val="24"/>
          <w:szCs w:val="24"/>
        </w:rPr>
        <w:t>includes, but</w:t>
      </w:r>
      <w:proofErr w:type="gramEnd"/>
      <w:r>
        <w:rPr>
          <w:rFonts w:ascii="Times New Roman" w:eastAsia="Times New Roman" w:hAnsi="Times New Roman" w:cs="Times New Roman"/>
          <w:i/>
          <w:sz w:val="24"/>
          <w:szCs w:val="24"/>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00000018" w14:textId="77777777" w:rsidR="003A2773" w:rsidRDefault="00000000">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III.c</w:t>
      </w:r>
      <w:proofErr w:type="spellEnd"/>
      <w:r>
        <w:rPr>
          <w:rFonts w:ascii="Times New Roman" w:eastAsia="Times New Roman" w:hAnsi="Times New Roman" w:cs="Times New Roman"/>
          <w:i/>
          <w:sz w:val="24"/>
          <w:szCs w:val="24"/>
        </w:rPr>
        <w:t xml:space="preserve">.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p>
    <w:p w14:paraId="00000019"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Article IV - Organization Leadership: </w:t>
      </w:r>
      <w:r>
        <w:rPr>
          <w:rFonts w:ascii="Times New Roman" w:eastAsia="Times New Roman" w:hAnsi="Times New Roman" w:cs="Times New Roman"/>
          <w:i/>
          <w:sz w:val="24"/>
          <w:szCs w:val="24"/>
        </w:rPr>
        <w:t xml:space="preserve">Titles, terms of office, type of selection, and duties of the leaders. </w:t>
      </w:r>
      <w:r>
        <w:rPr>
          <w:rFonts w:ascii="Times New Roman" w:eastAsia="Times New Roman" w:hAnsi="Times New Roman" w:cs="Times New Roman"/>
          <w:sz w:val="24"/>
          <w:szCs w:val="24"/>
        </w:rPr>
        <w:t>Organization leaders represent the Executive Committee and general membership and are elected or appointed from the ranks of the organization’s voting membership. The titles of organization leaders, the length of terms, specification as to which leaders are elected or appointed and by whom, and the general duties of each leadership position shall be decided by the executive leaders prior to the fall season.</w:t>
      </w:r>
    </w:p>
    <w:p w14:paraId="0000001A"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leadership positions: Primary Leader (Head Coach),  Secondary Leader (Offensive Coordinator), Treasurer (Defensive Coordinator), Advisor (Special Teams Coach)</w:t>
      </w:r>
    </w:p>
    <w:p w14:paraId="0000001B"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V- Election / Selection of Organization Leadership </w:t>
      </w:r>
    </w:p>
    <w:p w14:paraId="0000001C"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who regularly attends meetings and has been involved for a </w:t>
      </w:r>
      <w:proofErr w:type="spellStart"/>
      <w:proofErr w:type="gramStart"/>
      <w:r>
        <w:rPr>
          <w:rFonts w:ascii="Times New Roman" w:eastAsia="Times New Roman" w:hAnsi="Times New Roman" w:cs="Times New Roman"/>
          <w:sz w:val="24"/>
          <w:szCs w:val="24"/>
        </w:rPr>
        <w:t>years</w:t>
      </w:r>
      <w:proofErr w:type="gramEnd"/>
      <w:r>
        <w:rPr>
          <w:rFonts w:ascii="Times New Roman" w:eastAsia="Times New Roman" w:hAnsi="Times New Roman" w:cs="Times New Roman"/>
          <w:sz w:val="24"/>
          <w:szCs w:val="24"/>
        </w:rPr>
        <w:t xml:space="preserve"> time</w:t>
      </w:r>
      <w:proofErr w:type="spellEnd"/>
      <w:r>
        <w:rPr>
          <w:rFonts w:ascii="Times New Roman" w:eastAsia="Times New Roman" w:hAnsi="Times New Roman" w:cs="Times New Roman"/>
          <w:sz w:val="24"/>
          <w:szCs w:val="24"/>
        </w:rPr>
        <w:t xml:space="preserve"> may run for a leadership position. Elections rules and procedures, the nominating process, design of ballots </w:t>
      </w:r>
      <w:r>
        <w:rPr>
          <w:rFonts w:ascii="Times New Roman" w:eastAsia="Times New Roman" w:hAnsi="Times New Roman" w:cs="Times New Roman"/>
          <w:sz w:val="24"/>
          <w:szCs w:val="24"/>
        </w:rPr>
        <w:lastRenderedPageBreak/>
        <w:t xml:space="preserve">and balloting procedures, and so on shall be decided by the executive board one month prior to the election. Resignations and impeachments will be handled by the board unless otherwise </w:t>
      </w:r>
    </w:p>
    <w:p w14:paraId="0000001D"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VI - Executive Committee: Size and composition of the Committee. </w:t>
      </w:r>
    </w:p>
    <w:p w14:paraId="0000001E"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Committee:</w:t>
      </w:r>
    </w:p>
    <w:p w14:paraId="0000001F" w14:textId="34B6A539" w:rsidR="003A2773" w:rsidRDefault="008728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 Gargasz</w:t>
      </w:r>
    </w:p>
    <w:p w14:paraId="00000020" w14:textId="0BFAB2DC" w:rsidR="003A2773" w:rsidRDefault="008728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 Gargasz</w:t>
      </w:r>
    </w:p>
    <w:p w14:paraId="00000021" w14:textId="64549D70" w:rsidR="003A2773" w:rsidRDefault="008728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Pappas </w:t>
      </w:r>
    </w:p>
    <w:p w14:paraId="00000022"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VII – Advisor(s) or Advisory Board: Qualification Criteria. </w:t>
      </w:r>
    </w:p>
    <w:p w14:paraId="00000023"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Advisors of student organizations must be full-time members of the University faculty or Administrative &amp; Professional staff. The </w:t>
      </w:r>
      <w:proofErr w:type="gramStart"/>
      <w:r>
        <w:rPr>
          <w:rFonts w:ascii="Times New Roman" w:eastAsia="Times New Roman" w:hAnsi="Times New Roman" w:cs="Times New Roman"/>
          <w:sz w:val="24"/>
          <w:szCs w:val="24"/>
        </w:rPr>
        <w:t>advisors</w:t>
      </w:r>
      <w:proofErr w:type="gramEnd"/>
      <w:r>
        <w:rPr>
          <w:rFonts w:ascii="Times New Roman" w:eastAsia="Times New Roman" w:hAnsi="Times New Roman" w:cs="Times New Roman"/>
          <w:sz w:val="24"/>
          <w:szCs w:val="24"/>
        </w:rPr>
        <w:t xml:space="preserve"> job is to provide leadership to the Executive Committee and provide insight when needed.</w:t>
      </w:r>
    </w:p>
    <w:p w14:paraId="00000024"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VIII – Meetings and events of the Organization: Required meetings and </w:t>
      </w:r>
      <w:proofErr w:type="gramStart"/>
      <w:r>
        <w:rPr>
          <w:rFonts w:ascii="Times New Roman" w:eastAsia="Times New Roman" w:hAnsi="Times New Roman" w:cs="Times New Roman"/>
          <w:b/>
          <w:i/>
          <w:sz w:val="24"/>
          <w:szCs w:val="24"/>
        </w:rPr>
        <w:t>their</w:t>
      </w:r>
      <w:proofErr w:type="gramEnd"/>
    </w:p>
    <w:p w14:paraId="00000025"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Two general meetings of events hosted may be required for membership each fall.</w:t>
      </w:r>
    </w:p>
    <w:p w14:paraId="00000026"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Article IX – Attendees of Events of the Organization: Required events and their frequency. </w:t>
      </w:r>
    </w:p>
    <w:p w14:paraId="00000027"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organization and board </w:t>
      </w:r>
      <w:proofErr w:type="gramStart"/>
      <w:r>
        <w:rPr>
          <w:rFonts w:ascii="Times New Roman" w:eastAsia="Times New Roman" w:hAnsi="Times New Roman" w:cs="Times New Roman"/>
          <w:i/>
          <w:sz w:val="24"/>
          <w:szCs w:val="24"/>
        </w:rPr>
        <w:t>reserves</w:t>
      </w:r>
      <w:proofErr w:type="gramEnd"/>
      <w:r>
        <w:rPr>
          <w:rFonts w:ascii="Times New Roman" w:eastAsia="Times New Roman" w:hAnsi="Times New Roman" w:cs="Times New Roman"/>
          <w:i/>
          <w:sz w:val="24"/>
          <w:szCs w:val="24"/>
        </w:rPr>
        <w:t xml:space="preserve"> the right to address member or event attendee behavior where the member or event attendee’s behavior is disruptive or otherwise not in alignment with the organization’s constitution and values.</w:t>
      </w:r>
    </w:p>
    <w:p w14:paraId="00000028" w14:textId="77777777" w:rsidR="003A2773" w:rsidRDefault="003A2773">
      <w:pPr>
        <w:spacing w:line="480" w:lineRule="auto"/>
        <w:rPr>
          <w:rFonts w:ascii="Times New Roman" w:eastAsia="Times New Roman" w:hAnsi="Times New Roman" w:cs="Times New Roman"/>
          <w:b/>
          <w:i/>
          <w:sz w:val="24"/>
          <w:szCs w:val="24"/>
        </w:rPr>
      </w:pPr>
    </w:p>
    <w:p w14:paraId="00000029" w14:textId="77777777" w:rsidR="003A2773" w:rsidRDefault="003A2773">
      <w:pPr>
        <w:spacing w:line="480" w:lineRule="auto"/>
        <w:rPr>
          <w:rFonts w:ascii="Times New Roman" w:eastAsia="Times New Roman" w:hAnsi="Times New Roman" w:cs="Times New Roman"/>
          <w:b/>
          <w:i/>
          <w:sz w:val="24"/>
          <w:szCs w:val="24"/>
        </w:rPr>
      </w:pPr>
    </w:p>
    <w:p w14:paraId="0000002A" w14:textId="77777777" w:rsidR="003A2773" w:rsidRDefault="003A2773">
      <w:pPr>
        <w:spacing w:line="480" w:lineRule="auto"/>
        <w:rPr>
          <w:rFonts w:ascii="Times New Roman" w:eastAsia="Times New Roman" w:hAnsi="Times New Roman" w:cs="Times New Roman"/>
          <w:b/>
          <w:i/>
          <w:sz w:val="24"/>
          <w:szCs w:val="24"/>
        </w:rPr>
      </w:pPr>
    </w:p>
    <w:p w14:paraId="0000002B"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Article X – Method of Amending Constitution: Proposals, notice, and voting requirements. </w:t>
      </w:r>
    </w:p>
    <w:p w14:paraId="0000002C"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XI. Any proposed amendments should be presented to the organization in writing and should not be acted upon when initially introduced. Upon initial introduction, the proposed amendments </w:t>
      </w:r>
      <w:r>
        <w:rPr>
          <w:rFonts w:ascii="Times New Roman" w:eastAsia="Times New Roman" w:hAnsi="Times New Roman" w:cs="Times New Roman"/>
          <w:i/>
          <w:sz w:val="24"/>
          <w:szCs w:val="24"/>
        </w:rPr>
        <w:lastRenderedPageBreak/>
        <w:t xml:space="preserve">should be read in the general meeting, then read again at an unspecified number of subsequent general meetings and the general meeting in which the votes will be </w:t>
      </w:r>
      <w:proofErr w:type="gramStart"/>
      <w:r>
        <w:rPr>
          <w:rFonts w:ascii="Times New Roman" w:eastAsia="Times New Roman" w:hAnsi="Times New Roman" w:cs="Times New Roman"/>
          <w:i/>
          <w:sz w:val="24"/>
          <w:szCs w:val="24"/>
        </w:rPr>
        <w:t>taken, and</w:t>
      </w:r>
      <w:proofErr w:type="gramEnd"/>
      <w:r>
        <w:rPr>
          <w:rFonts w:ascii="Times New Roman" w:eastAsia="Times New Roman" w:hAnsi="Times New Roman" w:cs="Times New Roman"/>
          <w:i/>
          <w:sz w:val="24"/>
          <w:szCs w:val="24"/>
        </w:rPr>
        <w:t xml:space="preserve"> should either require a two-third or three-quarter majority of voting members (a quorum being present) or a majority or two-thirds of the entire voting membership of the organization, present or not. The constitution should not be amended easily or frequently. </w:t>
      </w:r>
    </w:p>
    <w:p w14:paraId="0000002D" w14:textId="77777777" w:rsidR="003A2773" w:rsidRDefault="003A2773">
      <w:pPr>
        <w:spacing w:line="480" w:lineRule="auto"/>
        <w:rPr>
          <w:rFonts w:ascii="Times New Roman" w:eastAsia="Times New Roman" w:hAnsi="Times New Roman" w:cs="Times New Roman"/>
          <w:b/>
          <w:i/>
          <w:sz w:val="24"/>
          <w:szCs w:val="24"/>
        </w:rPr>
      </w:pPr>
    </w:p>
    <w:p w14:paraId="0000002E" w14:textId="77777777" w:rsidR="003A2773"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XI – Method of Dissolution of Organization </w:t>
      </w:r>
    </w:p>
    <w:p w14:paraId="0000002F"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official dissolution of the organization, Student Activities staff must be contacted to remove organization information from website. The board will handle any other issues.</w:t>
      </w:r>
    </w:p>
    <w:p w14:paraId="00000030" w14:textId="77777777" w:rsidR="003A277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By-Laws </w:t>
      </w:r>
    </w:p>
    <w:p w14:paraId="00000031"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By-laws contain the standing (permanent) rules of procedure of an organization. Items in the by-laws may be covered in appropriate detail in the constitution. However, most groups keep the two separate because by-laws usually contain more detail and are subject to change more than that of the constitution and, therefore, may require different procedures for amending. </w:t>
      </w:r>
    </w:p>
    <w:p w14:paraId="00000032"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for amendment of the by-laws should be somewhat easier than that of the constitution as rules of procedure should adapt to changing conditions of the student organization. When amending the by-laws, as with the constitution, previous notice of any changes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usually required to be given to the membership and should not be changed in the same meeting in which proposed. </w:t>
      </w:r>
    </w:p>
    <w:p w14:paraId="00000033"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By-laws are more permanent, however, than passing a general motion, which may require only a simple majority vote of voters present at a general meeting of the membership (a quorum being present). By-laws cannot run contrary to the constitution. </w:t>
      </w:r>
    </w:p>
    <w:p w14:paraId="00000034"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Article 1 – Parliamentary Authority </w:t>
      </w:r>
    </w:p>
    <w:p w14:paraId="00000035"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recommended wording is “The rules contained in [The Constitution of the Fantasy Football Club at THE Ohio State University (2019)] shall govern the organization in all cases to which they are applicable, and in which they are not inconsistent with the by-laws of this organization.” </w:t>
      </w:r>
    </w:p>
    <w:p w14:paraId="00000036"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Article II- Membership </w:t>
      </w:r>
    </w:p>
    <w:p w14:paraId="00000037"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Ohio State enrolled students are eligible to join the club. Any dues will  be clearly stated prior to collection by the board.</w:t>
      </w:r>
    </w:p>
    <w:p w14:paraId="00000038"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Article III- Election / Appointment of Government Leadership</w:t>
      </w:r>
    </w:p>
    <w:p w14:paraId="00000039"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length of annual/biannual (decided by board and members in first year) election will be decided by the board prior to a formal election process. All members of the club and board will receive a vote in this process.</w:t>
      </w:r>
    </w:p>
    <w:p w14:paraId="0000003A"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Article IV- Executive Committee </w:t>
      </w:r>
    </w:p>
    <w:p w14:paraId="0000003B"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committee will be in charge of leading the organization to achieve its goals and fulfill its purpose.</w:t>
      </w:r>
    </w:p>
    <w:p w14:paraId="0000003C"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Article V - Advisor/Advisory Board Responsibilities </w:t>
      </w:r>
    </w:p>
    <w:p w14:paraId="0000003D"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The advisor is expected to provide general insight to the executive board and to input guidance to wherever he sees fit.</w:t>
      </w:r>
    </w:p>
    <w:p w14:paraId="0000003E"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Article VI - Meeting Requirements </w:t>
      </w:r>
    </w:p>
    <w:p w14:paraId="0000003F"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Two general meetings of events hosted may be required for membership each fall.</w:t>
      </w:r>
    </w:p>
    <w:p w14:paraId="00000040"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Executive Committee reserves the right to remove anyone disrupting the meeting and holds full control, along with the advisor, over what will be discussed within the meeting.</w:t>
      </w:r>
    </w:p>
    <w:p w14:paraId="00000041" w14:textId="77777777" w:rsidR="003A277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Article VII - Method of Amending By-Laws </w:t>
      </w:r>
    </w:p>
    <w:p w14:paraId="00000042"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inquiry needs to be submitted to the Executive Committee. It will then be reviewed and brought to the club meeting, where a 2/3 vote will be required to amend the by-law.</w:t>
      </w:r>
    </w:p>
    <w:p w14:paraId="00000043"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Constitution Created 9/5/2019.</w:t>
      </w:r>
    </w:p>
    <w:p w14:paraId="10478C54" w14:textId="6D843CD5" w:rsidR="00BB414B" w:rsidRDefault="00BB414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Updated 11/10/2024</w:t>
      </w:r>
    </w:p>
    <w:p w14:paraId="00000044" w14:textId="77777777" w:rsidR="003A27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3A2773" w:rsidRDefault="003A2773"/>
    <w:sectPr w:rsidR="003A27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73"/>
    <w:rsid w:val="001F04A9"/>
    <w:rsid w:val="002A12D2"/>
    <w:rsid w:val="00351AB6"/>
    <w:rsid w:val="003A2773"/>
    <w:rsid w:val="003E27EB"/>
    <w:rsid w:val="0087289A"/>
    <w:rsid w:val="00B00D2F"/>
    <w:rsid w:val="00BB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3928"/>
  <w15:docId w15:val="{DC1EF7E6-B53C-424A-BC13-115521A9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Gargasz</cp:lastModifiedBy>
  <cp:revision>7</cp:revision>
  <dcterms:created xsi:type="dcterms:W3CDTF">2023-10-30T20:01:00Z</dcterms:created>
  <dcterms:modified xsi:type="dcterms:W3CDTF">2024-11-11T03:15:00Z</dcterms:modified>
</cp:coreProperties>
</file>