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A9FB"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ANIMAL SCIENCE COMMUNITY ALLIANCE</w:t>
      </w:r>
    </w:p>
    <w:p w14:paraId="5654C5FE"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DEPARTMENT OF ANIMAL SCIENCES</w:t>
      </w:r>
    </w:p>
    <w:p w14:paraId="0D3C89E0"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THE OHIO STATE UNIVERSITY</w:t>
      </w:r>
    </w:p>
    <w:p w14:paraId="66821FBA" w14:textId="77777777" w:rsidR="002825C7" w:rsidRPr="00A94136" w:rsidRDefault="002825C7" w:rsidP="002825C7">
      <w:pPr>
        <w:jc w:val="center"/>
        <w:rPr>
          <w:rFonts w:asciiTheme="majorHAnsi" w:hAnsiTheme="majorHAnsi" w:cs="Baskerville"/>
          <w:b/>
        </w:rPr>
      </w:pPr>
    </w:p>
    <w:p w14:paraId="29081C1B"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CONSTITUTION</w:t>
      </w:r>
    </w:p>
    <w:p w14:paraId="372B031D" w14:textId="31D440A3" w:rsidR="002825C7" w:rsidRPr="00A94136" w:rsidRDefault="002825C7" w:rsidP="002825C7">
      <w:pPr>
        <w:jc w:val="center"/>
        <w:rPr>
          <w:rFonts w:asciiTheme="majorHAnsi" w:hAnsiTheme="majorHAnsi" w:cs="Baskerville"/>
          <w:i/>
        </w:rPr>
      </w:pPr>
      <w:r>
        <w:rPr>
          <w:rFonts w:asciiTheme="majorHAnsi" w:hAnsiTheme="majorHAnsi" w:cs="Baskerville"/>
          <w:i/>
        </w:rPr>
        <w:t>Updated</w:t>
      </w:r>
      <w:r w:rsidRPr="00A94136">
        <w:rPr>
          <w:rFonts w:asciiTheme="majorHAnsi" w:hAnsiTheme="majorHAnsi" w:cs="Baskerville"/>
          <w:i/>
        </w:rPr>
        <w:t xml:space="preserve"> </w:t>
      </w:r>
      <w:r w:rsidR="004565FD">
        <w:rPr>
          <w:rFonts w:asciiTheme="majorHAnsi" w:hAnsiTheme="majorHAnsi" w:cs="Baskerville"/>
          <w:i/>
        </w:rPr>
        <w:t>September 202</w:t>
      </w:r>
      <w:r w:rsidR="005F3CD3">
        <w:rPr>
          <w:rFonts w:asciiTheme="majorHAnsi" w:hAnsiTheme="majorHAnsi" w:cs="Baskerville"/>
          <w:i/>
        </w:rPr>
        <w:t>4</w:t>
      </w:r>
    </w:p>
    <w:p w14:paraId="08233812" w14:textId="77777777" w:rsidR="002825C7" w:rsidRPr="00A94136" w:rsidRDefault="002825C7" w:rsidP="002825C7">
      <w:pPr>
        <w:rPr>
          <w:rFonts w:asciiTheme="majorHAnsi" w:hAnsiTheme="majorHAnsi" w:cs="Baskerville"/>
        </w:rPr>
      </w:pPr>
    </w:p>
    <w:p w14:paraId="4A2AB76C"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I</w:t>
      </w:r>
    </w:p>
    <w:p w14:paraId="63CB7C81"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Name, Purpose, and Non-Discrimination Policy</w:t>
      </w:r>
    </w:p>
    <w:p w14:paraId="10744BA4" w14:textId="77777777" w:rsidR="002825C7" w:rsidRPr="00A94136" w:rsidRDefault="002825C7" w:rsidP="002825C7">
      <w:pPr>
        <w:jc w:val="center"/>
        <w:rPr>
          <w:rFonts w:asciiTheme="majorHAnsi" w:hAnsiTheme="majorHAnsi" w:cs="Baskerville"/>
          <w:i/>
        </w:rPr>
      </w:pPr>
    </w:p>
    <w:p w14:paraId="58867FD5" w14:textId="77777777" w:rsidR="002825C7" w:rsidRPr="00A94136" w:rsidRDefault="002825C7" w:rsidP="002825C7">
      <w:pPr>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 xml:space="preserve">       </w:t>
      </w:r>
      <w:r w:rsidRPr="00A94136">
        <w:rPr>
          <w:rFonts w:asciiTheme="majorHAnsi" w:hAnsiTheme="majorHAnsi" w:cs="Baskerville"/>
        </w:rPr>
        <w:t xml:space="preserve">Name: </w:t>
      </w:r>
      <w:r>
        <w:rPr>
          <w:rFonts w:asciiTheme="majorHAnsi" w:hAnsiTheme="majorHAnsi" w:cs="Baskerville"/>
        </w:rPr>
        <w:tab/>
      </w:r>
      <w:r w:rsidRPr="00A94136">
        <w:rPr>
          <w:rFonts w:asciiTheme="majorHAnsi" w:hAnsiTheme="majorHAnsi" w:cs="Baskerville"/>
        </w:rPr>
        <w:t>Animal Science Community Alliance (ASCA)</w:t>
      </w:r>
    </w:p>
    <w:p w14:paraId="3AE3037E" w14:textId="77777777" w:rsidR="002825C7" w:rsidRPr="00A94136" w:rsidRDefault="002825C7" w:rsidP="002825C7">
      <w:pPr>
        <w:rPr>
          <w:rFonts w:asciiTheme="majorHAnsi" w:hAnsiTheme="majorHAnsi" w:cs="Baskerville"/>
          <w:u w:val="single"/>
        </w:rPr>
      </w:pPr>
    </w:p>
    <w:p w14:paraId="3209CEF1" w14:textId="77777777" w:rsidR="002825C7" w:rsidRPr="00A94136" w:rsidRDefault="002825C7" w:rsidP="002825C7">
      <w:pPr>
        <w:ind w:left="1260" w:hanging="1260"/>
        <w:rPr>
          <w:rFonts w:asciiTheme="majorHAnsi" w:hAnsiTheme="majorHAnsi" w:cs="Baskerville"/>
        </w:rPr>
      </w:pPr>
      <w:r w:rsidRPr="00A94136">
        <w:rPr>
          <w:rFonts w:asciiTheme="majorHAnsi" w:hAnsiTheme="majorHAnsi" w:cs="Baskerville"/>
          <w:u w:val="single"/>
        </w:rPr>
        <w:t>Section 2</w:t>
      </w:r>
      <w:r>
        <w:rPr>
          <w:rFonts w:asciiTheme="majorHAnsi" w:hAnsiTheme="majorHAnsi" w:cs="Baskerville"/>
        </w:rPr>
        <w:tab/>
      </w:r>
      <w:r w:rsidRPr="00A94136">
        <w:rPr>
          <w:rFonts w:asciiTheme="majorHAnsi" w:hAnsiTheme="majorHAnsi" w:cs="Baskerville"/>
        </w:rPr>
        <w:t xml:space="preserve">Purpose: The purpose of the Animal Science Community Alliance shall be to:  </w:t>
      </w:r>
    </w:p>
    <w:p w14:paraId="3D54C90B" w14:textId="77777777" w:rsidR="002825C7" w:rsidRDefault="002825C7" w:rsidP="002825C7">
      <w:pPr>
        <w:pStyle w:val="ListParagraph"/>
        <w:numPr>
          <w:ilvl w:val="0"/>
          <w:numId w:val="9"/>
        </w:numPr>
        <w:ind w:left="1800" w:hanging="270"/>
        <w:rPr>
          <w:rFonts w:asciiTheme="majorHAnsi" w:hAnsiTheme="majorHAnsi" w:cs="Baskerville"/>
        </w:rPr>
      </w:pPr>
      <w:r w:rsidRPr="006073DD">
        <w:rPr>
          <w:rFonts w:asciiTheme="majorHAnsi" w:hAnsiTheme="majorHAnsi" w:cs="Baskerville"/>
        </w:rPr>
        <w:t>Recruit animal science majors by enthusiastically representing the Department of Animal Sciences thr</w:t>
      </w:r>
      <w:r>
        <w:rPr>
          <w:rFonts w:asciiTheme="majorHAnsi" w:hAnsiTheme="majorHAnsi" w:cs="Baskerville"/>
        </w:rPr>
        <w:t>ough events and various forms of communication</w:t>
      </w:r>
    </w:p>
    <w:p w14:paraId="78B18E7F" w14:textId="77777777" w:rsidR="002825C7" w:rsidRDefault="002825C7" w:rsidP="002825C7">
      <w:pPr>
        <w:pStyle w:val="ListParagraph"/>
        <w:numPr>
          <w:ilvl w:val="0"/>
          <w:numId w:val="9"/>
        </w:numPr>
        <w:ind w:left="1800" w:hanging="270"/>
        <w:rPr>
          <w:rFonts w:asciiTheme="majorHAnsi" w:hAnsiTheme="majorHAnsi" w:cs="Baskerville"/>
        </w:rPr>
      </w:pPr>
      <w:r w:rsidRPr="006073DD">
        <w:rPr>
          <w:rFonts w:asciiTheme="majorHAnsi" w:hAnsiTheme="majorHAnsi" w:cs="Baskerville"/>
        </w:rPr>
        <w:t>Engage in leadership activities t</w:t>
      </w:r>
      <w:r>
        <w:rPr>
          <w:rFonts w:asciiTheme="majorHAnsi" w:hAnsiTheme="majorHAnsi" w:cs="Baskerville"/>
        </w:rPr>
        <w:t>hat focus on peer mentorship,</w:t>
      </w:r>
      <w:r w:rsidRPr="006073DD">
        <w:rPr>
          <w:rFonts w:asciiTheme="majorHAnsi" w:hAnsiTheme="majorHAnsi" w:cs="Baskerville"/>
        </w:rPr>
        <w:t xml:space="preserve"> instruction</w:t>
      </w:r>
      <w:r>
        <w:rPr>
          <w:rFonts w:asciiTheme="majorHAnsi" w:hAnsiTheme="majorHAnsi" w:cs="Baskerville"/>
        </w:rPr>
        <w:t xml:space="preserve"> and career service assistance</w:t>
      </w:r>
      <w:r w:rsidRPr="006073DD">
        <w:rPr>
          <w:rFonts w:asciiTheme="majorHAnsi" w:hAnsiTheme="majorHAnsi" w:cs="Baskerville"/>
        </w:rPr>
        <w:t xml:space="preserve"> within the ANIM SCI </w:t>
      </w:r>
      <w:r>
        <w:rPr>
          <w:rFonts w:asciiTheme="majorHAnsi" w:hAnsiTheme="majorHAnsi" w:cs="Baskerville"/>
        </w:rPr>
        <w:t>1100 &amp; 27</w:t>
      </w:r>
      <w:r w:rsidRPr="006073DD">
        <w:rPr>
          <w:rFonts w:asciiTheme="majorHAnsi" w:hAnsiTheme="majorHAnsi" w:cs="Baskerville"/>
        </w:rPr>
        <w:t>00 course</w:t>
      </w:r>
      <w:r>
        <w:rPr>
          <w:rFonts w:asciiTheme="majorHAnsi" w:hAnsiTheme="majorHAnsi" w:cs="Baskerville"/>
        </w:rPr>
        <w:t xml:space="preserve">s </w:t>
      </w:r>
    </w:p>
    <w:p w14:paraId="4EB4A6BB" w14:textId="77777777" w:rsidR="002825C7" w:rsidRPr="00517066" w:rsidRDefault="002825C7" w:rsidP="002825C7">
      <w:pPr>
        <w:pStyle w:val="ListParagraph"/>
        <w:numPr>
          <w:ilvl w:val="0"/>
          <w:numId w:val="9"/>
        </w:numPr>
        <w:ind w:left="1800" w:hanging="270"/>
        <w:rPr>
          <w:rFonts w:asciiTheme="majorHAnsi" w:hAnsiTheme="majorHAnsi" w:cs="Baskerville"/>
        </w:rPr>
      </w:pPr>
      <w:r>
        <w:rPr>
          <w:rFonts w:asciiTheme="majorHAnsi" w:hAnsiTheme="majorHAnsi" w:cs="Baskerville"/>
        </w:rPr>
        <w:t>Engage in community outreach and development through mentorship and leadership of the Cristo Rey High School Science Club</w:t>
      </w:r>
    </w:p>
    <w:p w14:paraId="036D32DF" w14:textId="77777777" w:rsidR="002825C7" w:rsidRDefault="002825C7" w:rsidP="002825C7">
      <w:pPr>
        <w:pStyle w:val="ListParagraph"/>
        <w:numPr>
          <w:ilvl w:val="0"/>
          <w:numId w:val="9"/>
        </w:numPr>
        <w:ind w:left="1800" w:hanging="270"/>
        <w:rPr>
          <w:rFonts w:asciiTheme="majorHAnsi" w:hAnsiTheme="majorHAnsi" w:cs="Baskerville"/>
        </w:rPr>
      </w:pPr>
      <w:r w:rsidRPr="006073DD">
        <w:rPr>
          <w:rFonts w:asciiTheme="majorHAnsi" w:hAnsiTheme="majorHAnsi" w:cs="Baskerville"/>
        </w:rPr>
        <w:t>Create and coordinate programs that build community and enhance retention within the Department of Animal Sciences</w:t>
      </w:r>
    </w:p>
    <w:p w14:paraId="0F454DD0" w14:textId="77777777" w:rsidR="002825C7" w:rsidRPr="00A94136" w:rsidRDefault="002825C7" w:rsidP="002825C7">
      <w:pPr>
        <w:rPr>
          <w:rFonts w:asciiTheme="majorHAnsi" w:hAnsiTheme="majorHAnsi" w:cs="Baskerville"/>
          <w:u w:val="single"/>
        </w:rPr>
      </w:pPr>
    </w:p>
    <w:p w14:paraId="70C6CBE6"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3</w:t>
      </w:r>
      <w:r>
        <w:rPr>
          <w:rFonts w:asciiTheme="majorHAnsi" w:hAnsiTheme="majorHAnsi" w:cs="Baskerville"/>
        </w:rPr>
        <w:tab/>
        <w:t>Non-Discrimination Policy:</w:t>
      </w:r>
      <w:r>
        <w:rPr>
          <w:rFonts w:asciiTheme="majorHAnsi" w:hAnsiTheme="majorHAnsi" w:cs="Baskerville"/>
        </w:rPr>
        <w:tab/>
      </w:r>
      <w:r w:rsidRPr="00D75E3A">
        <w:rPr>
          <w:rFonts w:ascii="Calibri" w:hAnsi="Calibri" w:cs="Calibri"/>
          <w:color w:val="000000"/>
        </w:rPr>
        <w:t xml:space="preserve">This organization does not discriminate </w:t>
      </w:r>
      <w:proofErr w:type="gramStart"/>
      <w:r w:rsidRPr="00D75E3A">
        <w:rPr>
          <w:rFonts w:ascii="Calibri" w:hAnsi="Calibri" w:cs="Calibri"/>
          <w:color w:val="000000"/>
        </w:rPr>
        <w:t>on the basis of</w:t>
      </w:r>
      <w:proofErr w:type="gramEnd"/>
      <w:r w:rsidRPr="00D75E3A">
        <w:rPr>
          <w:rFonts w:ascii="Calibri" w:hAnsi="Calibri" w:cs="Calibri"/>
          <w:color w:val="00000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5891E42"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ab/>
      </w:r>
    </w:p>
    <w:p w14:paraId="485A8C70"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II</w:t>
      </w:r>
    </w:p>
    <w:p w14:paraId="54CA82F2"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Membership Eligibility</w:t>
      </w:r>
    </w:p>
    <w:p w14:paraId="780E6B15" w14:textId="77777777" w:rsidR="002825C7" w:rsidRPr="00A94136" w:rsidRDefault="002825C7" w:rsidP="002825C7">
      <w:pPr>
        <w:ind w:left="1170" w:hanging="1170"/>
        <w:rPr>
          <w:rFonts w:asciiTheme="majorHAnsi" w:hAnsiTheme="majorHAnsi" w:cs="Baskerville"/>
          <w:u w:val="single"/>
        </w:rPr>
      </w:pPr>
    </w:p>
    <w:p w14:paraId="5C2EF76B" w14:textId="77777777" w:rsidR="002825C7"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Only full-time undergraduate students in the Department of Animal Sciences who have completed at least</w:t>
      </w:r>
      <w:r>
        <w:rPr>
          <w:rFonts w:asciiTheme="majorHAnsi" w:hAnsiTheme="majorHAnsi" w:cs="Baskerville"/>
        </w:rPr>
        <w:t xml:space="preserve"> </w:t>
      </w:r>
      <w:r w:rsidRPr="00A94136">
        <w:rPr>
          <w:rFonts w:asciiTheme="majorHAnsi" w:hAnsiTheme="majorHAnsi" w:cs="Baskerville"/>
        </w:rPr>
        <w:t>15 hours at The Ohio State University (not including PSEO or AP credits) with a 3.0 cumulative GPA may apply.</w:t>
      </w:r>
    </w:p>
    <w:p w14:paraId="10D6A834" w14:textId="77777777" w:rsidR="002825C7" w:rsidRDefault="002825C7" w:rsidP="002825C7">
      <w:pPr>
        <w:ind w:left="1170" w:hanging="1170"/>
        <w:rPr>
          <w:rFonts w:asciiTheme="majorHAnsi" w:hAnsiTheme="majorHAnsi" w:cs="Baskerville"/>
        </w:rPr>
      </w:pPr>
    </w:p>
    <w:p w14:paraId="15FF8EB0" w14:textId="5975A109" w:rsidR="002825C7" w:rsidRPr="00A94136" w:rsidRDefault="002825C7" w:rsidP="002825C7">
      <w:pPr>
        <w:ind w:left="1170" w:hanging="1170"/>
        <w:rPr>
          <w:rFonts w:asciiTheme="majorHAnsi" w:hAnsiTheme="majorHAnsi" w:cs="Baskerville"/>
        </w:rPr>
      </w:pPr>
      <w:r w:rsidRPr="00543CA6">
        <w:rPr>
          <w:rFonts w:asciiTheme="majorHAnsi" w:hAnsiTheme="majorHAnsi" w:cs="Baskerville"/>
          <w:u w:val="single"/>
        </w:rPr>
        <w:t>Section 2</w:t>
      </w:r>
      <w:r>
        <w:rPr>
          <w:rFonts w:asciiTheme="majorHAnsi" w:hAnsiTheme="majorHAnsi" w:cs="Baskerville"/>
        </w:rPr>
        <w:tab/>
        <w:t xml:space="preserve">Students that are scheduled to compete on </w:t>
      </w:r>
      <w:r w:rsidR="00846EC3">
        <w:rPr>
          <w:rFonts w:asciiTheme="majorHAnsi" w:hAnsiTheme="majorHAnsi" w:cs="Baskerville"/>
        </w:rPr>
        <w:t xml:space="preserve">either the livestock or meats </w:t>
      </w:r>
      <w:r>
        <w:rPr>
          <w:rFonts w:asciiTheme="majorHAnsi" w:hAnsiTheme="majorHAnsi" w:cs="Baskerville"/>
        </w:rPr>
        <w:t>judging team</w:t>
      </w:r>
      <w:r w:rsidR="00846EC3">
        <w:rPr>
          <w:rFonts w:asciiTheme="majorHAnsi" w:hAnsiTheme="majorHAnsi" w:cs="Baskerville"/>
        </w:rPr>
        <w:t>s</w:t>
      </w:r>
      <w:r>
        <w:rPr>
          <w:rFonts w:asciiTheme="majorHAnsi" w:hAnsiTheme="majorHAnsi" w:cs="Baskerville"/>
        </w:rPr>
        <w:t xml:space="preserve"> for the upcoming school year are not eligible.</w:t>
      </w:r>
    </w:p>
    <w:p w14:paraId="0811A778" w14:textId="77777777" w:rsidR="002825C7" w:rsidRPr="00A94136" w:rsidRDefault="002825C7" w:rsidP="002825C7">
      <w:pPr>
        <w:ind w:left="1170" w:hanging="1170"/>
        <w:rPr>
          <w:rFonts w:asciiTheme="majorHAnsi" w:hAnsiTheme="majorHAnsi" w:cs="Baskerville"/>
          <w:u w:val="single"/>
        </w:rPr>
      </w:pPr>
    </w:p>
    <w:p w14:paraId="28525C8B"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 xml:space="preserve">Section </w:t>
      </w:r>
      <w:r>
        <w:rPr>
          <w:rFonts w:asciiTheme="majorHAnsi" w:hAnsiTheme="majorHAnsi" w:cs="Baskerville"/>
          <w:u w:val="single"/>
        </w:rPr>
        <w:t>3</w:t>
      </w:r>
      <w:r>
        <w:rPr>
          <w:rFonts w:asciiTheme="majorHAnsi" w:hAnsiTheme="majorHAnsi" w:cs="Baskerville"/>
        </w:rPr>
        <w:tab/>
      </w:r>
      <w:r w:rsidRPr="00A94136">
        <w:rPr>
          <w:rFonts w:asciiTheme="majorHAnsi" w:hAnsiTheme="majorHAnsi" w:cs="Baskerville"/>
        </w:rPr>
        <w:t xml:space="preserve">Applicants must be able to serve as a peer mentor to the students in the ANIM SCI </w:t>
      </w:r>
      <w:r>
        <w:rPr>
          <w:rFonts w:asciiTheme="majorHAnsi" w:hAnsiTheme="majorHAnsi" w:cs="Baskerville"/>
        </w:rPr>
        <w:t>11</w:t>
      </w:r>
      <w:r w:rsidRPr="00A94136">
        <w:rPr>
          <w:rFonts w:asciiTheme="majorHAnsi" w:hAnsiTheme="majorHAnsi" w:cs="Baskerville"/>
        </w:rPr>
        <w:t>00 course.</w:t>
      </w:r>
    </w:p>
    <w:p w14:paraId="7AB511F1" w14:textId="77777777" w:rsidR="002825C7" w:rsidRPr="00A94136" w:rsidRDefault="002825C7" w:rsidP="002825C7">
      <w:pPr>
        <w:rPr>
          <w:rFonts w:asciiTheme="majorHAnsi" w:hAnsiTheme="majorHAnsi" w:cs="Baskerville"/>
        </w:rPr>
      </w:pPr>
    </w:p>
    <w:p w14:paraId="0F7E3567" w14:textId="77777777" w:rsidR="002825C7" w:rsidRDefault="002825C7" w:rsidP="002825C7">
      <w:pPr>
        <w:ind w:left="1170" w:hanging="1170"/>
        <w:rPr>
          <w:rFonts w:asciiTheme="majorHAnsi" w:hAnsiTheme="majorHAnsi" w:cs="Baskerville"/>
        </w:rPr>
      </w:pPr>
      <w:r w:rsidRPr="00A94136">
        <w:rPr>
          <w:rFonts w:asciiTheme="majorHAnsi" w:hAnsiTheme="majorHAnsi" w:cs="Baskerville"/>
          <w:u w:val="single"/>
        </w:rPr>
        <w:t xml:space="preserve">Section </w:t>
      </w:r>
      <w:r>
        <w:rPr>
          <w:rFonts w:asciiTheme="majorHAnsi" w:hAnsiTheme="majorHAnsi" w:cs="Baskerville"/>
          <w:u w:val="single"/>
        </w:rPr>
        <w:t>4</w:t>
      </w:r>
      <w:r>
        <w:rPr>
          <w:rFonts w:asciiTheme="majorHAnsi" w:hAnsiTheme="majorHAnsi" w:cs="Baskerville"/>
        </w:rPr>
        <w:tab/>
      </w:r>
      <w:r w:rsidRPr="00A94136">
        <w:rPr>
          <w:rFonts w:asciiTheme="majorHAnsi" w:hAnsiTheme="majorHAnsi" w:cs="Baskerville"/>
        </w:rPr>
        <w:t xml:space="preserve">Applicants must be able to attend the retreat prior to the beginning of the new academic year as stated on the application. </w:t>
      </w:r>
    </w:p>
    <w:p w14:paraId="77D364CA" w14:textId="77777777" w:rsidR="002825C7" w:rsidRDefault="002825C7" w:rsidP="002825C7">
      <w:pPr>
        <w:ind w:left="1170" w:hanging="1170"/>
        <w:rPr>
          <w:rFonts w:asciiTheme="majorHAnsi" w:hAnsiTheme="majorHAnsi" w:cs="Baskerville"/>
        </w:rPr>
      </w:pPr>
    </w:p>
    <w:p w14:paraId="03CE9851" w14:textId="77777777" w:rsidR="002825C7" w:rsidRDefault="002825C7" w:rsidP="002825C7">
      <w:pPr>
        <w:ind w:left="1170" w:hanging="1170"/>
        <w:rPr>
          <w:rFonts w:asciiTheme="majorHAnsi" w:hAnsiTheme="majorHAnsi" w:cs="Baskerville"/>
        </w:rPr>
      </w:pPr>
      <w:r w:rsidRPr="00103515">
        <w:rPr>
          <w:rFonts w:asciiTheme="majorHAnsi" w:hAnsiTheme="majorHAnsi" w:cs="Baskerville"/>
          <w:u w:val="single"/>
        </w:rPr>
        <w:t>Section 5</w:t>
      </w:r>
      <w:r>
        <w:rPr>
          <w:rFonts w:asciiTheme="majorHAnsi" w:hAnsiTheme="majorHAnsi" w:cs="Baskerville"/>
        </w:rPr>
        <w:tab/>
        <w:t>Applicants must be able to attend all meetings at the designated time.</w:t>
      </w:r>
    </w:p>
    <w:p w14:paraId="27B60384" w14:textId="77777777" w:rsidR="002825C7" w:rsidRPr="00517066" w:rsidRDefault="002825C7" w:rsidP="002825C7">
      <w:pPr>
        <w:ind w:left="1170" w:hanging="1170"/>
        <w:rPr>
          <w:rFonts w:asciiTheme="majorHAnsi" w:hAnsiTheme="majorHAnsi" w:cs="Baskerville"/>
        </w:rPr>
      </w:pPr>
    </w:p>
    <w:p w14:paraId="0CB19940"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lastRenderedPageBreak/>
        <w:t>ARTICLE III</w:t>
      </w:r>
    </w:p>
    <w:p w14:paraId="1450EBDE"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Organization Leadership</w:t>
      </w:r>
    </w:p>
    <w:p w14:paraId="7F755F4A" w14:textId="77777777" w:rsidR="002825C7" w:rsidRPr="00A94136" w:rsidRDefault="002825C7" w:rsidP="002825C7">
      <w:pPr>
        <w:ind w:left="1170" w:hanging="1170"/>
        <w:rPr>
          <w:rFonts w:asciiTheme="majorHAnsi" w:hAnsiTheme="majorHAnsi" w:cs="Baskerville"/>
          <w:u w:val="single"/>
        </w:rPr>
      </w:pPr>
    </w:p>
    <w:p w14:paraId="54D58A33" w14:textId="1D65DD0A"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T</w:t>
      </w:r>
      <w:r>
        <w:rPr>
          <w:rFonts w:asciiTheme="majorHAnsi" w:hAnsiTheme="majorHAnsi" w:cs="Baskerville"/>
        </w:rPr>
        <w:t xml:space="preserve">he </w:t>
      </w:r>
      <w:r w:rsidRPr="00A94136">
        <w:rPr>
          <w:rFonts w:asciiTheme="majorHAnsi" w:hAnsiTheme="majorHAnsi" w:cs="Baskerville"/>
        </w:rPr>
        <w:t>executive cabinet of</w:t>
      </w:r>
      <w:r>
        <w:rPr>
          <w:rFonts w:asciiTheme="majorHAnsi" w:hAnsiTheme="majorHAnsi" w:cs="Baskerville"/>
        </w:rPr>
        <w:t xml:space="preserve"> this organization shall be the</w:t>
      </w:r>
      <w:r w:rsidRPr="00A94136">
        <w:rPr>
          <w:rFonts w:asciiTheme="majorHAnsi" w:hAnsiTheme="majorHAnsi" w:cs="Baskerville"/>
        </w:rPr>
        <w:t xml:space="preserve"> </w:t>
      </w:r>
      <w:r>
        <w:rPr>
          <w:rFonts w:asciiTheme="majorHAnsi" w:hAnsiTheme="majorHAnsi" w:cs="Baskerville"/>
        </w:rPr>
        <w:t>p</w:t>
      </w:r>
      <w:r w:rsidRPr="00A94136">
        <w:rPr>
          <w:rFonts w:asciiTheme="majorHAnsi" w:hAnsiTheme="majorHAnsi" w:cs="Baskerville"/>
        </w:rPr>
        <w:t>resident,</w:t>
      </w:r>
      <w:r>
        <w:rPr>
          <w:rFonts w:asciiTheme="majorHAnsi" w:hAnsiTheme="majorHAnsi" w:cs="Baskerville"/>
        </w:rPr>
        <w:t xml:space="preserve"> vice president,</w:t>
      </w:r>
      <w:r w:rsidRPr="00A94136">
        <w:rPr>
          <w:rFonts w:asciiTheme="majorHAnsi" w:hAnsiTheme="majorHAnsi" w:cs="Baskerville"/>
        </w:rPr>
        <w:t xml:space="preserve"> </w:t>
      </w:r>
      <w:r>
        <w:rPr>
          <w:rFonts w:asciiTheme="majorHAnsi" w:hAnsiTheme="majorHAnsi" w:cs="Baskerville"/>
        </w:rPr>
        <w:t>s</w:t>
      </w:r>
      <w:r w:rsidRPr="00A94136">
        <w:rPr>
          <w:rFonts w:asciiTheme="majorHAnsi" w:hAnsiTheme="majorHAnsi" w:cs="Baskerville"/>
        </w:rPr>
        <w:t xml:space="preserve">ecretary, </w:t>
      </w:r>
      <w:r>
        <w:rPr>
          <w:rFonts w:asciiTheme="majorHAnsi" w:hAnsiTheme="majorHAnsi" w:cs="Baskerville"/>
        </w:rPr>
        <w:t>t</w:t>
      </w:r>
      <w:r w:rsidRPr="00A94136">
        <w:rPr>
          <w:rFonts w:asciiTheme="majorHAnsi" w:hAnsiTheme="majorHAnsi" w:cs="Baskerville"/>
        </w:rPr>
        <w:t xml:space="preserve">reasurer, CFAES Council </w:t>
      </w:r>
      <w:r>
        <w:rPr>
          <w:rFonts w:asciiTheme="majorHAnsi" w:hAnsiTheme="majorHAnsi" w:cs="Baskerville"/>
        </w:rPr>
        <w:t>r</w:t>
      </w:r>
      <w:r w:rsidRPr="00A94136">
        <w:rPr>
          <w:rFonts w:asciiTheme="majorHAnsi" w:hAnsiTheme="majorHAnsi" w:cs="Baskerville"/>
        </w:rPr>
        <w:t xml:space="preserve">epresentative, </w:t>
      </w:r>
      <w:r w:rsidR="00846EC3">
        <w:rPr>
          <w:rFonts w:asciiTheme="majorHAnsi" w:hAnsiTheme="majorHAnsi" w:cs="Baskerville"/>
        </w:rPr>
        <w:t xml:space="preserve">Cristo Rey Columbus High School science club coordinator </w:t>
      </w:r>
      <w:r>
        <w:rPr>
          <w:rFonts w:asciiTheme="majorHAnsi" w:hAnsiTheme="majorHAnsi" w:cs="Baskerville"/>
        </w:rPr>
        <w:t>&amp;</w:t>
      </w:r>
      <w:r w:rsidRPr="00A94136">
        <w:rPr>
          <w:rFonts w:asciiTheme="majorHAnsi" w:hAnsiTheme="majorHAnsi" w:cs="Baskerville"/>
        </w:rPr>
        <w:t xml:space="preserve"> the </w:t>
      </w:r>
      <w:r>
        <w:rPr>
          <w:rFonts w:asciiTheme="majorHAnsi" w:hAnsiTheme="majorHAnsi" w:cs="Baskerville"/>
        </w:rPr>
        <w:t>a</w:t>
      </w:r>
      <w:r w:rsidRPr="00A94136">
        <w:rPr>
          <w:rFonts w:asciiTheme="majorHAnsi" w:hAnsiTheme="majorHAnsi" w:cs="Baskerville"/>
        </w:rPr>
        <w:t>dvisor.</w:t>
      </w:r>
    </w:p>
    <w:p w14:paraId="1F23AB29" w14:textId="77777777" w:rsidR="002825C7" w:rsidRDefault="002825C7" w:rsidP="002825C7">
      <w:pPr>
        <w:ind w:left="1170" w:hanging="1170"/>
        <w:rPr>
          <w:rFonts w:asciiTheme="majorHAnsi" w:hAnsiTheme="majorHAnsi" w:cs="Baskerville"/>
          <w:u w:val="single"/>
        </w:rPr>
      </w:pPr>
    </w:p>
    <w:p w14:paraId="3669F533"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2</w:t>
      </w:r>
      <w:r>
        <w:rPr>
          <w:rFonts w:asciiTheme="majorHAnsi" w:hAnsiTheme="majorHAnsi" w:cs="Baskerville"/>
        </w:rPr>
        <w:tab/>
      </w:r>
      <w:r w:rsidRPr="00A94136">
        <w:rPr>
          <w:rFonts w:asciiTheme="majorHAnsi" w:hAnsiTheme="majorHAnsi" w:cs="Baskerville"/>
        </w:rPr>
        <w:t xml:space="preserve">The constitutional officers of the organization, except the </w:t>
      </w:r>
      <w:r>
        <w:rPr>
          <w:rFonts w:asciiTheme="majorHAnsi" w:hAnsiTheme="majorHAnsi" w:cs="Baskerville"/>
        </w:rPr>
        <w:t>a</w:t>
      </w:r>
      <w:r w:rsidRPr="00A94136">
        <w:rPr>
          <w:rFonts w:asciiTheme="majorHAnsi" w:hAnsiTheme="majorHAnsi" w:cs="Baskerville"/>
        </w:rPr>
        <w:t xml:space="preserve">dvisor, shall be elected annually by a majority 2/3 vote of the members present at the </w:t>
      </w:r>
      <w:r>
        <w:rPr>
          <w:rFonts w:asciiTheme="majorHAnsi" w:hAnsiTheme="majorHAnsi" w:cs="Baskerville"/>
        </w:rPr>
        <w:t>training retreat</w:t>
      </w:r>
      <w:r w:rsidRPr="00A94136">
        <w:rPr>
          <w:rFonts w:asciiTheme="majorHAnsi" w:hAnsiTheme="majorHAnsi" w:cs="Baskerville"/>
        </w:rPr>
        <w:t xml:space="preserve">. The Animal Science </w:t>
      </w:r>
      <w:r>
        <w:rPr>
          <w:rFonts w:asciiTheme="majorHAnsi" w:hAnsiTheme="majorHAnsi" w:cs="Baskerville"/>
        </w:rPr>
        <w:t>s</w:t>
      </w:r>
      <w:r w:rsidRPr="00A94136">
        <w:rPr>
          <w:rFonts w:asciiTheme="majorHAnsi" w:hAnsiTheme="majorHAnsi" w:cs="Baskerville"/>
        </w:rPr>
        <w:t xml:space="preserve">tudent </w:t>
      </w:r>
      <w:r>
        <w:rPr>
          <w:rFonts w:asciiTheme="majorHAnsi" w:hAnsiTheme="majorHAnsi" w:cs="Baskerville"/>
        </w:rPr>
        <w:t>s</w:t>
      </w:r>
      <w:r w:rsidRPr="00A94136">
        <w:rPr>
          <w:rFonts w:asciiTheme="majorHAnsi" w:hAnsiTheme="majorHAnsi" w:cs="Baskerville"/>
        </w:rPr>
        <w:t xml:space="preserve">uccess </w:t>
      </w:r>
      <w:r>
        <w:rPr>
          <w:rFonts w:asciiTheme="majorHAnsi" w:hAnsiTheme="majorHAnsi" w:cs="Baskerville"/>
        </w:rPr>
        <w:t>c</w:t>
      </w:r>
      <w:r w:rsidRPr="00A94136">
        <w:rPr>
          <w:rFonts w:asciiTheme="majorHAnsi" w:hAnsiTheme="majorHAnsi" w:cs="Baskerville"/>
        </w:rPr>
        <w:t>oordinator/</w:t>
      </w:r>
      <w:r>
        <w:rPr>
          <w:rFonts w:asciiTheme="majorHAnsi" w:hAnsiTheme="majorHAnsi" w:cs="Baskerville"/>
        </w:rPr>
        <w:t>d</w:t>
      </w:r>
      <w:r w:rsidRPr="00A94136">
        <w:rPr>
          <w:rFonts w:asciiTheme="majorHAnsi" w:hAnsiTheme="majorHAnsi" w:cs="Baskerville"/>
        </w:rPr>
        <w:t>ire</w:t>
      </w:r>
      <w:r>
        <w:rPr>
          <w:rFonts w:asciiTheme="majorHAnsi" w:hAnsiTheme="majorHAnsi" w:cs="Baskerville"/>
        </w:rPr>
        <w:t>ctor shall serve as the advisor.</w:t>
      </w:r>
    </w:p>
    <w:p w14:paraId="19F06CF0" w14:textId="77777777" w:rsidR="002825C7" w:rsidRDefault="002825C7" w:rsidP="002825C7">
      <w:pPr>
        <w:rPr>
          <w:rFonts w:asciiTheme="majorHAnsi" w:hAnsiTheme="majorHAnsi" w:cs="Baskerville"/>
          <w:u w:val="single"/>
        </w:rPr>
      </w:pPr>
    </w:p>
    <w:p w14:paraId="378FEAA3" w14:textId="77777777" w:rsidR="002825C7" w:rsidRPr="00A94136" w:rsidRDefault="002825C7" w:rsidP="002825C7">
      <w:pPr>
        <w:rPr>
          <w:rFonts w:asciiTheme="majorHAnsi" w:hAnsiTheme="majorHAnsi" w:cs="Baskerville"/>
        </w:rPr>
      </w:pPr>
      <w:r w:rsidRPr="00A94136">
        <w:rPr>
          <w:rFonts w:asciiTheme="majorHAnsi" w:hAnsiTheme="majorHAnsi" w:cs="Baskerville"/>
          <w:u w:val="single"/>
        </w:rPr>
        <w:t>Section 3</w:t>
      </w:r>
      <w:r>
        <w:rPr>
          <w:rFonts w:asciiTheme="majorHAnsi" w:hAnsiTheme="majorHAnsi" w:cs="Baskerville"/>
        </w:rPr>
        <w:tab/>
      </w:r>
      <w:r w:rsidRPr="00A94136">
        <w:rPr>
          <w:rFonts w:asciiTheme="majorHAnsi" w:hAnsiTheme="majorHAnsi" w:cs="Baskerville"/>
        </w:rPr>
        <w:t>Duties of the Executive Cabinet:</w:t>
      </w:r>
    </w:p>
    <w:p w14:paraId="27293294" w14:textId="77777777" w:rsidR="002825C7" w:rsidRPr="00A94136" w:rsidRDefault="002825C7" w:rsidP="002825C7">
      <w:pPr>
        <w:numPr>
          <w:ilvl w:val="0"/>
          <w:numId w:val="1"/>
        </w:numPr>
        <w:tabs>
          <w:tab w:val="clear" w:pos="1800"/>
          <w:tab w:val="num" w:pos="1440"/>
        </w:tabs>
        <w:ind w:left="1710"/>
        <w:rPr>
          <w:rFonts w:asciiTheme="majorHAnsi" w:hAnsiTheme="majorHAnsi" w:cs="Baskerville"/>
        </w:rPr>
      </w:pPr>
      <w:r w:rsidRPr="00A94136">
        <w:rPr>
          <w:rFonts w:asciiTheme="majorHAnsi" w:hAnsiTheme="majorHAnsi" w:cs="Baskerville"/>
        </w:rPr>
        <w:t xml:space="preserve">The President shall: </w:t>
      </w:r>
    </w:p>
    <w:p w14:paraId="7286168E" w14:textId="77777777" w:rsidR="002825C7" w:rsidRPr="00C62CB0" w:rsidRDefault="002825C7" w:rsidP="002825C7">
      <w:pPr>
        <w:pStyle w:val="ListParagraph"/>
        <w:numPr>
          <w:ilvl w:val="0"/>
          <w:numId w:val="10"/>
        </w:numPr>
        <w:ind w:left="2250"/>
        <w:rPr>
          <w:rFonts w:asciiTheme="majorHAnsi" w:hAnsiTheme="majorHAnsi"/>
          <w:color w:val="000000"/>
        </w:rPr>
      </w:pPr>
      <w:r w:rsidRPr="006073DD">
        <w:rPr>
          <w:rFonts w:asciiTheme="majorHAnsi" w:hAnsiTheme="majorHAnsi"/>
          <w:color w:val="000000"/>
        </w:rPr>
        <w:t xml:space="preserve">Attend OSU’s </w:t>
      </w:r>
      <w:r>
        <w:rPr>
          <w:rFonts w:asciiTheme="majorHAnsi" w:hAnsiTheme="majorHAnsi"/>
          <w:color w:val="000000"/>
        </w:rPr>
        <w:t>p</w:t>
      </w:r>
      <w:r w:rsidRPr="006073DD">
        <w:rPr>
          <w:rFonts w:asciiTheme="majorHAnsi" w:hAnsiTheme="majorHAnsi"/>
          <w:color w:val="000000"/>
        </w:rPr>
        <w:t xml:space="preserve">resident’s </w:t>
      </w:r>
      <w:r>
        <w:rPr>
          <w:rFonts w:asciiTheme="majorHAnsi" w:hAnsiTheme="majorHAnsi"/>
          <w:color w:val="000000"/>
        </w:rPr>
        <w:t>training and r</w:t>
      </w:r>
      <w:r w:rsidRPr="00C62CB0">
        <w:rPr>
          <w:rFonts w:asciiTheme="majorHAnsi" w:hAnsiTheme="majorHAnsi"/>
          <w:color w:val="000000"/>
        </w:rPr>
        <w:t>egister the organization with The Ohio State University, and address any registration status issues</w:t>
      </w:r>
    </w:p>
    <w:p w14:paraId="1D1C27AB" w14:textId="77777777" w:rsidR="002825C7" w:rsidRDefault="002825C7" w:rsidP="002825C7">
      <w:pPr>
        <w:pStyle w:val="ListParagraph"/>
        <w:numPr>
          <w:ilvl w:val="0"/>
          <w:numId w:val="10"/>
        </w:numPr>
        <w:ind w:left="2250"/>
        <w:rPr>
          <w:rFonts w:asciiTheme="majorHAnsi" w:hAnsiTheme="majorHAnsi"/>
          <w:color w:val="000000"/>
        </w:rPr>
      </w:pPr>
      <w:r w:rsidRPr="006073DD">
        <w:rPr>
          <w:rFonts w:asciiTheme="majorHAnsi" w:hAnsiTheme="majorHAnsi"/>
          <w:color w:val="000000"/>
        </w:rPr>
        <w:t xml:space="preserve">Plan order of business with the </w:t>
      </w:r>
      <w:r>
        <w:rPr>
          <w:rFonts w:asciiTheme="majorHAnsi" w:hAnsiTheme="majorHAnsi"/>
          <w:color w:val="000000"/>
        </w:rPr>
        <w:t>a</w:t>
      </w:r>
      <w:r w:rsidRPr="006073DD">
        <w:rPr>
          <w:rFonts w:asciiTheme="majorHAnsi" w:hAnsiTheme="majorHAnsi"/>
          <w:color w:val="000000"/>
        </w:rPr>
        <w:t>dvisor</w:t>
      </w:r>
      <w:r>
        <w:rPr>
          <w:rFonts w:asciiTheme="majorHAnsi" w:hAnsiTheme="majorHAnsi"/>
          <w:color w:val="000000"/>
        </w:rPr>
        <w:t xml:space="preserve"> prior to each meeting</w:t>
      </w:r>
    </w:p>
    <w:p w14:paraId="5C2A9C1E" w14:textId="77777777" w:rsidR="002825C7" w:rsidRDefault="002825C7" w:rsidP="002825C7">
      <w:pPr>
        <w:pStyle w:val="ListParagraph"/>
        <w:numPr>
          <w:ilvl w:val="0"/>
          <w:numId w:val="10"/>
        </w:numPr>
        <w:ind w:left="2250"/>
        <w:rPr>
          <w:rFonts w:asciiTheme="majorHAnsi" w:hAnsiTheme="majorHAnsi"/>
          <w:color w:val="000000"/>
        </w:rPr>
      </w:pPr>
      <w:r>
        <w:rPr>
          <w:rFonts w:asciiTheme="majorHAnsi" w:hAnsiTheme="majorHAnsi"/>
          <w:color w:val="000000"/>
        </w:rPr>
        <w:t>Co-facilitate ASCA meetings with the advisor</w:t>
      </w:r>
    </w:p>
    <w:p w14:paraId="69B4124C" w14:textId="77777777" w:rsidR="002825C7" w:rsidRDefault="002825C7" w:rsidP="002825C7">
      <w:pPr>
        <w:pStyle w:val="ListParagraph"/>
        <w:numPr>
          <w:ilvl w:val="0"/>
          <w:numId w:val="10"/>
        </w:numPr>
        <w:ind w:left="2250"/>
        <w:rPr>
          <w:rFonts w:asciiTheme="majorHAnsi" w:hAnsiTheme="majorHAnsi"/>
          <w:color w:val="000000"/>
        </w:rPr>
      </w:pPr>
      <w:r>
        <w:rPr>
          <w:rFonts w:asciiTheme="majorHAnsi" w:hAnsiTheme="majorHAnsi"/>
          <w:color w:val="000000"/>
        </w:rPr>
        <w:t>Lead and coordinate planning (and execution) of the Spring Mixer between students and faculty/staff</w:t>
      </w:r>
    </w:p>
    <w:p w14:paraId="3C2EE0ED" w14:textId="77777777" w:rsidR="002825C7" w:rsidRDefault="002825C7" w:rsidP="002825C7">
      <w:pPr>
        <w:pStyle w:val="ListParagraph"/>
        <w:numPr>
          <w:ilvl w:val="0"/>
          <w:numId w:val="10"/>
        </w:numPr>
        <w:ind w:left="2250"/>
        <w:rPr>
          <w:rFonts w:asciiTheme="majorHAnsi" w:hAnsiTheme="majorHAnsi"/>
          <w:color w:val="000000"/>
        </w:rPr>
      </w:pPr>
      <w:r>
        <w:rPr>
          <w:rFonts w:asciiTheme="majorHAnsi" w:hAnsiTheme="majorHAnsi"/>
          <w:color w:val="000000"/>
        </w:rPr>
        <w:t>Assist in facilitating committee designations and tasks</w:t>
      </w:r>
    </w:p>
    <w:p w14:paraId="6D77AC7A" w14:textId="77777777" w:rsidR="002825C7" w:rsidRDefault="002825C7" w:rsidP="002825C7">
      <w:pPr>
        <w:pStyle w:val="ListParagraph"/>
        <w:numPr>
          <w:ilvl w:val="0"/>
          <w:numId w:val="10"/>
        </w:numPr>
        <w:ind w:left="2250"/>
        <w:rPr>
          <w:rFonts w:asciiTheme="majorHAnsi" w:hAnsiTheme="majorHAnsi"/>
          <w:color w:val="000000"/>
        </w:rPr>
      </w:pPr>
      <w:r w:rsidRPr="006073DD">
        <w:rPr>
          <w:rFonts w:asciiTheme="majorHAnsi" w:hAnsiTheme="majorHAnsi"/>
          <w:color w:val="000000"/>
        </w:rPr>
        <w:t>Listen and facilitate the needs of the Animal Science Community All</w:t>
      </w:r>
      <w:r>
        <w:rPr>
          <w:rFonts w:asciiTheme="majorHAnsi" w:hAnsiTheme="majorHAnsi"/>
          <w:color w:val="000000"/>
        </w:rPr>
        <w:t>iance members</w:t>
      </w:r>
    </w:p>
    <w:p w14:paraId="2320AFFF" w14:textId="77777777" w:rsidR="002825C7" w:rsidRDefault="002825C7" w:rsidP="002825C7">
      <w:pPr>
        <w:numPr>
          <w:ilvl w:val="0"/>
          <w:numId w:val="1"/>
        </w:numPr>
        <w:tabs>
          <w:tab w:val="clear" w:pos="1800"/>
          <w:tab w:val="num" w:pos="1440"/>
        </w:tabs>
        <w:ind w:left="1710"/>
        <w:rPr>
          <w:rFonts w:asciiTheme="majorHAnsi" w:hAnsiTheme="majorHAnsi" w:cs="Baskerville"/>
        </w:rPr>
      </w:pPr>
      <w:r>
        <w:rPr>
          <w:rFonts w:asciiTheme="majorHAnsi" w:hAnsiTheme="majorHAnsi" w:cs="Baskerville"/>
        </w:rPr>
        <w:t>The Vice President shall:</w:t>
      </w:r>
    </w:p>
    <w:p w14:paraId="6D18F6EB" w14:textId="6DBFAB4F" w:rsidR="00E33225" w:rsidRPr="00E33225" w:rsidRDefault="00E33225" w:rsidP="00E33225">
      <w:pPr>
        <w:pStyle w:val="ListParagraph"/>
        <w:numPr>
          <w:ilvl w:val="0"/>
          <w:numId w:val="15"/>
        </w:numPr>
        <w:ind w:left="2250"/>
        <w:rPr>
          <w:rFonts w:ascii="Calibri" w:hAnsi="Calibri" w:cs="Calibri"/>
          <w:color w:val="000000"/>
        </w:rPr>
      </w:pPr>
      <w:r>
        <w:rPr>
          <w:rFonts w:asciiTheme="majorHAnsi" w:hAnsiTheme="majorHAnsi" w:cs="Baskerville"/>
        </w:rPr>
        <w:t xml:space="preserve">Serve as the chair of the Cristo Rey Science Club Committee within ASCA and coordinate member support </w:t>
      </w:r>
      <w:r w:rsidRPr="00E33225">
        <w:rPr>
          <w:rStyle w:val="contentpasted0"/>
          <w:rFonts w:ascii="Calibri" w:hAnsi="Calibri" w:cs="Calibri"/>
          <w:color w:val="000000"/>
        </w:rPr>
        <w:t>that plan to participate (with available transportation) and develop a strategy to implement the activities for the club each week</w:t>
      </w:r>
    </w:p>
    <w:p w14:paraId="2C424EE9" w14:textId="77777777" w:rsidR="00E33225" w:rsidRDefault="00E33225" w:rsidP="00E33225">
      <w:pPr>
        <w:pStyle w:val="ListParagraph"/>
        <w:numPr>
          <w:ilvl w:val="0"/>
          <w:numId w:val="15"/>
        </w:numPr>
        <w:ind w:left="2250"/>
        <w:rPr>
          <w:rFonts w:asciiTheme="majorHAnsi" w:hAnsiTheme="majorHAnsi" w:cs="Baskerville"/>
        </w:rPr>
      </w:pPr>
      <w:r>
        <w:rPr>
          <w:rFonts w:asciiTheme="majorHAnsi" w:hAnsiTheme="majorHAnsi" w:cs="Baskerville"/>
        </w:rPr>
        <w:t>Collaborate and brainstorm with the advisor on potential Science Club activities</w:t>
      </w:r>
    </w:p>
    <w:p w14:paraId="3DCAE865" w14:textId="5CC795D2" w:rsidR="00E33225" w:rsidRDefault="00E33225" w:rsidP="002825C7">
      <w:pPr>
        <w:pStyle w:val="ListParagraph"/>
        <w:numPr>
          <w:ilvl w:val="0"/>
          <w:numId w:val="15"/>
        </w:numPr>
        <w:ind w:left="2250"/>
        <w:rPr>
          <w:rFonts w:asciiTheme="majorHAnsi" w:hAnsiTheme="majorHAnsi" w:cs="Baskerville"/>
        </w:rPr>
      </w:pPr>
      <w:r>
        <w:rPr>
          <w:rFonts w:asciiTheme="majorHAnsi" w:hAnsiTheme="majorHAnsi" w:cs="Baskerville"/>
        </w:rPr>
        <w:t>Create PPTs as needed and any supplemental materials for each Science Club</w:t>
      </w:r>
    </w:p>
    <w:p w14:paraId="09E9C351" w14:textId="76240940" w:rsidR="00E33225" w:rsidRDefault="00E33225" w:rsidP="002825C7">
      <w:pPr>
        <w:pStyle w:val="ListParagraph"/>
        <w:numPr>
          <w:ilvl w:val="0"/>
          <w:numId w:val="15"/>
        </w:numPr>
        <w:ind w:left="2250"/>
        <w:rPr>
          <w:rFonts w:asciiTheme="majorHAnsi" w:hAnsiTheme="majorHAnsi" w:cs="Baskerville"/>
        </w:rPr>
      </w:pPr>
      <w:r>
        <w:rPr>
          <w:rFonts w:asciiTheme="majorHAnsi" w:hAnsiTheme="majorHAnsi" w:cs="Baskerville"/>
        </w:rPr>
        <w:t>Coordinate all supplies needed to execute Science Club activities</w:t>
      </w:r>
    </w:p>
    <w:p w14:paraId="6FC99415" w14:textId="026F648A" w:rsidR="00E33225" w:rsidRPr="00E33225" w:rsidRDefault="00E33225" w:rsidP="00E33225">
      <w:pPr>
        <w:pStyle w:val="ListParagraph"/>
        <w:numPr>
          <w:ilvl w:val="0"/>
          <w:numId w:val="15"/>
        </w:numPr>
        <w:ind w:left="2250"/>
        <w:rPr>
          <w:rFonts w:asciiTheme="majorHAnsi" w:hAnsiTheme="majorHAnsi" w:cs="Baskerville"/>
        </w:rPr>
      </w:pPr>
      <w:r>
        <w:rPr>
          <w:rFonts w:asciiTheme="majorHAnsi" w:hAnsiTheme="majorHAnsi" w:cs="Baskerville"/>
        </w:rPr>
        <w:t>Attend and o</w:t>
      </w:r>
      <w:r>
        <w:rPr>
          <w:rFonts w:asciiTheme="majorHAnsi" w:hAnsiTheme="majorHAnsi" w:cs="Baskerville"/>
        </w:rPr>
        <w:t>versee the Cristo Rey Science Club every other Wednesday from 3:00-4:00 PM</w:t>
      </w:r>
    </w:p>
    <w:p w14:paraId="03100F6E" w14:textId="3A2F85B7" w:rsidR="00E33225" w:rsidRDefault="00E33225" w:rsidP="002825C7">
      <w:pPr>
        <w:pStyle w:val="ListParagraph"/>
        <w:numPr>
          <w:ilvl w:val="0"/>
          <w:numId w:val="15"/>
        </w:numPr>
        <w:ind w:left="2250"/>
        <w:rPr>
          <w:rFonts w:asciiTheme="majorHAnsi" w:hAnsiTheme="majorHAnsi" w:cs="Baskerville"/>
        </w:rPr>
      </w:pPr>
      <w:r>
        <w:rPr>
          <w:rFonts w:asciiTheme="majorHAnsi" w:hAnsiTheme="majorHAnsi" w:cs="Baskerville"/>
        </w:rPr>
        <w:t xml:space="preserve">Communicate with Angela Baughman, the biology teacher, about science club activities, needs, concerns and schedule adjustments or acknowledgements </w:t>
      </w:r>
    </w:p>
    <w:p w14:paraId="0815A0AB" w14:textId="77777777" w:rsidR="002825C7" w:rsidRDefault="002825C7" w:rsidP="002825C7">
      <w:pPr>
        <w:numPr>
          <w:ilvl w:val="0"/>
          <w:numId w:val="1"/>
        </w:numPr>
        <w:tabs>
          <w:tab w:val="clear" w:pos="1800"/>
          <w:tab w:val="num" w:pos="1440"/>
        </w:tabs>
        <w:ind w:left="1710"/>
        <w:rPr>
          <w:rFonts w:asciiTheme="majorHAnsi" w:hAnsiTheme="majorHAnsi" w:cs="Baskerville"/>
        </w:rPr>
      </w:pPr>
      <w:r w:rsidRPr="00A94136">
        <w:rPr>
          <w:rFonts w:asciiTheme="majorHAnsi" w:hAnsiTheme="majorHAnsi" w:cs="Baskerville"/>
        </w:rPr>
        <w:t>The Secretary shall:</w:t>
      </w:r>
    </w:p>
    <w:p w14:paraId="40C17CAA" w14:textId="77777777" w:rsidR="002825C7" w:rsidRPr="006073DD" w:rsidRDefault="002825C7" w:rsidP="002825C7">
      <w:pPr>
        <w:pStyle w:val="ListParagraph"/>
        <w:numPr>
          <w:ilvl w:val="0"/>
          <w:numId w:val="11"/>
        </w:numPr>
        <w:ind w:left="2250"/>
        <w:rPr>
          <w:rFonts w:asciiTheme="majorHAnsi" w:hAnsiTheme="majorHAnsi" w:cs="Baskerville"/>
        </w:rPr>
      </w:pPr>
      <w:r w:rsidRPr="006073DD">
        <w:rPr>
          <w:rFonts w:asciiTheme="majorHAnsi" w:hAnsiTheme="majorHAnsi"/>
          <w:color w:val="000000"/>
        </w:rPr>
        <w:t>Keep an electronic record of all business meetings</w:t>
      </w:r>
    </w:p>
    <w:p w14:paraId="59D8569B" w14:textId="77777777" w:rsidR="002825C7" w:rsidRPr="006073DD" w:rsidRDefault="002825C7" w:rsidP="002825C7">
      <w:pPr>
        <w:pStyle w:val="ListParagraph"/>
        <w:numPr>
          <w:ilvl w:val="0"/>
          <w:numId w:val="11"/>
        </w:numPr>
        <w:ind w:left="2250"/>
        <w:rPr>
          <w:rFonts w:asciiTheme="majorHAnsi" w:hAnsiTheme="majorHAnsi" w:cs="Baskerville"/>
        </w:rPr>
      </w:pPr>
      <w:r w:rsidRPr="006073DD">
        <w:rPr>
          <w:rFonts w:asciiTheme="majorHAnsi" w:hAnsiTheme="majorHAnsi"/>
          <w:color w:val="000000"/>
        </w:rPr>
        <w:t>Provide a</w:t>
      </w:r>
      <w:r>
        <w:rPr>
          <w:rFonts w:asciiTheme="majorHAnsi" w:hAnsiTheme="majorHAnsi"/>
          <w:color w:val="000000"/>
        </w:rPr>
        <w:t>n electronic</w:t>
      </w:r>
      <w:r w:rsidRPr="006073DD">
        <w:rPr>
          <w:rFonts w:asciiTheme="majorHAnsi" w:hAnsiTheme="majorHAnsi"/>
          <w:color w:val="000000"/>
        </w:rPr>
        <w:t xml:space="preserve"> summary of minutes </w:t>
      </w:r>
      <w:r>
        <w:rPr>
          <w:rFonts w:asciiTheme="majorHAnsi" w:hAnsiTheme="majorHAnsi"/>
          <w:color w:val="000000"/>
        </w:rPr>
        <w:t>via email to all members promptly after the business meeting</w:t>
      </w:r>
    </w:p>
    <w:p w14:paraId="5B7F51C6" w14:textId="77777777" w:rsidR="002825C7" w:rsidRPr="006073DD" w:rsidRDefault="002825C7" w:rsidP="002825C7">
      <w:pPr>
        <w:pStyle w:val="ListParagraph"/>
        <w:numPr>
          <w:ilvl w:val="0"/>
          <w:numId w:val="11"/>
        </w:numPr>
        <w:ind w:left="2250"/>
        <w:rPr>
          <w:rFonts w:asciiTheme="majorHAnsi" w:hAnsiTheme="majorHAnsi" w:cs="Baskerville"/>
        </w:rPr>
      </w:pPr>
      <w:r w:rsidRPr="006073DD">
        <w:rPr>
          <w:rFonts w:asciiTheme="majorHAnsi" w:hAnsiTheme="majorHAnsi"/>
          <w:color w:val="000000"/>
        </w:rPr>
        <w:t xml:space="preserve">Send an electronic copy of minutes to the </w:t>
      </w:r>
      <w:r>
        <w:rPr>
          <w:rFonts w:asciiTheme="majorHAnsi" w:hAnsiTheme="majorHAnsi"/>
          <w:color w:val="000000"/>
        </w:rPr>
        <w:t>a</w:t>
      </w:r>
      <w:r w:rsidRPr="006073DD">
        <w:rPr>
          <w:rFonts w:asciiTheme="majorHAnsi" w:hAnsiTheme="majorHAnsi"/>
          <w:color w:val="000000"/>
        </w:rPr>
        <w:t>dvisor to keep for records</w:t>
      </w:r>
    </w:p>
    <w:p w14:paraId="3E70EE20" w14:textId="77777777" w:rsidR="002825C7" w:rsidRPr="008D207A" w:rsidRDefault="002825C7" w:rsidP="002825C7">
      <w:pPr>
        <w:pStyle w:val="ListParagraph"/>
        <w:numPr>
          <w:ilvl w:val="0"/>
          <w:numId w:val="11"/>
        </w:numPr>
        <w:ind w:left="2250"/>
        <w:rPr>
          <w:rFonts w:asciiTheme="majorHAnsi" w:hAnsiTheme="majorHAnsi" w:cs="Baskerville"/>
        </w:rPr>
      </w:pPr>
      <w:r w:rsidRPr="006073DD">
        <w:rPr>
          <w:rFonts w:asciiTheme="majorHAnsi" w:hAnsiTheme="majorHAnsi"/>
          <w:color w:val="000000"/>
        </w:rPr>
        <w:t>Create and distribute all correspondences for ASCA</w:t>
      </w:r>
    </w:p>
    <w:p w14:paraId="4D019F3E" w14:textId="3D669807" w:rsidR="00F01356" w:rsidRPr="00E33225" w:rsidRDefault="002825C7" w:rsidP="00E33225">
      <w:pPr>
        <w:pStyle w:val="ListParagraph"/>
        <w:numPr>
          <w:ilvl w:val="0"/>
          <w:numId w:val="11"/>
        </w:numPr>
        <w:ind w:left="2250"/>
        <w:rPr>
          <w:rFonts w:asciiTheme="majorHAnsi" w:hAnsiTheme="majorHAnsi" w:cs="Baskerville"/>
        </w:rPr>
      </w:pPr>
      <w:r>
        <w:rPr>
          <w:rFonts w:asciiTheme="majorHAnsi" w:hAnsiTheme="majorHAnsi"/>
          <w:color w:val="000000"/>
        </w:rPr>
        <w:t>Assist the vice president in collecting and editing all social media outlet</w:t>
      </w:r>
    </w:p>
    <w:p w14:paraId="53EF74E0" w14:textId="77777777" w:rsidR="002825C7" w:rsidRPr="00A94136" w:rsidRDefault="002825C7" w:rsidP="002825C7">
      <w:pPr>
        <w:numPr>
          <w:ilvl w:val="0"/>
          <w:numId w:val="1"/>
        </w:numPr>
        <w:tabs>
          <w:tab w:val="clear" w:pos="1800"/>
          <w:tab w:val="num" w:pos="1440"/>
        </w:tabs>
        <w:ind w:left="1710"/>
        <w:rPr>
          <w:rFonts w:asciiTheme="majorHAnsi" w:hAnsiTheme="majorHAnsi" w:cs="Baskerville"/>
        </w:rPr>
      </w:pPr>
      <w:r w:rsidRPr="00A94136">
        <w:rPr>
          <w:rFonts w:asciiTheme="majorHAnsi" w:hAnsiTheme="majorHAnsi" w:cs="Baskerville"/>
        </w:rPr>
        <w:t>The Treasurer shall:</w:t>
      </w:r>
    </w:p>
    <w:p w14:paraId="24639BA7" w14:textId="77777777" w:rsidR="002825C7" w:rsidRDefault="002825C7" w:rsidP="002825C7">
      <w:pPr>
        <w:pStyle w:val="ListParagraph"/>
        <w:numPr>
          <w:ilvl w:val="0"/>
          <w:numId w:val="12"/>
        </w:numPr>
        <w:ind w:left="2250"/>
        <w:rPr>
          <w:rFonts w:asciiTheme="majorHAnsi" w:hAnsiTheme="majorHAnsi"/>
          <w:color w:val="000000"/>
        </w:rPr>
      </w:pPr>
      <w:r w:rsidRPr="006073DD">
        <w:rPr>
          <w:rFonts w:asciiTheme="majorHAnsi" w:hAnsiTheme="majorHAnsi"/>
          <w:color w:val="000000"/>
        </w:rPr>
        <w:t xml:space="preserve">Attend OSU’s </w:t>
      </w:r>
      <w:r>
        <w:rPr>
          <w:rFonts w:asciiTheme="majorHAnsi" w:hAnsiTheme="majorHAnsi"/>
          <w:color w:val="000000"/>
        </w:rPr>
        <w:t>t</w:t>
      </w:r>
      <w:r w:rsidRPr="006073DD">
        <w:rPr>
          <w:rFonts w:asciiTheme="majorHAnsi" w:hAnsiTheme="majorHAnsi"/>
          <w:color w:val="000000"/>
        </w:rPr>
        <w:t>reasurer</w:t>
      </w:r>
      <w:r>
        <w:rPr>
          <w:rFonts w:asciiTheme="majorHAnsi" w:hAnsiTheme="majorHAnsi"/>
          <w:color w:val="000000"/>
        </w:rPr>
        <w:t xml:space="preserve"> training</w:t>
      </w:r>
    </w:p>
    <w:p w14:paraId="1C572D30" w14:textId="77777777" w:rsidR="002825C7" w:rsidRDefault="002825C7" w:rsidP="002825C7">
      <w:pPr>
        <w:pStyle w:val="ListParagraph"/>
        <w:numPr>
          <w:ilvl w:val="0"/>
          <w:numId w:val="12"/>
        </w:numPr>
        <w:ind w:left="2250"/>
        <w:rPr>
          <w:rFonts w:asciiTheme="majorHAnsi" w:hAnsiTheme="majorHAnsi"/>
          <w:color w:val="000000"/>
        </w:rPr>
      </w:pPr>
      <w:r w:rsidRPr="006073DD">
        <w:rPr>
          <w:rFonts w:asciiTheme="majorHAnsi" w:hAnsiTheme="majorHAnsi"/>
          <w:color w:val="000000"/>
        </w:rPr>
        <w:t xml:space="preserve">Serve </w:t>
      </w:r>
      <w:r>
        <w:rPr>
          <w:rFonts w:asciiTheme="majorHAnsi" w:hAnsiTheme="majorHAnsi"/>
          <w:color w:val="000000"/>
        </w:rPr>
        <w:t>as the fundraising chair</w:t>
      </w:r>
    </w:p>
    <w:p w14:paraId="576D43E8" w14:textId="77777777" w:rsidR="002825C7" w:rsidRDefault="002825C7" w:rsidP="002825C7">
      <w:pPr>
        <w:pStyle w:val="ListParagraph"/>
        <w:numPr>
          <w:ilvl w:val="0"/>
          <w:numId w:val="12"/>
        </w:numPr>
        <w:ind w:left="2250"/>
        <w:rPr>
          <w:rFonts w:asciiTheme="majorHAnsi" w:hAnsiTheme="majorHAnsi"/>
          <w:color w:val="000000"/>
        </w:rPr>
      </w:pPr>
      <w:r w:rsidRPr="006073DD">
        <w:rPr>
          <w:rFonts w:asciiTheme="majorHAnsi" w:hAnsiTheme="majorHAnsi"/>
          <w:color w:val="000000"/>
        </w:rPr>
        <w:t>Assess members $</w:t>
      </w:r>
      <w:r>
        <w:rPr>
          <w:rFonts w:asciiTheme="majorHAnsi" w:hAnsiTheme="majorHAnsi"/>
          <w:color w:val="000000"/>
        </w:rPr>
        <w:t>25</w:t>
      </w:r>
      <w:r w:rsidRPr="006073DD">
        <w:rPr>
          <w:rFonts w:asciiTheme="majorHAnsi" w:hAnsiTheme="majorHAnsi"/>
          <w:color w:val="000000"/>
        </w:rPr>
        <w:t>.00 per year for due</w:t>
      </w:r>
      <w:r>
        <w:rPr>
          <w:rFonts w:asciiTheme="majorHAnsi" w:hAnsiTheme="majorHAnsi"/>
          <w:color w:val="000000"/>
        </w:rPr>
        <w:t xml:space="preserve">s </w:t>
      </w:r>
    </w:p>
    <w:p w14:paraId="15D30156" w14:textId="77777777" w:rsidR="002825C7" w:rsidRDefault="002825C7" w:rsidP="002825C7">
      <w:pPr>
        <w:pStyle w:val="ListParagraph"/>
        <w:numPr>
          <w:ilvl w:val="0"/>
          <w:numId w:val="12"/>
        </w:numPr>
        <w:ind w:left="2250"/>
        <w:rPr>
          <w:rFonts w:asciiTheme="majorHAnsi" w:hAnsiTheme="majorHAnsi"/>
          <w:color w:val="000000"/>
        </w:rPr>
      </w:pPr>
      <w:r w:rsidRPr="00543CA6">
        <w:rPr>
          <w:rFonts w:asciiTheme="majorHAnsi" w:hAnsiTheme="majorHAnsi"/>
          <w:color w:val="000000"/>
        </w:rPr>
        <w:lastRenderedPageBreak/>
        <w:t>Develo</w:t>
      </w:r>
      <w:r>
        <w:rPr>
          <w:rFonts w:asciiTheme="majorHAnsi" w:hAnsiTheme="majorHAnsi"/>
          <w:color w:val="000000"/>
        </w:rPr>
        <w:t>p a budget for the organization with the advisor</w:t>
      </w:r>
    </w:p>
    <w:p w14:paraId="5AE702DA" w14:textId="77777777" w:rsidR="002825C7" w:rsidRDefault="002825C7" w:rsidP="002825C7">
      <w:pPr>
        <w:pStyle w:val="ListParagraph"/>
        <w:numPr>
          <w:ilvl w:val="0"/>
          <w:numId w:val="12"/>
        </w:numPr>
        <w:ind w:left="2250"/>
        <w:rPr>
          <w:rFonts w:asciiTheme="majorHAnsi" w:hAnsiTheme="majorHAnsi"/>
          <w:color w:val="000000"/>
        </w:rPr>
      </w:pPr>
      <w:r>
        <w:rPr>
          <w:rFonts w:asciiTheme="majorHAnsi" w:hAnsiTheme="majorHAnsi"/>
          <w:color w:val="000000"/>
        </w:rPr>
        <w:t>Serve on the Back 2 School Bash Committee as the primary fiscal officer &amp; programming fund treasurer</w:t>
      </w:r>
    </w:p>
    <w:p w14:paraId="6B655164" w14:textId="77777777" w:rsidR="002825C7" w:rsidRPr="00A94136" w:rsidRDefault="002825C7" w:rsidP="002825C7">
      <w:pPr>
        <w:numPr>
          <w:ilvl w:val="0"/>
          <w:numId w:val="1"/>
        </w:numPr>
        <w:tabs>
          <w:tab w:val="clear" w:pos="1800"/>
          <w:tab w:val="num" w:pos="1440"/>
        </w:tabs>
        <w:ind w:left="1710"/>
        <w:rPr>
          <w:rFonts w:asciiTheme="majorHAnsi" w:hAnsiTheme="majorHAnsi" w:cs="Baskerville"/>
        </w:rPr>
      </w:pPr>
      <w:r w:rsidRPr="00A94136">
        <w:rPr>
          <w:rFonts w:asciiTheme="majorHAnsi" w:hAnsiTheme="majorHAnsi" w:cs="Baskerville"/>
        </w:rPr>
        <w:t>The CFAES Council Representative shall:</w:t>
      </w:r>
    </w:p>
    <w:p w14:paraId="28F04E42" w14:textId="77777777" w:rsidR="002825C7" w:rsidRPr="008F6B82" w:rsidRDefault="002825C7" w:rsidP="002825C7">
      <w:pPr>
        <w:pStyle w:val="ListParagraph"/>
        <w:numPr>
          <w:ilvl w:val="0"/>
          <w:numId w:val="13"/>
        </w:numPr>
        <w:ind w:left="2250"/>
        <w:rPr>
          <w:rFonts w:asciiTheme="majorHAnsi" w:hAnsiTheme="majorHAnsi"/>
          <w:color w:val="000000"/>
        </w:rPr>
      </w:pPr>
      <w:r w:rsidRPr="00543CA6">
        <w:rPr>
          <w:rFonts w:asciiTheme="majorHAnsi" w:hAnsiTheme="majorHAnsi"/>
          <w:color w:val="000000"/>
        </w:rPr>
        <w:t>Attend every Council meeting and must find a replacement to attend Council functions in their absence</w:t>
      </w:r>
    </w:p>
    <w:p w14:paraId="25F7073B" w14:textId="77777777" w:rsidR="002825C7" w:rsidRDefault="002825C7" w:rsidP="002825C7">
      <w:pPr>
        <w:pStyle w:val="ListParagraph"/>
        <w:numPr>
          <w:ilvl w:val="0"/>
          <w:numId w:val="13"/>
        </w:numPr>
        <w:ind w:left="2250"/>
        <w:rPr>
          <w:rFonts w:asciiTheme="majorHAnsi" w:hAnsiTheme="majorHAnsi"/>
          <w:color w:val="000000"/>
        </w:rPr>
      </w:pPr>
      <w:r w:rsidRPr="00543CA6">
        <w:rPr>
          <w:rFonts w:asciiTheme="majorHAnsi" w:hAnsiTheme="majorHAnsi"/>
          <w:color w:val="000000"/>
        </w:rPr>
        <w:t>Present report from each Counc</w:t>
      </w:r>
      <w:r>
        <w:rPr>
          <w:rFonts w:asciiTheme="majorHAnsi" w:hAnsiTheme="majorHAnsi"/>
          <w:color w:val="000000"/>
        </w:rPr>
        <w:t>il meeting at the ASCA meetings</w:t>
      </w:r>
    </w:p>
    <w:p w14:paraId="10DD2054" w14:textId="77777777" w:rsidR="002825C7" w:rsidRDefault="002825C7" w:rsidP="002825C7">
      <w:pPr>
        <w:pStyle w:val="ListParagraph"/>
        <w:numPr>
          <w:ilvl w:val="0"/>
          <w:numId w:val="13"/>
        </w:numPr>
        <w:ind w:left="2250"/>
        <w:rPr>
          <w:rFonts w:asciiTheme="majorHAnsi" w:hAnsiTheme="majorHAnsi"/>
          <w:color w:val="000000"/>
        </w:rPr>
      </w:pPr>
      <w:r>
        <w:rPr>
          <w:rFonts w:asciiTheme="majorHAnsi" w:hAnsiTheme="majorHAnsi"/>
          <w:color w:val="000000"/>
        </w:rPr>
        <w:t>Serve as a liaison between ASCA and Council</w:t>
      </w:r>
    </w:p>
    <w:p w14:paraId="0E2DEB58" w14:textId="6764EB9A" w:rsidR="002825C7" w:rsidRPr="00A94136" w:rsidRDefault="002825C7" w:rsidP="002825C7">
      <w:pPr>
        <w:numPr>
          <w:ilvl w:val="0"/>
          <w:numId w:val="1"/>
        </w:numPr>
        <w:tabs>
          <w:tab w:val="clear" w:pos="1800"/>
          <w:tab w:val="num" w:pos="1440"/>
        </w:tabs>
        <w:ind w:left="1710"/>
        <w:rPr>
          <w:rFonts w:asciiTheme="majorHAnsi" w:hAnsiTheme="majorHAnsi" w:cs="Baskerville"/>
        </w:rPr>
      </w:pPr>
      <w:r w:rsidRPr="00A94136">
        <w:rPr>
          <w:rFonts w:asciiTheme="majorHAnsi" w:hAnsiTheme="majorHAnsi" w:cs="Baskerville"/>
        </w:rPr>
        <w:t>The Advisor shall:</w:t>
      </w:r>
    </w:p>
    <w:p w14:paraId="12AA449F"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Be the Animal Sciences </w:t>
      </w:r>
      <w:r>
        <w:rPr>
          <w:rFonts w:asciiTheme="majorHAnsi" w:hAnsiTheme="majorHAnsi"/>
          <w:color w:val="000000"/>
        </w:rPr>
        <w:t>s</w:t>
      </w:r>
      <w:r w:rsidRPr="00543CA6">
        <w:rPr>
          <w:rFonts w:asciiTheme="majorHAnsi" w:hAnsiTheme="majorHAnsi"/>
          <w:color w:val="000000"/>
        </w:rPr>
        <w:t xml:space="preserve">tudent </w:t>
      </w:r>
      <w:r>
        <w:rPr>
          <w:rFonts w:asciiTheme="majorHAnsi" w:hAnsiTheme="majorHAnsi"/>
          <w:color w:val="000000"/>
        </w:rPr>
        <w:t>s</w:t>
      </w:r>
      <w:r w:rsidRPr="00543CA6">
        <w:rPr>
          <w:rFonts w:asciiTheme="majorHAnsi" w:hAnsiTheme="majorHAnsi"/>
          <w:color w:val="000000"/>
        </w:rPr>
        <w:t xml:space="preserve">uccess </w:t>
      </w:r>
      <w:r>
        <w:rPr>
          <w:rFonts w:asciiTheme="majorHAnsi" w:hAnsiTheme="majorHAnsi"/>
          <w:color w:val="000000"/>
        </w:rPr>
        <w:t>c</w:t>
      </w:r>
      <w:r w:rsidRPr="00543CA6">
        <w:rPr>
          <w:rFonts w:asciiTheme="majorHAnsi" w:hAnsiTheme="majorHAnsi"/>
          <w:color w:val="000000"/>
        </w:rPr>
        <w:t>oordinator/</w:t>
      </w:r>
      <w:r>
        <w:rPr>
          <w:rFonts w:asciiTheme="majorHAnsi" w:hAnsiTheme="majorHAnsi"/>
          <w:color w:val="000000"/>
        </w:rPr>
        <w:t>director</w:t>
      </w:r>
    </w:p>
    <w:p w14:paraId="29173D56"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Evaluate the program and the general conduct of the organization </w:t>
      </w:r>
      <w:r>
        <w:rPr>
          <w:rFonts w:asciiTheme="majorHAnsi" w:hAnsiTheme="majorHAnsi"/>
          <w:color w:val="000000"/>
        </w:rPr>
        <w:t>whenever it is deemed advisable</w:t>
      </w:r>
    </w:p>
    <w:p w14:paraId="7B98E135"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Plan order of business with the </w:t>
      </w:r>
      <w:r>
        <w:rPr>
          <w:rFonts w:asciiTheme="majorHAnsi" w:hAnsiTheme="majorHAnsi"/>
          <w:color w:val="000000"/>
        </w:rPr>
        <w:t>p</w:t>
      </w:r>
      <w:r w:rsidRPr="00543CA6">
        <w:rPr>
          <w:rFonts w:asciiTheme="majorHAnsi" w:hAnsiTheme="majorHAnsi"/>
          <w:color w:val="000000"/>
        </w:rPr>
        <w:t>resident</w:t>
      </w:r>
    </w:p>
    <w:p w14:paraId="3304ADB5"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Provide recruitment, class, </w:t>
      </w:r>
      <w:proofErr w:type="gramStart"/>
      <w:r w:rsidRPr="00543CA6">
        <w:rPr>
          <w:rFonts w:asciiTheme="majorHAnsi" w:hAnsiTheme="majorHAnsi"/>
          <w:color w:val="000000"/>
        </w:rPr>
        <w:t>team-building</w:t>
      </w:r>
      <w:proofErr w:type="gramEnd"/>
      <w:r w:rsidRPr="00543CA6">
        <w:rPr>
          <w:rFonts w:asciiTheme="majorHAnsi" w:hAnsiTheme="majorHAnsi"/>
          <w:color w:val="000000"/>
        </w:rPr>
        <w:t>, and training materials for the summer retreat, w</w:t>
      </w:r>
      <w:r>
        <w:rPr>
          <w:rFonts w:asciiTheme="majorHAnsi" w:hAnsiTheme="majorHAnsi"/>
          <w:color w:val="000000"/>
        </w:rPr>
        <w:t>hich will be led by the advisor</w:t>
      </w:r>
    </w:p>
    <w:p w14:paraId="5588D18B"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Lead all discussions, and pr</w:t>
      </w:r>
      <w:r>
        <w:rPr>
          <w:rFonts w:asciiTheme="majorHAnsi" w:hAnsiTheme="majorHAnsi"/>
          <w:color w:val="000000"/>
        </w:rPr>
        <w:t>ovide information and materials</w:t>
      </w:r>
      <w:r w:rsidRPr="00543CA6">
        <w:rPr>
          <w:rFonts w:asciiTheme="majorHAnsi" w:hAnsiTheme="majorHAnsi"/>
          <w:color w:val="000000"/>
        </w:rPr>
        <w:t xml:space="preserve"> that involve the recruitment of new animal</w:t>
      </w:r>
      <w:r>
        <w:rPr>
          <w:rFonts w:asciiTheme="majorHAnsi" w:hAnsiTheme="majorHAnsi"/>
          <w:color w:val="000000"/>
        </w:rPr>
        <w:t xml:space="preserve"> or meat science majors</w:t>
      </w:r>
    </w:p>
    <w:p w14:paraId="7CDBA4B3" w14:textId="77777777" w:rsidR="002825C7" w:rsidRDefault="002825C7" w:rsidP="002825C7">
      <w:pPr>
        <w:pStyle w:val="ListParagraph"/>
        <w:numPr>
          <w:ilvl w:val="0"/>
          <w:numId w:val="14"/>
        </w:numPr>
        <w:ind w:left="2250"/>
        <w:rPr>
          <w:rFonts w:asciiTheme="majorHAnsi" w:hAnsiTheme="majorHAnsi"/>
          <w:color w:val="000000"/>
        </w:rPr>
      </w:pPr>
      <w:r>
        <w:rPr>
          <w:rFonts w:asciiTheme="majorHAnsi" w:hAnsiTheme="majorHAnsi"/>
          <w:color w:val="000000"/>
        </w:rPr>
        <w:t xml:space="preserve">Develop and provide materials to members </w:t>
      </w:r>
      <w:proofErr w:type="gramStart"/>
      <w:r>
        <w:rPr>
          <w:rFonts w:asciiTheme="majorHAnsi" w:hAnsiTheme="majorHAnsi"/>
          <w:color w:val="000000"/>
        </w:rPr>
        <w:t>in regards to</w:t>
      </w:r>
      <w:proofErr w:type="gramEnd"/>
      <w:r>
        <w:rPr>
          <w:rFonts w:asciiTheme="majorHAnsi" w:hAnsiTheme="majorHAnsi"/>
          <w:color w:val="000000"/>
        </w:rPr>
        <w:t xml:space="preserve"> the </w:t>
      </w:r>
      <w:r w:rsidRPr="00543CA6">
        <w:rPr>
          <w:rFonts w:asciiTheme="majorHAnsi" w:hAnsiTheme="majorHAnsi"/>
          <w:color w:val="000000"/>
        </w:rPr>
        <w:t xml:space="preserve">ANIM SCI </w:t>
      </w:r>
      <w:r>
        <w:rPr>
          <w:rFonts w:asciiTheme="majorHAnsi" w:hAnsiTheme="majorHAnsi"/>
          <w:color w:val="000000"/>
        </w:rPr>
        <w:t>1100 &amp; 27</w:t>
      </w:r>
      <w:r w:rsidRPr="00543CA6">
        <w:rPr>
          <w:rFonts w:asciiTheme="majorHAnsi" w:hAnsiTheme="majorHAnsi"/>
          <w:color w:val="000000"/>
        </w:rPr>
        <w:t>00 course</w:t>
      </w:r>
      <w:r>
        <w:rPr>
          <w:rFonts w:asciiTheme="majorHAnsi" w:hAnsiTheme="majorHAnsi"/>
          <w:color w:val="000000"/>
        </w:rPr>
        <w:t>s as well as the Cristo Rey Columbus High School Science Club</w:t>
      </w:r>
    </w:p>
    <w:p w14:paraId="114A53C0" w14:textId="77777777" w:rsidR="002825C7"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Assist in the implementation of new </w:t>
      </w:r>
      <w:r>
        <w:rPr>
          <w:rFonts w:asciiTheme="majorHAnsi" w:hAnsiTheme="majorHAnsi"/>
          <w:color w:val="000000"/>
        </w:rPr>
        <w:t>programs, events and activities</w:t>
      </w:r>
    </w:p>
    <w:p w14:paraId="6B7BB5CE" w14:textId="77777777" w:rsidR="002825C7" w:rsidRDefault="002825C7" w:rsidP="002825C7">
      <w:pPr>
        <w:pStyle w:val="ListParagraph"/>
        <w:numPr>
          <w:ilvl w:val="0"/>
          <w:numId w:val="14"/>
        </w:numPr>
        <w:ind w:left="2250"/>
        <w:rPr>
          <w:rFonts w:asciiTheme="majorHAnsi" w:hAnsiTheme="majorHAnsi"/>
          <w:color w:val="000000"/>
        </w:rPr>
      </w:pPr>
      <w:r>
        <w:rPr>
          <w:rFonts w:asciiTheme="majorHAnsi" w:hAnsiTheme="majorHAnsi"/>
          <w:color w:val="000000"/>
        </w:rPr>
        <w:t>Chair the Back 2 School Bash Committee</w:t>
      </w:r>
    </w:p>
    <w:p w14:paraId="03FA7D80" w14:textId="77777777" w:rsidR="002825C7" w:rsidRDefault="002825C7" w:rsidP="002825C7">
      <w:pPr>
        <w:pStyle w:val="ListParagraph"/>
        <w:numPr>
          <w:ilvl w:val="0"/>
          <w:numId w:val="14"/>
        </w:numPr>
        <w:ind w:left="2250"/>
        <w:rPr>
          <w:rFonts w:asciiTheme="majorHAnsi" w:hAnsiTheme="majorHAnsi"/>
          <w:color w:val="000000"/>
        </w:rPr>
      </w:pPr>
      <w:r>
        <w:rPr>
          <w:rFonts w:asciiTheme="majorHAnsi" w:hAnsiTheme="majorHAnsi"/>
          <w:color w:val="000000"/>
        </w:rPr>
        <w:t>Attend all meetings and s</w:t>
      </w:r>
      <w:r w:rsidRPr="00543CA6">
        <w:rPr>
          <w:rFonts w:asciiTheme="majorHAnsi" w:hAnsiTheme="majorHAnsi"/>
          <w:color w:val="000000"/>
        </w:rPr>
        <w:t>erve a</w:t>
      </w:r>
      <w:r>
        <w:rPr>
          <w:rFonts w:asciiTheme="majorHAnsi" w:hAnsiTheme="majorHAnsi"/>
          <w:color w:val="000000"/>
        </w:rPr>
        <w:t>s a support to the organization</w:t>
      </w:r>
    </w:p>
    <w:p w14:paraId="3BAD4D13" w14:textId="77777777" w:rsidR="002825C7" w:rsidRPr="00C62CB0" w:rsidRDefault="002825C7" w:rsidP="002825C7">
      <w:pPr>
        <w:pStyle w:val="ListParagraph"/>
        <w:numPr>
          <w:ilvl w:val="0"/>
          <w:numId w:val="14"/>
        </w:numPr>
        <w:ind w:left="2250"/>
        <w:rPr>
          <w:rFonts w:asciiTheme="majorHAnsi" w:hAnsiTheme="majorHAnsi"/>
          <w:color w:val="000000"/>
        </w:rPr>
      </w:pPr>
      <w:r w:rsidRPr="00543CA6">
        <w:rPr>
          <w:rFonts w:asciiTheme="majorHAnsi" w:hAnsiTheme="majorHAnsi"/>
          <w:color w:val="000000"/>
        </w:rPr>
        <w:t xml:space="preserve">Serve as a liaison between the </w:t>
      </w:r>
      <w:r>
        <w:rPr>
          <w:rFonts w:asciiTheme="majorHAnsi" w:hAnsiTheme="majorHAnsi"/>
          <w:color w:val="000000"/>
        </w:rPr>
        <w:t>organization, the Department, and the College</w:t>
      </w:r>
    </w:p>
    <w:p w14:paraId="0272A6E0" w14:textId="77777777" w:rsidR="002825C7" w:rsidRPr="006D74E7" w:rsidRDefault="002825C7" w:rsidP="002825C7">
      <w:pPr>
        <w:ind w:left="1890"/>
        <w:rPr>
          <w:rFonts w:asciiTheme="majorHAnsi" w:hAnsiTheme="majorHAnsi"/>
          <w:color w:val="000000"/>
        </w:rPr>
      </w:pPr>
    </w:p>
    <w:p w14:paraId="0378921B"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IV</w:t>
      </w:r>
    </w:p>
    <w:p w14:paraId="4389C82A" w14:textId="074BB9C6" w:rsidR="002825C7" w:rsidRPr="00A94136" w:rsidRDefault="00897A2A" w:rsidP="002825C7">
      <w:pPr>
        <w:pBdr>
          <w:top w:val="single" w:sz="4" w:space="1" w:color="auto"/>
          <w:bottom w:val="single" w:sz="4" w:space="1" w:color="auto"/>
        </w:pBdr>
        <w:jc w:val="center"/>
        <w:rPr>
          <w:rFonts w:asciiTheme="majorHAnsi" w:hAnsiTheme="majorHAnsi" w:cs="Baskerville"/>
          <w:i/>
        </w:rPr>
      </w:pPr>
      <w:r>
        <w:rPr>
          <w:rFonts w:asciiTheme="majorHAnsi" w:hAnsiTheme="majorHAnsi" w:cs="Baskerville"/>
          <w:i/>
        </w:rPr>
        <w:t>Responsibilities</w:t>
      </w:r>
      <w:r w:rsidR="00F01356">
        <w:rPr>
          <w:rFonts w:asciiTheme="majorHAnsi" w:hAnsiTheme="majorHAnsi" w:cs="Baskerville"/>
          <w:i/>
        </w:rPr>
        <w:t xml:space="preserve"> &amp; Standing Committees</w:t>
      </w:r>
    </w:p>
    <w:p w14:paraId="17D0C021" w14:textId="77777777" w:rsidR="002825C7" w:rsidRPr="00A94136" w:rsidRDefault="002825C7" w:rsidP="002825C7">
      <w:pPr>
        <w:ind w:left="1170" w:hanging="1170"/>
        <w:rPr>
          <w:rFonts w:asciiTheme="majorHAnsi" w:hAnsiTheme="majorHAnsi" w:cs="Baskerville"/>
          <w:u w:val="single"/>
        </w:rPr>
      </w:pPr>
    </w:p>
    <w:p w14:paraId="41BA1CB6" w14:textId="77777777" w:rsidR="00C23CF3" w:rsidRDefault="002825C7" w:rsidP="00705F50">
      <w:pPr>
        <w:ind w:left="1170" w:hanging="1170"/>
        <w:rPr>
          <w:rFonts w:asciiTheme="majorHAnsi" w:hAnsiTheme="majorHAnsi" w:cs="Baskerville"/>
        </w:rPr>
      </w:pPr>
      <w:r w:rsidRPr="00CF6E21">
        <w:rPr>
          <w:rFonts w:asciiTheme="majorHAnsi" w:hAnsiTheme="majorHAnsi" w:cs="Baskerville"/>
          <w:u w:val="single"/>
        </w:rPr>
        <w:t>Section 1</w:t>
      </w:r>
      <w:r w:rsidR="00F01356">
        <w:rPr>
          <w:rFonts w:asciiTheme="majorHAnsi" w:hAnsiTheme="majorHAnsi" w:cs="Baskerville"/>
        </w:rPr>
        <w:tab/>
        <w:t xml:space="preserve">All members are expected to recruit and engage high school students to The Ohio State University Department of Animal Sciences through serving as an Experience OSU for a Day </w:t>
      </w:r>
      <w:r w:rsidR="00C23CF3">
        <w:rPr>
          <w:rFonts w:asciiTheme="majorHAnsi" w:hAnsiTheme="majorHAnsi" w:cs="Baskerville"/>
        </w:rPr>
        <w:t>host and communicating with recruits through various platforms and efforts.</w:t>
      </w:r>
    </w:p>
    <w:p w14:paraId="5494F761" w14:textId="77777777" w:rsidR="00C23CF3" w:rsidRDefault="00C23CF3" w:rsidP="00705F50">
      <w:pPr>
        <w:ind w:left="1170" w:hanging="1170"/>
        <w:rPr>
          <w:rFonts w:asciiTheme="majorHAnsi" w:hAnsiTheme="majorHAnsi" w:cs="Baskerville"/>
        </w:rPr>
      </w:pPr>
    </w:p>
    <w:p w14:paraId="6E53580D" w14:textId="7B60BA81" w:rsidR="00F01356" w:rsidRDefault="00C23CF3" w:rsidP="00705F50">
      <w:pPr>
        <w:ind w:left="1170" w:hanging="1170"/>
        <w:rPr>
          <w:rFonts w:asciiTheme="majorHAnsi" w:hAnsiTheme="majorHAnsi" w:cs="Baskerville"/>
        </w:rPr>
      </w:pPr>
      <w:r w:rsidRPr="00C23CF3">
        <w:rPr>
          <w:rFonts w:asciiTheme="majorHAnsi" w:hAnsiTheme="majorHAnsi" w:cs="Baskerville"/>
          <w:u w:val="single"/>
        </w:rPr>
        <w:t>Section 2</w:t>
      </w:r>
      <w:r>
        <w:rPr>
          <w:rFonts w:asciiTheme="majorHAnsi" w:hAnsiTheme="majorHAnsi" w:cs="Baskerville"/>
        </w:rPr>
        <w:tab/>
        <w:t>All members are expected to serve as a teaching assistant/peer mentor in the ANIM SCI 1100 course (autumn term, second session).  Members will be assigned a small group to lead and facilitate discussions during a recitation.</w:t>
      </w:r>
      <w:r w:rsidR="002825C7" w:rsidRPr="00CF6E21">
        <w:rPr>
          <w:rFonts w:asciiTheme="majorHAnsi" w:hAnsiTheme="majorHAnsi" w:cs="Baskerville"/>
        </w:rPr>
        <w:tab/>
      </w:r>
    </w:p>
    <w:p w14:paraId="763A601E" w14:textId="77777777" w:rsidR="00F01356" w:rsidRDefault="00F01356" w:rsidP="00705F50">
      <w:pPr>
        <w:ind w:left="1170" w:hanging="1170"/>
        <w:rPr>
          <w:rFonts w:asciiTheme="majorHAnsi" w:hAnsiTheme="majorHAnsi" w:cs="Baskerville"/>
        </w:rPr>
      </w:pPr>
    </w:p>
    <w:p w14:paraId="2F606398" w14:textId="701AA489" w:rsidR="00E33225" w:rsidRDefault="00E33225" w:rsidP="00C23CF3">
      <w:pPr>
        <w:ind w:left="1170" w:hanging="1170"/>
        <w:rPr>
          <w:rFonts w:asciiTheme="majorHAnsi" w:hAnsiTheme="majorHAnsi" w:cs="Baskerville"/>
        </w:rPr>
      </w:pPr>
      <w:r w:rsidRPr="00C23CF3">
        <w:rPr>
          <w:rFonts w:asciiTheme="majorHAnsi" w:hAnsiTheme="majorHAnsi" w:cs="Baskerville"/>
          <w:u w:val="single"/>
        </w:rPr>
        <w:t>Section 3</w:t>
      </w:r>
      <w:r>
        <w:rPr>
          <w:rFonts w:asciiTheme="majorHAnsi" w:hAnsiTheme="majorHAnsi" w:cs="Baskerville"/>
        </w:rPr>
        <w:tab/>
      </w:r>
      <w:r>
        <w:rPr>
          <w:rFonts w:asciiTheme="majorHAnsi" w:hAnsiTheme="majorHAnsi" w:cs="Baskerville"/>
        </w:rPr>
        <w:t xml:space="preserve">All members will assist in the planning of our monthly, or bi-monthly, Buckeyes </w:t>
      </w:r>
      <w:proofErr w:type="gramStart"/>
      <w:r>
        <w:rPr>
          <w:rFonts w:asciiTheme="majorHAnsi" w:hAnsiTheme="majorHAnsi" w:cs="Baskerville"/>
        </w:rPr>
        <w:t>In</w:t>
      </w:r>
      <w:proofErr w:type="gramEnd"/>
      <w:r>
        <w:rPr>
          <w:rFonts w:asciiTheme="majorHAnsi" w:hAnsiTheme="majorHAnsi" w:cs="Baskerville"/>
        </w:rPr>
        <w:t xml:space="preserve"> Your Corner events. Individual members will help in the execution of these events as permitted in their schedule; however, all members will be required to attend the </w:t>
      </w:r>
      <w:proofErr w:type="gramStart"/>
      <w:r>
        <w:rPr>
          <w:rFonts w:asciiTheme="majorHAnsi" w:hAnsiTheme="majorHAnsi" w:cs="Baskerville"/>
        </w:rPr>
        <w:t>Student</w:t>
      </w:r>
      <w:proofErr w:type="gramEnd"/>
      <w:r>
        <w:rPr>
          <w:rFonts w:asciiTheme="majorHAnsi" w:hAnsiTheme="majorHAnsi" w:cs="Baskerville"/>
        </w:rPr>
        <w:t>-Faculty Mixer and assisted with set up and tear down.</w:t>
      </w:r>
    </w:p>
    <w:p w14:paraId="10D7E1AE" w14:textId="77777777" w:rsidR="00E33225" w:rsidRDefault="00E33225" w:rsidP="00C23CF3">
      <w:pPr>
        <w:ind w:left="1170" w:hanging="1170"/>
        <w:rPr>
          <w:rFonts w:asciiTheme="majorHAnsi" w:hAnsiTheme="majorHAnsi" w:cs="Baskerville"/>
          <w:u w:val="single"/>
        </w:rPr>
      </w:pPr>
    </w:p>
    <w:p w14:paraId="2F940510" w14:textId="523D0FF2" w:rsidR="00705F50" w:rsidRPr="007A5FAC" w:rsidRDefault="00C23CF3" w:rsidP="00C23CF3">
      <w:pPr>
        <w:ind w:left="1170" w:hanging="1170"/>
        <w:rPr>
          <w:rFonts w:asciiTheme="majorHAnsi" w:hAnsiTheme="majorHAnsi" w:cs="Baskerville"/>
        </w:rPr>
      </w:pPr>
      <w:r w:rsidRPr="00C23CF3">
        <w:rPr>
          <w:rFonts w:asciiTheme="majorHAnsi" w:hAnsiTheme="majorHAnsi" w:cs="Baskerville"/>
          <w:u w:val="single"/>
        </w:rPr>
        <w:t xml:space="preserve">Section </w:t>
      </w:r>
      <w:r w:rsidR="00E33225">
        <w:rPr>
          <w:rFonts w:asciiTheme="majorHAnsi" w:hAnsiTheme="majorHAnsi" w:cs="Baskerville"/>
          <w:u w:val="single"/>
        </w:rPr>
        <w:t>4</w:t>
      </w:r>
      <w:r>
        <w:rPr>
          <w:rFonts w:asciiTheme="majorHAnsi" w:hAnsiTheme="majorHAnsi" w:cs="Baskerville"/>
        </w:rPr>
        <w:tab/>
      </w:r>
      <w:r w:rsidR="002825C7" w:rsidRPr="00CF6E21">
        <w:rPr>
          <w:rFonts w:asciiTheme="majorHAnsi" w:hAnsiTheme="majorHAnsi" w:cs="Baskerville"/>
        </w:rPr>
        <w:t xml:space="preserve">This organization shall be made up of </w:t>
      </w:r>
      <w:r w:rsidR="00897A2A">
        <w:rPr>
          <w:rFonts w:asciiTheme="majorHAnsi" w:hAnsiTheme="majorHAnsi" w:cs="Baskerville"/>
        </w:rPr>
        <w:t>2</w:t>
      </w:r>
      <w:r w:rsidR="00C579ED">
        <w:rPr>
          <w:rFonts w:asciiTheme="majorHAnsi" w:hAnsiTheme="majorHAnsi" w:cs="Baskerville"/>
        </w:rPr>
        <w:t xml:space="preserve"> </w:t>
      </w:r>
      <w:r w:rsidR="002825C7" w:rsidRPr="00CF6E21">
        <w:rPr>
          <w:rFonts w:asciiTheme="majorHAnsi" w:hAnsiTheme="majorHAnsi" w:cs="Baskerville"/>
        </w:rPr>
        <w:t xml:space="preserve">committees: </w:t>
      </w:r>
      <w:r w:rsidR="00E33225">
        <w:rPr>
          <w:rFonts w:asciiTheme="majorHAnsi" w:hAnsiTheme="majorHAnsi" w:cs="Baskerville"/>
        </w:rPr>
        <w:t xml:space="preserve">CFAES </w:t>
      </w:r>
      <w:r w:rsidR="002825C7" w:rsidRPr="00CF6E21">
        <w:rPr>
          <w:rFonts w:asciiTheme="majorHAnsi" w:hAnsiTheme="majorHAnsi" w:cs="Baskerville"/>
        </w:rPr>
        <w:t>Back2School Bash</w:t>
      </w:r>
      <w:r w:rsidR="00897A2A">
        <w:rPr>
          <w:rFonts w:asciiTheme="majorHAnsi" w:hAnsiTheme="majorHAnsi" w:cs="Baskerville"/>
        </w:rPr>
        <w:t xml:space="preserve"> and </w:t>
      </w:r>
      <w:r w:rsidR="00E33225">
        <w:rPr>
          <w:rFonts w:asciiTheme="majorHAnsi" w:hAnsiTheme="majorHAnsi" w:cs="Baskerville"/>
        </w:rPr>
        <w:t>Cristo Rey Science Club</w:t>
      </w:r>
      <w:r w:rsidR="002825C7" w:rsidRPr="00CF6E21">
        <w:rPr>
          <w:rFonts w:asciiTheme="majorHAnsi" w:hAnsiTheme="majorHAnsi" w:cs="Baskerville"/>
        </w:rPr>
        <w:t xml:space="preserve">.  </w:t>
      </w:r>
      <w:r w:rsidR="00897A2A">
        <w:rPr>
          <w:rFonts w:asciiTheme="majorHAnsi" w:hAnsiTheme="majorHAnsi" w:cs="Baskerville"/>
        </w:rPr>
        <w:t>Each member of ASCA must choose to be on one of these committees</w:t>
      </w:r>
      <w:r w:rsidR="00E33225">
        <w:rPr>
          <w:rFonts w:asciiTheme="majorHAnsi" w:hAnsiTheme="majorHAnsi" w:cs="Baskerville"/>
        </w:rPr>
        <w:t xml:space="preserve"> to serve on</w:t>
      </w:r>
      <w:r w:rsidR="00897A2A">
        <w:rPr>
          <w:rFonts w:asciiTheme="majorHAnsi" w:hAnsiTheme="majorHAnsi" w:cs="Baskerville"/>
        </w:rPr>
        <w:t xml:space="preserve">.  </w:t>
      </w:r>
      <w:r w:rsidR="002825C7" w:rsidRPr="00CF6E21">
        <w:rPr>
          <w:rFonts w:asciiTheme="majorHAnsi" w:hAnsiTheme="majorHAnsi" w:cs="Baskerville"/>
        </w:rPr>
        <w:t>Each committee will be responsible for planning their respective event</w:t>
      </w:r>
      <w:r w:rsidR="005F3CD3">
        <w:rPr>
          <w:rFonts w:asciiTheme="majorHAnsi" w:hAnsiTheme="majorHAnsi" w:cs="Baskerville"/>
        </w:rPr>
        <w:t>(s)</w:t>
      </w:r>
      <w:r w:rsidR="002825C7" w:rsidRPr="00CF6E21">
        <w:rPr>
          <w:rFonts w:asciiTheme="majorHAnsi" w:hAnsiTheme="majorHAnsi" w:cs="Baskerville"/>
        </w:rPr>
        <w:t xml:space="preserve">, creating any materials necessary, and communicating progress to ASCA as a whole.  </w:t>
      </w:r>
      <w:r w:rsidR="00705F50">
        <w:rPr>
          <w:rFonts w:asciiTheme="majorHAnsi" w:hAnsiTheme="majorHAnsi" w:cs="Baskerville"/>
        </w:rPr>
        <w:t>The entire team</w:t>
      </w:r>
      <w:r w:rsidR="00705F50" w:rsidRPr="007A5FAC">
        <w:rPr>
          <w:rFonts w:asciiTheme="majorHAnsi" w:hAnsiTheme="majorHAnsi" w:cs="Baskerville"/>
        </w:rPr>
        <w:t xml:space="preserve"> will be </w:t>
      </w:r>
      <w:r w:rsidR="00705F50">
        <w:rPr>
          <w:rFonts w:asciiTheme="majorHAnsi" w:hAnsiTheme="majorHAnsi" w:cs="Baskerville"/>
        </w:rPr>
        <w:t xml:space="preserve">expected to assist </w:t>
      </w:r>
      <w:r w:rsidR="005F3CD3">
        <w:rPr>
          <w:rFonts w:asciiTheme="majorHAnsi" w:hAnsiTheme="majorHAnsi" w:cs="Baskerville"/>
        </w:rPr>
        <w:t>with hosting B2SB on the event date.</w:t>
      </w:r>
    </w:p>
    <w:p w14:paraId="3E67641E" w14:textId="5C930E54" w:rsidR="002825C7" w:rsidRDefault="002825C7" w:rsidP="002825C7">
      <w:pPr>
        <w:ind w:left="1170" w:hanging="1170"/>
        <w:rPr>
          <w:rFonts w:asciiTheme="majorHAnsi" w:hAnsiTheme="majorHAnsi" w:cs="Baskerville"/>
        </w:rPr>
      </w:pPr>
    </w:p>
    <w:p w14:paraId="1F789A3C" w14:textId="2C7BAF72" w:rsidR="002825C7" w:rsidRDefault="002825C7" w:rsidP="002825C7">
      <w:pPr>
        <w:pStyle w:val="ListParagraph"/>
        <w:numPr>
          <w:ilvl w:val="0"/>
          <w:numId w:val="6"/>
        </w:numPr>
        <w:ind w:left="1710"/>
        <w:rPr>
          <w:rFonts w:asciiTheme="majorHAnsi" w:hAnsiTheme="majorHAnsi" w:cs="Baskerville"/>
        </w:rPr>
      </w:pPr>
      <w:r>
        <w:rPr>
          <w:rFonts w:asciiTheme="majorHAnsi" w:hAnsiTheme="majorHAnsi" w:cs="Baskerville"/>
          <w:u w:val="single"/>
        </w:rPr>
        <w:t>Back2School Bash</w:t>
      </w:r>
      <w:r w:rsidRPr="00A94136">
        <w:rPr>
          <w:rFonts w:asciiTheme="majorHAnsi" w:hAnsiTheme="majorHAnsi" w:cs="Baskerville"/>
          <w:u w:val="single"/>
        </w:rPr>
        <w:t xml:space="preserve"> Committee</w:t>
      </w:r>
      <w:r w:rsidRPr="00A94136">
        <w:rPr>
          <w:rFonts w:asciiTheme="majorHAnsi" w:hAnsiTheme="majorHAnsi" w:cs="Baskerville"/>
        </w:rPr>
        <w:t xml:space="preserve"> – Responsible for </w:t>
      </w:r>
      <w:r>
        <w:rPr>
          <w:rFonts w:asciiTheme="majorHAnsi" w:hAnsiTheme="majorHAnsi" w:cs="Baskerville"/>
        </w:rPr>
        <w:t>plan</w:t>
      </w:r>
      <w:r w:rsidR="00CF458F">
        <w:rPr>
          <w:rFonts w:asciiTheme="majorHAnsi" w:hAnsiTheme="majorHAnsi" w:cs="Baskerville"/>
        </w:rPr>
        <w:t xml:space="preserve">ning the largest </w:t>
      </w:r>
      <w:r>
        <w:rPr>
          <w:rFonts w:asciiTheme="majorHAnsi" w:hAnsiTheme="majorHAnsi" w:cs="Baskerville"/>
        </w:rPr>
        <w:t xml:space="preserve">CFAES annual event that occurs on the Thursday of the first full week of autumn term.  Planning for B2SB begins </w:t>
      </w:r>
      <w:r w:rsidR="00705F50">
        <w:rPr>
          <w:rFonts w:asciiTheme="majorHAnsi" w:hAnsiTheme="majorHAnsi" w:cs="Baskerville"/>
        </w:rPr>
        <w:t>early spring</w:t>
      </w:r>
      <w:r>
        <w:rPr>
          <w:rFonts w:asciiTheme="majorHAnsi" w:hAnsiTheme="majorHAnsi" w:cs="Baskerville"/>
        </w:rPr>
        <w:t xml:space="preserve">, meeting once </w:t>
      </w:r>
      <w:r w:rsidR="00705F50">
        <w:rPr>
          <w:rFonts w:asciiTheme="majorHAnsi" w:hAnsiTheme="majorHAnsi" w:cs="Baskerville"/>
        </w:rPr>
        <w:t>per</w:t>
      </w:r>
      <w:r>
        <w:rPr>
          <w:rFonts w:asciiTheme="majorHAnsi" w:hAnsiTheme="majorHAnsi" w:cs="Baskerville"/>
        </w:rPr>
        <w:t xml:space="preserve"> week for an hour with responsibilities to be carried out between meetings. </w:t>
      </w:r>
    </w:p>
    <w:p w14:paraId="70C1A046" w14:textId="45133C9F" w:rsidR="002825C7" w:rsidRDefault="005F3CD3" w:rsidP="002825C7">
      <w:pPr>
        <w:pStyle w:val="ListParagraph"/>
        <w:numPr>
          <w:ilvl w:val="0"/>
          <w:numId w:val="6"/>
        </w:numPr>
        <w:ind w:left="1710"/>
        <w:rPr>
          <w:rFonts w:asciiTheme="majorHAnsi" w:hAnsiTheme="majorHAnsi" w:cs="Baskerville"/>
        </w:rPr>
      </w:pPr>
      <w:r>
        <w:rPr>
          <w:rFonts w:asciiTheme="majorHAnsi" w:hAnsiTheme="majorHAnsi" w:cs="Baskerville"/>
          <w:u w:val="single"/>
        </w:rPr>
        <w:t>Cristo Rey Science Club Committee</w:t>
      </w:r>
      <w:r w:rsidR="002825C7">
        <w:rPr>
          <w:rFonts w:asciiTheme="majorHAnsi" w:hAnsiTheme="majorHAnsi" w:cs="Baskerville"/>
        </w:rPr>
        <w:t xml:space="preserve"> – </w:t>
      </w:r>
      <w:r w:rsidR="00CF458F">
        <w:rPr>
          <w:rFonts w:asciiTheme="majorHAnsi" w:hAnsiTheme="majorHAnsi" w:cs="Baskerville"/>
        </w:rPr>
        <w:t>Responsible for providing engaging science-related activities to the Cristo Rey HS Science Club, bi-weekly.</w:t>
      </w:r>
      <w:r w:rsidR="002825C7">
        <w:rPr>
          <w:rFonts w:asciiTheme="majorHAnsi" w:hAnsiTheme="majorHAnsi" w:cs="Baskerville"/>
        </w:rPr>
        <w:t xml:space="preserve"> </w:t>
      </w:r>
      <w:r w:rsidR="00CF458F">
        <w:rPr>
          <w:rFonts w:asciiTheme="majorHAnsi" w:hAnsiTheme="majorHAnsi" w:cs="Baskerville"/>
        </w:rPr>
        <w:t xml:space="preserve"> The club meets on Wednesday’s from 3:00-4:00 PM, and members are expected to serve as mentors to Science Club members.</w:t>
      </w:r>
      <w:r w:rsidR="002825C7">
        <w:rPr>
          <w:rFonts w:asciiTheme="majorHAnsi" w:hAnsiTheme="majorHAnsi" w:cs="Baskerville"/>
        </w:rPr>
        <w:t xml:space="preserve"> </w:t>
      </w:r>
    </w:p>
    <w:p w14:paraId="2A3D0E58" w14:textId="77777777" w:rsidR="00F01356" w:rsidRDefault="00F01356" w:rsidP="00E33225">
      <w:pPr>
        <w:rPr>
          <w:rFonts w:asciiTheme="majorHAnsi" w:hAnsiTheme="majorHAnsi" w:cs="Baskerville"/>
        </w:rPr>
      </w:pPr>
    </w:p>
    <w:p w14:paraId="7EFB285A" w14:textId="29FEBB6C" w:rsidR="00F01356" w:rsidRPr="00F01356" w:rsidRDefault="00F01356" w:rsidP="002825C7">
      <w:pPr>
        <w:ind w:left="1170" w:hanging="1170"/>
        <w:rPr>
          <w:rFonts w:asciiTheme="majorHAnsi" w:hAnsiTheme="majorHAnsi" w:cs="Baskerville"/>
        </w:rPr>
      </w:pPr>
      <w:r w:rsidRPr="00F01356">
        <w:rPr>
          <w:rFonts w:asciiTheme="majorHAnsi" w:hAnsiTheme="majorHAnsi" w:cs="Baskerville"/>
          <w:u w:val="single"/>
        </w:rPr>
        <w:t xml:space="preserve">Section </w:t>
      </w:r>
      <w:r w:rsidR="00C23CF3">
        <w:rPr>
          <w:rFonts w:asciiTheme="majorHAnsi" w:hAnsiTheme="majorHAnsi" w:cs="Baskerville"/>
          <w:u w:val="single"/>
        </w:rPr>
        <w:t>5</w:t>
      </w:r>
      <w:r>
        <w:rPr>
          <w:rFonts w:asciiTheme="majorHAnsi" w:hAnsiTheme="majorHAnsi" w:cs="Baskerville"/>
        </w:rPr>
        <w:tab/>
        <w:t xml:space="preserve">All members will be responsible for providing content for one social media post/semester.  Social media content will be sent to the vice president who will create a post to be published on our social media platforms once/week. Members are expected to help advertise for events and uphold the online presence of the department.                                                 </w:t>
      </w:r>
      <w:r w:rsidRPr="003627D3">
        <w:rPr>
          <w:rFonts w:asciiTheme="majorHAnsi" w:hAnsiTheme="majorHAnsi" w:cs="Baskerville"/>
        </w:rPr>
        <w:t xml:space="preserve">                                     </w:t>
      </w:r>
    </w:p>
    <w:p w14:paraId="6AB9B0F4" w14:textId="77777777" w:rsidR="002825C7" w:rsidRPr="00A94136" w:rsidRDefault="002825C7" w:rsidP="002825C7">
      <w:pPr>
        <w:rPr>
          <w:rFonts w:asciiTheme="majorHAnsi" w:hAnsiTheme="majorHAnsi" w:cs="Baskerville"/>
        </w:rPr>
      </w:pPr>
    </w:p>
    <w:p w14:paraId="70C682A3"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V</w:t>
      </w:r>
    </w:p>
    <w:p w14:paraId="0A8EAD0A"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Method of Selecting and/or Removing Members and Officers</w:t>
      </w:r>
    </w:p>
    <w:p w14:paraId="1E911BFF" w14:textId="77777777" w:rsidR="002825C7" w:rsidRPr="00A94136" w:rsidRDefault="002825C7" w:rsidP="002825C7">
      <w:pPr>
        <w:ind w:left="1170" w:hanging="1170"/>
        <w:rPr>
          <w:rFonts w:asciiTheme="majorHAnsi" w:hAnsiTheme="majorHAnsi" w:cs="Baskerville"/>
          <w:u w:val="single"/>
        </w:rPr>
      </w:pPr>
    </w:p>
    <w:p w14:paraId="3FEBC46D"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Any student wishing to obtain membership status including a current, standing member-needs to apply each year they seek to obtain membership status.</w:t>
      </w:r>
    </w:p>
    <w:p w14:paraId="52DB6BAE" w14:textId="77777777" w:rsidR="002825C7" w:rsidRPr="00A94136" w:rsidRDefault="002825C7" w:rsidP="002825C7">
      <w:pPr>
        <w:rPr>
          <w:rFonts w:asciiTheme="majorHAnsi" w:hAnsiTheme="majorHAnsi" w:cs="Baskerville"/>
        </w:rPr>
      </w:pPr>
    </w:p>
    <w:p w14:paraId="46BEC322"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2</w:t>
      </w:r>
      <w:r>
        <w:rPr>
          <w:rFonts w:asciiTheme="majorHAnsi" w:hAnsiTheme="majorHAnsi" w:cs="Baskerville"/>
        </w:rPr>
        <w:tab/>
      </w:r>
      <w:r w:rsidRPr="00A94136">
        <w:rPr>
          <w:rFonts w:asciiTheme="majorHAnsi" w:hAnsiTheme="majorHAnsi" w:cs="Baskerville"/>
        </w:rPr>
        <w:t xml:space="preserve">Applications will be due by the </w:t>
      </w:r>
      <w:r>
        <w:rPr>
          <w:rFonts w:asciiTheme="majorHAnsi" w:hAnsiTheme="majorHAnsi" w:cs="Baskerville"/>
        </w:rPr>
        <w:t>last</w:t>
      </w:r>
      <w:r w:rsidRPr="00A94136">
        <w:rPr>
          <w:rFonts w:asciiTheme="majorHAnsi" w:hAnsiTheme="majorHAnsi" w:cs="Baskerville"/>
        </w:rPr>
        <w:t xml:space="preserve"> </w:t>
      </w:r>
      <w:r>
        <w:rPr>
          <w:rFonts w:asciiTheme="majorHAnsi" w:hAnsiTheme="majorHAnsi" w:cs="Baskerville"/>
        </w:rPr>
        <w:t>Monday</w:t>
      </w:r>
      <w:r w:rsidRPr="00A94136">
        <w:rPr>
          <w:rFonts w:asciiTheme="majorHAnsi" w:hAnsiTheme="majorHAnsi" w:cs="Baskerville"/>
        </w:rPr>
        <w:t xml:space="preserve"> of March each spring.</w:t>
      </w:r>
    </w:p>
    <w:p w14:paraId="1F50CFC9"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3</w:t>
      </w:r>
      <w:r>
        <w:rPr>
          <w:rFonts w:asciiTheme="majorHAnsi" w:hAnsiTheme="majorHAnsi" w:cs="Baskerville"/>
        </w:rPr>
        <w:tab/>
      </w:r>
      <w:r w:rsidRPr="00A94136">
        <w:rPr>
          <w:rFonts w:asciiTheme="majorHAnsi" w:hAnsiTheme="majorHAnsi" w:cs="Baskerville"/>
        </w:rPr>
        <w:t>The membership selection committee shall consist of the current ASCA graduating seniors and the standing advisor to the organization.</w:t>
      </w:r>
    </w:p>
    <w:p w14:paraId="7A402317" w14:textId="77777777" w:rsidR="002825C7" w:rsidRPr="00A94136" w:rsidRDefault="002825C7" w:rsidP="002825C7">
      <w:pPr>
        <w:rPr>
          <w:rFonts w:asciiTheme="majorHAnsi" w:hAnsiTheme="majorHAnsi" w:cs="Baskerville"/>
        </w:rPr>
      </w:pPr>
    </w:p>
    <w:p w14:paraId="098F17BA"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4</w:t>
      </w:r>
      <w:r>
        <w:rPr>
          <w:rFonts w:asciiTheme="majorHAnsi" w:hAnsiTheme="majorHAnsi" w:cs="Baskerville"/>
        </w:rPr>
        <w:tab/>
      </w:r>
      <w:r w:rsidRPr="00A94136">
        <w:rPr>
          <w:rFonts w:asciiTheme="majorHAnsi" w:hAnsiTheme="majorHAnsi" w:cs="Baskerville"/>
        </w:rPr>
        <w:t xml:space="preserve">The membership selection committee shall review all applications, interview eligible applicants, and select students to serve as ASCA members the upcoming academic year. </w:t>
      </w:r>
    </w:p>
    <w:p w14:paraId="518E037A" w14:textId="77777777" w:rsidR="002825C7" w:rsidRPr="00A94136" w:rsidRDefault="002825C7" w:rsidP="002825C7">
      <w:pPr>
        <w:rPr>
          <w:rFonts w:asciiTheme="majorHAnsi" w:hAnsiTheme="majorHAnsi" w:cs="Baskerville"/>
        </w:rPr>
      </w:pPr>
    </w:p>
    <w:p w14:paraId="50282F0B"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5</w:t>
      </w:r>
      <w:r>
        <w:rPr>
          <w:rFonts w:asciiTheme="majorHAnsi" w:hAnsiTheme="majorHAnsi" w:cs="Baskerville"/>
        </w:rPr>
        <w:tab/>
      </w:r>
      <w:r w:rsidRPr="00A94136">
        <w:rPr>
          <w:rFonts w:asciiTheme="majorHAnsi" w:hAnsiTheme="majorHAnsi" w:cs="Baskerville"/>
        </w:rPr>
        <w:t>The membership term shall run one year starting May 1</w:t>
      </w:r>
      <w:r w:rsidRPr="00A94136">
        <w:rPr>
          <w:rFonts w:asciiTheme="majorHAnsi" w:hAnsiTheme="majorHAnsi" w:cs="Baskerville"/>
          <w:vertAlign w:val="superscript"/>
        </w:rPr>
        <w:t>st</w:t>
      </w:r>
      <w:r w:rsidRPr="00A94136">
        <w:rPr>
          <w:rFonts w:asciiTheme="majorHAnsi" w:hAnsiTheme="majorHAnsi" w:cs="Baskerville"/>
        </w:rPr>
        <w:t>.</w:t>
      </w:r>
    </w:p>
    <w:p w14:paraId="30A19D07"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6</w:t>
      </w:r>
      <w:r>
        <w:rPr>
          <w:rFonts w:asciiTheme="majorHAnsi" w:hAnsiTheme="majorHAnsi" w:cs="Baskerville"/>
        </w:rPr>
        <w:tab/>
      </w:r>
      <w:r w:rsidRPr="00A94136">
        <w:rPr>
          <w:rFonts w:asciiTheme="majorHAnsi" w:hAnsiTheme="majorHAnsi" w:cs="Baskerville"/>
        </w:rPr>
        <w:t>Members will realize that dismissal is possible at any point during their year of service.  ASCA members are asked to make an active commitment to the organization and must consider their involvement in this organization a priority.  Actions subject to review for dismissal include, but are not limited to the following:</w:t>
      </w:r>
    </w:p>
    <w:p w14:paraId="4311DBD3" w14:textId="77777777" w:rsidR="002825C7" w:rsidRPr="00A94136" w:rsidRDefault="002825C7" w:rsidP="002825C7">
      <w:pPr>
        <w:numPr>
          <w:ilvl w:val="0"/>
          <w:numId w:val="2"/>
        </w:numPr>
        <w:tabs>
          <w:tab w:val="clear" w:pos="1800"/>
          <w:tab w:val="num" w:pos="1710"/>
        </w:tabs>
        <w:ind w:hanging="450"/>
        <w:rPr>
          <w:rFonts w:asciiTheme="majorHAnsi" w:hAnsiTheme="majorHAnsi" w:cs="Baskerville"/>
        </w:rPr>
      </w:pPr>
      <w:r w:rsidRPr="00A94136">
        <w:rPr>
          <w:rFonts w:asciiTheme="majorHAnsi" w:hAnsiTheme="majorHAnsi" w:cs="Baskerville"/>
        </w:rPr>
        <w:t xml:space="preserve">Reoccurring unexcused absences from meetings </w:t>
      </w:r>
      <w:r>
        <w:rPr>
          <w:rFonts w:asciiTheme="majorHAnsi" w:hAnsiTheme="majorHAnsi" w:cs="Baskerville"/>
        </w:rPr>
        <w:t>(3 or more/term)</w:t>
      </w:r>
    </w:p>
    <w:p w14:paraId="1F2B1608" w14:textId="77777777" w:rsidR="002825C7" w:rsidRPr="00A94136" w:rsidRDefault="002825C7" w:rsidP="002825C7">
      <w:pPr>
        <w:numPr>
          <w:ilvl w:val="0"/>
          <w:numId w:val="2"/>
        </w:numPr>
        <w:tabs>
          <w:tab w:val="clear" w:pos="1800"/>
          <w:tab w:val="num" w:pos="1710"/>
        </w:tabs>
        <w:ind w:hanging="450"/>
        <w:rPr>
          <w:rFonts w:asciiTheme="majorHAnsi" w:hAnsiTheme="majorHAnsi" w:cs="Baskerville"/>
        </w:rPr>
      </w:pPr>
      <w:r w:rsidRPr="00A94136">
        <w:rPr>
          <w:rFonts w:asciiTheme="majorHAnsi" w:hAnsiTheme="majorHAnsi" w:cs="Baskerville"/>
        </w:rPr>
        <w:t>Unexcused absences from key activities</w:t>
      </w:r>
      <w:r>
        <w:rPr>
          <w:rFonts w:asciiTheme="majorHAnsi" w:hAnsiTheme="majorHAnsi" w:cs="Baskerville"/>
        </w:rPr>
        <w:t xml:space="preserve"> (2 or more/term)</w:t>
      </w:r>
    </w:p>
    <w:p w14:paraId="52F8E55B" w14:textId="77777777" w:rsidR="002825C7" w:rsidRPr="00A94136" w:rsidRDefault="002825C7" w:rsidP="002825C7">
      <w:pPr>
        <w:numPr>
          <w:ilvl w:val="0"/>
          <w:numId w:val="2"/>
        </w:numPr>
        <w:tabs>
          <w:tab w:val="clear" w:pos="1800"/>
          <w:tab w:val="num" w:pos="1710"/>
        </w:tabs>
        <w:ind w:left="1710"/>
        <w:rPr>
          <w:rFonts w:asciiTheme="majorHAnsi" w:hAnsiTheme="majorHAnsi" w:cs="Baskerville"/>
        </w:rPr>
      </w:pPr>
      <w:r w:rsidRPr="00A94136">
        <w:rPr>
          <w:rFonts w:asciiTheme="majorHAnsi" w:hAnsiTheme="majorHAnsi" w:cs="Baskerville"/>
        </w:rPr>
        <w:t xml:space="preserve">Acting unbecoming of an ASCA member at any time.  These actions might include (but are not limited to) excessive drinking, drug use, speaking negatively about people or OSU, </w:t>
      </w:r>
      <w:r>
        <w:rPr>
          <w:rFonts w:asciiTheme="majorHAnsi" w:hAnsiTheme="majorHAnsi" w:cs="Baskerville"/>
        </w:rPr>
        <w:t xml:space="preserve">negligent social media posts, </w:t>
      </w:r>
      <w:r w:rsidRPr="00BC7345">
        <w:rPr>
          <w:rFonts w:asciiTheme="majorHAnsi" w:hAnsiTheme="majorHAnsi" w:cs="Baskerville"/>
        </w:rPr>
        <w:t xml:space="preserve">dressing inappropriately, or creating an unsupportive or toxic environment for others.  </w:t>
      </w:r>
    </w:p>
    <w:p w14:paraId="3183B398" w14:textId="77777777" w:rsidR="002825C7" w:rsidRPr="00A94136" w:rsidRDefault="002825C7" w:rsidP="002825C7">
      <w:pPr>
        <w:ind w:left="1800"/>
        <w:rPr>
          <w:rFonts w:asciiTheme="majorHAnsi" w:hAnsiTheme="majorHAnsi" w:cs="Baskerville"/>
        </w:rPr>
      </w:pPr>
    </w:p>
    <w:p w14:paraId="248D9866"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7</w:t>
      </w:r>
      <w:r>
        <w:rPr>
          <w:rFonts w:asciiTheme="majorHAnsi" w:hAnsiTheme="majorHAnsi" w:cs="Baskerville"/>
        </w:rPr>
        <w:tab/>
        <w:t>Members that have put themselves at risk for dismissal will be notified and a meeting will be set to include individual at risk, the senior members of the team, and the advisor to devise a plan for improvement.</w:t>
      </w:r>
      <w:r w:rsidRPr="00A94136">
        <w:rPr>
          <w:rFonts w:asciiTheme="majorHAnsi" w:hAnsiTheme="majorHAnsi" w:cs="Baskerville"/>
        </w:rPr>
        <w:t xml:space="preserve">  </w:t>
      </w:r>
    </w:p>
    <w:p w14:paraId="671C5426" w14:textId="77777777" w:rsidR="002825C7" w:rsidRPr="00A94136" w:rsidRDefault="002825C7" w:rsidP="002825C7">
      <w:pPr>
        <w:rPr>
          <w:rFonts w:asciiTheme="majorHAnsi" w:hAnsiTheme="majorHAnsi" w:cs="Baskerville"/>
        </w:rPr>
      </w:pPr>
    </w:p>
    <w:p w14:paraId="44D52081"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lastRenderedPageBreak/>
        <w:t>Section 8</w:t>
      </w:r>
      <w:r>
        <w:rPr>
          <w:rFonts w:asciiTheme="majorHAnsi" w:hAnsiTheme="majorHAnsi" w:cs="Baskerville"/>
        </w:rPr>
        <w:tab/>
      </w:r>
      <w:r w:rsidRPr="00A94136">
        <w:rPr>
          <w:rFonts w:asciiTheme="majorHAnsi" w:hAnsiTheme="majorHAnsi" w:cs="Baskerville"/>
        </w:rPr>
        <w:t xml:space="preserve">Members up for dismissal will be notified by the acting advisor, and they will have an opportunity to defend their actions at the next ASCA meeting. After that point in time, a discussion and secret ballot on dismissal will be conducted.  </w:t>
      </w:r>
    </w:p>
    <w:p w14:paraId="3F4CC184" w14:textId="77777777" w:rsidR="002825C7" w:rsidRPr="00A94136" w:rsidRDefault="002825C7" w:rsidP="002825C7">
      <w:pPr>
        <w:rPr>
          <w:rFonts w:asciiTheme="majorHAnsi" w:hAnsiTheme="majorHAnsi" w:cs="Baskerville"/>
        </w:rPr>
      </w:pPr>
    </w:p>
    <w:p w14:paraId="7EA8B7D2"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9</w:t>
      </w:r>
      <w:r>
        <w:rPr>
          <w:rFonts w:asciiTheme="majorHAnsi" w:hAnsiTheme="majorHAnsi" w:cs="Baskerville"/>
        </w:rPr>
        <w:tab/>
      </w:r>
      <w:r w:rsidRPr="00A94136">
        <w:rPr>
          <w:rFonts w:asciiTheme="majorHAnsi" w:hAnsiTheme="majorHAnsi" w:cs="Baskerville"/>
        </w:rPr>
        <w:t>A two-thirds vote of the active membership is required for dismissal.</w:t>
      </w:r>
    </w:p>
    <w:p w14:paraId="29A0EF72" w14:textId="77777777" w:rsidR="002825C7" w:rsidRPr="00A94136" w:rsidRDefault="002825C7" w:rsidP="002825C7">
      <w:pPr>
        <w:rPr>
          <w:rFonts w:asciiTheme="majorHAnsi" w:hAnsiTheme="majorHAnsi" w:cs="Baskerville"/>
        </w:rPr>
      </w:pPr>
    </w:p>
    <w:p w14:paraId="1E0EC182"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10</w:t>
      </w:r>
      <w:r>
        <w:rPr>
          <w:rFonts w:asciiTheme="majorHAnsi" w:hAnsiTheme="majorHAnsi" w:cs="Baskerville"/>
        </w:rPr>
        <w:tab/>
      </w:r>
      <w:r w:rsidRPr="00A94136">
        <w:rPr>
          <w:rFonts w:asciiTheme="majorHAnsi" w:hAnsiTheme="majorHAnsi" w:cs="Baskerville"/>
        </w:rPr>
        <w:t xml:space="preserve">Members have the option to resign at any time during the year if they feel they are absolutely unable to make ASCA a </w:t>
      </w:r>
      <w:proofErr w:type="gramStart"/>
      <w:r w:rsidRPr="00A94136">
        <w:rPr>
          <w:rFonts w:asciiTheme="majorHAnsi" w:hAnsiTheme="majorHAnsi" w:cs="Baskerville"/>
        </w:rPr>
        <w:t>priority, or</w:t>
      </w:r>
      <w:proofErr w:type="gramEnd"/>
      <w:r w:rsidRPr="00A94136">
        <w:rPr>
          <w:rFonts w:asciiTheme="majorHAnsi" w:hAnsiTheme="majorHAnsi" w:cs="Baskerville"/>
        </w:rPr>
        <w:t xml:space="preserve"> are unable to provide an active commitment to the group.  Members who resign will not be eligible to reapply the following </w:t>
      </w:r>
      <w:r>
        <w:rPr>
          <w:rFonts w:asciiTheme="majorHAnsi" w:hAnsiTheme="majorHAnsi" w:cs="Baskerville"/>
        </w:rPr>
        <w:t>year.</w:t>
      </w:r>
      <w:r w:rsidRPr="00A94136">
        <w:rPr>
          <w:rFonts w:asciiTheme="majorHAnsi" w:hAnsiTheme="majorHAnsi" w:cs="Baskerville"/>
        </w:rPr>
        <w:t xml:space="preserve">  </w:t>
      </w:r>
    </w:p>
    <w:p w14:paraId="37224A94" w14:textId="77777777" w:rsidR="002825C7" w:rsidRPr="00A94136" w:rsidRDefault="002825C7" w:rsidP="002825C7">
      <w:pPr>
        <w:rPr>
          <w:rFonts w:asciiTheme="majorHAnsi" w:hAnsiTheme="majorHAnsi" w:cs="Baskerville"/>
        </w:rPr>
      </w:pPr>
    </w:p>
    <w:p w14:paraId="3993EC01"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11</w:t>
      </w:r>
      <w:r>
        <w:rPr>
          <w:rFonts w:asciiTheme="majorHAnsi" w:hAnsiTheme="majorHAnsi" w:cs="Baskerville"/>
        </w:rPr>
        <w:tab/>
      </w:r>
      <w:r w:rsidRPr="00A94136">
        <w:rPr>
          <w:rFonts w:asciiTheme="majorHAnsi" w:hAnsiTheme="majorHAnsi" w:cs="Baskerville"/>
        </w:rPr>
        <w:t>An officer of this organization may be removed from office by a two-thirds vote of the active membership and the office shall be considered vacant until a special election</w:t>
      </w:r>
      <w:r>
        <w:rPr>
          <w:rFonts w:asciiTheme="majorHAnsi" w:hAnsiTheme="majorHAnsi" w:cs="Baskerville"/>
        </w:rPr>
        <w:t xml:space="preserve"> can be held to fill the office.</w:t>
      </w:r>
    </w:p>
    <w:p w14:paraId="7AD1ACD7" w14:textId="77777777" w:rsidR="002825C7" w:rsidRPr="00A94136" w:rsidRDefault="002825C7" w:rsidP="002825C7">
      <w:pPr>
        <w:ind w:left="1260" w:hanging="1260"/>
        <w:rPr>
          <w:rFonts w:asciiTheme="majorHAnsi" w:hAnsiTheme="majorHAnsi" w:cs="Baskerville"/>
        </w:rPr>
      </w:pPr>
    </w:p>
    <w:p w14:paraId="58E0A313" w14:textId="77777777" w:rsidR="002825C7" w:rsidRPr="00A94136" w:rsidRDefault="002825C7" w:rsidP="002825C7">
      <w:pPr>
        <w:tabs>
          <w:tab w:val="left" w:pos="1170"/>
        </w:tabs>
        <w:ind w:left="1170" w:hanging="1170"/>
        <w:rPr>
          <w:rFonts w:asciiTheme="majorHAnsi" w:hAnsiTheme="majorHAnsi" w:cs="Baskerville"/>
          <w:u w:val="single"/>
        </w:rPr>
      </w:pPr>
      <w:r w:rsidRPr="00A94136">
        <w:rPr>
          <w:rFonts w:asciiTheme="majorHAnsi" w:hAnsiTheme="majorHAnsi" w:cs="Baskerville"/>
          <w:u w:val="single"/>
        </w:rPr>
        <w:t>Section 12</w:t>
      </w:r>
      <w:r>
        <w:rPr>
          <w:rFonts w:asciiTheme="majorHAnsi" w:hAnsiTheme="majorHAnsi" w:cs="Baskerville"/>
        </w:rPr>
        <w:tab/>
      </w:r>
      <w:r w:rsidRPr="00A94136">
        <w:rPr>
          <w:rFonts w:asciiTheme="majorHAnsi" w:hAnsiTheme="majorHAnsi" w:cs="Baskerville"/>
        </w:rPr>
        <w:t xml:space="preserve">Vacancies will be filled as necessary from the alternate pool of applicants as approved by a two-thirds vote of the active membership.  Any member elected to fill a vacancy shall only serve the </w:t>
      </w:r>
      <w:r>
        <w:rPr>
          <w:rFonts w:asciiTheme="majorHAnsi" w:hAnsiTheme="majorHAnsi" w:cs="Baskerville"/>
        </w:rPr>
        <w:t>remainder of the unexpired term.</w:t>
      </w:r>
      <w:r w:rsidRPr="00A94136">
        <w:rPr>
          <w:rFonts w:asciiTheme="majorHAnsi" w:hAnsiTheme="majorHAnsi" w:cs="Baskerville"/>
        </w:rPr>
        <w:tab/>
      </w:r>
    </w:p>
    <w:p w14:paraId="3CDCEA31" w14:textId="77777777" w:rsidR="002825C7" w:rsidRDefault="002825C7" w:rsidP="002825C7">
      <w:pPr>
        <w:ind w:left="1170" w:hanging="1170"/>
        <w:rPr>
          <w:rFonts w:asciiTheme="majorHAnsi" w:hAnsiTheme="majorHAnsi" w:cs="Baskerville"/>
          <w:u w:val="single"/>
        </w:rPr>
      </w:pPr>
    </w:p>
    <w:p w14:paraId="02112EEC" w14:textId="77777777" w:rsidR="002825C7" w:rsidRDefault="002825C7" w:rsidP="002825C7">
      <w:pPr>
        <w:ind w:left="1170" w:hanging="1170"/>
        <w:rPr>
          <w:rFonts w:asciiTheme="majorHAnsi" w:hAnsiTheme="majorHAnsi" w:cs="Baskerville"/>
        </w:rPr>
      </w:pPr>
      <w:r w:rsidRPr="00A94136">
        <w:rPr>
          <w:rFonts w:asciiTheme="majorHAnsi" w:hAnsiTheme="majorHAnsi" w:cs="Baskerville"/>
          <w:u w:val="single"/>
        </w:rPr>
        <w:t>Section 13</w:t>
      </w:r>
      <w:r>
        <w:rPr>
          <w:rFonts w:asciiTheme="majorHAnsi" w:hAnsiTheme="majorHAnsi" w:cs="Baskerville"/>
        </w:rPr>
        <w:tab/>
      </w:r>
      <w:r w:rsidRPr="00A94136">
        <w:rPr>
          <w:rFonts w:asciiTheme="majorHAnsi" w:hAnsiTheme="majorHAnsi" w:cs="Baskerville"/>
        </w:rPr>
        <w:t>Dismissal from the university, academic misconduct and/or dishonesty, transferring out of the Department of Animal Sciences, and incarceration will immediately terminate membership</w:t>
      </w:r>
      <w:r>
        <w:rPr>
          <w:rFonts w:asciiTheme="majorHAnsi" w:hAnsiTheme="majorHAnsi" w:cs="Baskerville"/>
        </w:rPr>
        <w:t>.</w:t>
      </w:r>
    </w:p>
    <w:p w14:paraId="6841D465" w14:textId="77777777" w:rsidR="002825C7" w:rsidRPr="00D06180" w:rsidRDefault="002825C7" w:rsidP="002825C7">
      <w:pPr>
        <w:ind w:left="1170" w:hanging="1170"/>
        <w:rPr>
          <w:rFonts w:asciiTheme="majorHAnsi" w:hAnsiTheme="majorHAnsi" w:cs="Baskerville"/>
          <w:u w:val="single"/>
        </w:rPr>
      </w:pPr>
    </w:p>
    <w:p w14:paraId="407E1D88"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VI</w:t>
      </w:r>
    </w:p>
    <w:p w14:paraId="413FB808"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Advisor Qualification Criteria</w:t>
      </w:r>
    </w:p>
    <w:p w14:paraId="4483EBA4" w14:textId="77777777" w:rsidR="002825C7" w:rsidRPr="00A94136" w:rsidRDefault="002825C7" w:rsidP="002825C7">
      <w:pPr>
        <w:ind w:left="1170" w:hanging="1170"/>
        <w:rPr>
          <w:rFonts w:asciiTheme="majorHAnsi" w:hAnsiTheme="majorHAnsi" w:cs="Baskerville"/>
          <w:u w:val="single"/>
        </w:rPr>
      </w:pPr>
    </w:p>
    <w:p w14:paraId="13F3B92A"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 xml:space="preserve">The advisor of this organization shall be the current </w:t>
      </w:r>
      <w:r>
        <w:rPr>
          <w:rFonts w:asciiTheme="majorHAnsi" w:hAnsiTheme="majorHAnsi" w:cs="Baskerville"/>
        </w:rPr>
        <w:t>c</w:t>
      </w:r>
      <w:r w:rsidRPr="00A94136">
        <w:rPr>
          <w:rFonts w:asciiTheme="majorHAnsi" w:hAnsiTheme="majorHAnsi" w:cs="Baskerville"/>
        </w:rPr>
        <w:t>oordinator/</w:t>
      </w:r>
      <w:r>
        <w:rPr>
          <w:rFonts w:asciiTheme="majorHAnsi" w:hAnsiTheme="majorHAnsi" w:cs="Baskerville"/>
        </w:rPr>
        <w:t>d</w:t>
      </w:r>
      <w:r w:rsidRPr="00A94136">
        <w:rPr>
          <w:rFonts w:asciiTheme="majorHAnsi" w:hAnsiTheme="majorHAnsi" w:cs="Baskerville"/>
        </w:rPr>
        <w:t xml:space="preserve">irector of </w:t>
      </w:r>
      <w:r>
        <w:rPr>
          <w:rFonts w:asciiTheme="majorHAnsi" w:hAnsiTheme="majorHAnsi" w:cs="Baskerville"/>
        </w:rPr>
        <w:t>s</w:t>
      </w:r>
      <w:r w:rsidRPr="00A94136">
        <w:rPr>
          <w:rFonts w:asciiTheme="majorHAnsi" w:hAnsiTheme="majorHAnsi" w:cs="Baskerville"/>
        </w:rPr>
        <w:t xml:space="preserve">tudent </w:t>
      </w:r>
      <w:r>
        <w:rPr>
          <w:rFonts w:asciiTheme="majorHAnsi" w:hAnsiTheme="majorHAnsi" w:cs="Baskerville"/>
        </w:rPr>
        <w:t>s</w:t>
      </w:r>
      <w:r w:rsidRPr="00A94136">
        <w:rPr>
          <w:rFonts w:asciiTheme="majorHAnsi" w:hAnsiTheme="majorHAnsi" w:cs="Baskerville"/>
        </w:rPr>
        <w:t xml:space="preserve">uccess in the Department of Animal </w:t>
      </w:r>
      <w:proofErr w:type="gramStart"/>
      <w:r w:rsidRPr="00A94136">
        <w:rPr>
          <w:rFonts w:asciiTheme="majorHAnsi" w:hAnsiTheme="majorHAnsi" w:cs="Baskerville"/>
        </w:rPr>
        <w:t>Science, and</w:t>
      </w:r>
      <w:proofErr w:type="gramEnd"/>
      <w:r w:rsidRPr="00A94136">
        <w:rPr>
          <w:rFonts w:asciiTheme="majorHAnsi" w:hAnsiTheme="majorHAnsi" w:cs="Baskerville"/>
        </w:rPr>
        <w:t xml:space="preserve"> meet all university requirements fo</w:t>
      </w:r>
      <w:r>
        <w:rPr>
          <w:rFonts w:asciiTheme="majorHAnsi" w:hAnsiTheme="majorHAnsi" w:cs="Baskerville"/>
        </w:rPr>
        <w:t>r student organization advisors.</w:t>
      </w:r>
      <w:r w:rsidRPr="00A94136">
        <w:rPr>
          <w:rFonts w:asciiTheme="majorHAnsi" w:hAnsiTheme="majorHAnsi" w:cs="Baskerville"/>
        </w:rPr>
        <w:t xml:space="preserve">  </w:t>
      </w:r>
    </w:p>
    <w:p w14:paraId="081337C9" w14:textId="77777777" w:rsidR="002825C7" w:rsidRDefault="002825C7" w:rsidP="002825C7">
      <w:pPr>
        <w:ind w:left="1170" w:hanging="1170"/>
        <w:rPr>
          <w:rFonts w:asciiTheme="majorHAnsi" w:hAnsiTheme="majorHAnsi" w:cs="Baskerville"/>
        </w:rPr>
      </w:pPr>
      <w:r w:rsidRPr="00A94136">
        <w:rPr>
          <w:rFonts w:asciiTheme="majorHAnsi" w:hAnsiTheme="majorHAnsi" w:cs="Baskerville"/>
          <w:u w:val="single"/>
        </w:rPr>
        <w:t>Section 2</w:t>
      </w:r>
      <w:r>
        <w:rPr>
          <w:rFonts w:asciiTheme="majorHAnsi" w:hAnsiTheme="majorHAnsi" w:cs="Baskerville"/>
        </w:rPr>
        <w:tab/>
      </w:r>
      <w:r w:rsidRPr="00A94136">
        <w:rPr>
          <w:rFonts w:asciiTheme="majorHAnsi" w:hAnsiTheme="majorHAnsi" w:cs="Baskerville"/>
        </w:rPr>
        <w:t xml:space="preserve">In the event that the </w:t>
      </w:r>
      <w:r>
        <w:rPr>
          <w:rFonts w:asciiTheme="majorHAnsi" w:hAnsiTheme="majorHAnsi" w:cs="Baskerville"/>
        </w:rPr>
        <w:t>s</w:t>
      </w:r>
      <w:r w:rsidRPr="00A94136">
        <w:rPr>
          <w:rFonts w:asciiTheme="majorHAnsi" w:hAnsiTheme="majorHAnsi" w:cs="Baskerville"/>
        </w:rPr>
        <w:t xml:space="preserve">tudent </w:t>
      </w:r>
      <w:r>
        <w:rPr>
          <w:rFonts w:asciiTheme="majorHAnsi" w:hAnsiTheme="majorHAnsi" w:cs="Baskerville"/>
        </w:rPr>
        <w:t>s</w:t>
      </w:r>
      <w:r w:rsidRPr="00A94136">
        <w:rPr>
          <w:rFonts w:asciiTheme="majorHAnsi" w:hAnsiTheme="majorHAnsi" w:cs="Baskerville"/>
        </w:rPr>
        <w:t xml:space="preserve">uccess position becomes vacant, the </w:t>
      </w:r>
      <w:r>
        <w:rPr>
          <w:rFonts w:asciiTheme="majorHAnsi" w:hAnsiTheme="majorHAnsi" w:cs="Baskerville"/>
        </w:rPr>
        <w:t>e</w:t>
      </w:r>
      <w:r w:rsidRPr="00A94136">
        <w:rPr>
          <w:rFonts w:asciiTheme="majorHAnsi" w:hAnsiTheme="majorHAnsi" w:cs="Baskerville"/>
        </w:rPr>
        <w:t xml:space="preserve">xecutive </w:t>
      </w:r>
      <w:r>
        <w:rPr>
          <w:rFonts w:asciiTheme="majorHAnsi" w:hAnsiTheme="majorHAnsi" w:cs="Baskerville"/>
        </w:rPr>
        <w:t>team</w:t>
      </w:r>
      <w:r w:rsidRPr="00A94136">
        <w:rPr>
          <w:rFonts w:asciiTheme="majorHAnsi" w:hAnsiTheme="majorHAnsi" w:cs="Baskerville"/>
        </w:rPr>
        <w:t xml:space="preserve"> will ask an appropriate faculty or staff member </w:t>
      </w:r>
      <w:r>
        <w:rPr>
          <w:rFonts w:asciiTheme="majorHAnsi" w:hAnsiTheme="majorHAnsi" w:cs="Baskerville"/>
        </w:rPr>
        <w:t>in</w:t>
      </w:r>
      <w:r w:rsidRPr="00A94136">
        <w:rPr>
          <w:rFonts w:asciiTheme="majorHAnsi" w:hAnsiTheme="majorHAnsi" w:cs="Baskerville"/>
        </w:rPr>
        <w:t xml:space="preserve"> Animal Science</w:t>
      </w:r>
      <w:r>
        <w:rPr>
          <w:rFonts w:asciiTheme="majorHAnsi" w:hAnsiTheme="majorHAnsi" w:cs="Baskerville"/>
        </w:rPr>
        <w:t>s</w:t>
      </w:r>
      <w:r w:rsidRPr="00A94136">
        <w:rPr>
          <w:rFonts w:asciiTheme="majorHAnsi" w:hAnsiTheme="majorHAnsi" w:cs="Baskerville"/>
        </w:rPr>
        <w:t xml:space="preserve"> to serve an interim adviso</w:t>
      </w:r>
      <w:r>
        <w:rPr>
          <w:rFonts w:asciiTheme="majorHAnsi" w:hAnsiTheme="majorHAnsi" w:cs="Baskerville"/>
        </w:rPr>
        <w:t>r until the position is filled.</w:t>
      </w:r>
    </w:p>
    <w:p w14:paraId="644FBDFC" w14:textId="77777777" w:rsidR="002825C7" w:rsidRPr="00A94136" w:rsidRDefault="002825C7" w:rsidP="002825C7">
      <w:pPr>
        <w:rPr>
          <w:rFonts w:asciiTheme="majorHAnsi" w:hAnsiTheme="majorHAnsi" w:cs="Baskerville"/>
        </w:rPr>
      </w:pPr>
    </w:p>
    <w:p w14:paraId="62384D94"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VII</w:t>
      </w:r>
    </w:p>
    <w:p w14:paraId="25050939"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Meetings of the Organization</w:t>
      </w:r>
    </w:p>
    <w:p w14:paraId="4D3F9D1C" w14:textId="77777777" w:rsidR="002825C7" w:rsidRPr="00A94136" w:rsidRDefault="002825C7" w:rsidP="002825C7">
      <w:pPr>
        <w:ind w:left="1170" w:hanging="1170"/>
        <w:rPr>
          <w:rFonts w:asciiTheme="majorHAnsi" w:hAnsiTheme="majorHAnsi" w:cs="Baskerville"/>
          <w:u w:val="single"/>
        </w:rPr>
      </w:pPr>
    </w:p>
    <w:p w14:paraId="1C7B0700"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The regular business meetings of this organization will be once per week throughout the nor</w:t>
      </w:r>
      <w:r>
        <w:rPr>
          <w:rFonts w:asciiTheme="majorHAnsi" w:hAnsiTheme="majorHAnsi" w:cs="Baskerville"/>
        </w:rPr>
        <w:t>mal academic year (fall-spring).</w:t>
      </w:r>
      <w:r w:rsidRPr="00A94136">
        <w:rPr>
          <w:rFonts w:asciiTheme="majorHAnsi" w:hAnsiTheme="majorHAnsi" w:cs="Baskerville"/>
        </w:rPr>
        <w:t xml:space="preserve">  </w:t>
      </w:r>
    </w:p>
    <w:p w14:paraId="36C85DF2" w14:textId="77777777" w:rsidR="002825C7" w:rsidRPr="00A94136" w:rsidRDefault="002825C7" w:rsidP="002825C7">
      <w:pPr>
        <w:rPr>
          <w:rFonts w:asciiTheme="majorHAnsi" w:hAnsiTheme="majorHAnsi" w:cs="Baskerville"/>
        </w:rPr>
      </w:pPr>
    </w:p>
    <w:p w14:paraId="3FC8E9AD"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2</w:t>
      </w:r>
      <w:r>
        <w:rPr>
          <w:rFonts w:asciiTheme="majorHAnsi" w:hAnsiTheme="majorHAnsi" w:cs="Baskerville"/>
        </w:rPr>
        <w:tab/>
      </w:r>
      <w:r w:rsidRPr="00A94136">
        <w:rPr>
          <w:rFonts w:asciiTheme="majorHAnsi" w:hAnsiTheme="majorHAnsi" w:cs="Baskerville"/>
        </w:rPr>
        <w:t>A mandatory training and team-building retreat will</w:t>
      </w:r>
      <w:r>
        <w:rPr>
          <w:rFonts w:asciiTheme="majorHAnsi" w:hAnsiTheme="majorHAnsi" w:cs="Baskerville"/>
        </w:rPr>
        <w:t xml:space="preserve"> occur the week prior to the start of autumn term.</w:t>
      </w:r>
    </w:p>
    <w:p w14:paraId="19B966BE" w14:textId="77777777" w:rsidR="002825C7" w:rsidRPr="00A94136" w:rsidRDefault="002825C7" w:rsidP="002825C7">
      <w:pPr>
        <w:jc w:val="center"/>
        <w:rPr>
          <w:rFonts w:asciiTheme="majorHAnsi" w:hAnsiTheme="majorHAnsi" w:cs="Baskerville"/>
          <w:i/>
        </w:rPr>
      </w:pPr>
    </w:p>
    <w:p w14:paraId="78A75924"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VIII</w:t>
      </w:r>
    </w:p>
    <w:p w14:paraId="4713BD47"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Method of Amending the Constitution</w:t>
      </w:r>
    </w:p>
    <w:p w14:paraId="5B5128BB" w14:textId="77777777" w:rsidR="002825C7" w:rsidRPr="00A94136" w:rsidRDefault="002825C7" w:rsidP="002825C7">
      <w:pPr>
        <w:ind w:left="1620" w:hanging="1620"/>
        <w:rPr>
          <w:rFonts w:asciiTheme="majorHAnsi" w:hAnsiTheme="majorHAnsi" w:cs="Baskerville"/>
          <w:u w:val="single"/>
        </w:rPr>
      </w:pPr>
    </w:p>
    <w:p w14:paraId="539462E7"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Proposed amendments shall:</w:t>
      </w:r>
    </w:p>
    <w:p w14:paraId="7EA31101" w14:textId="77777777" w:rsidR="002825C7" w:rsidRPr="00A94136" w:rsidRDefault="002825C7" w:rsidP="002825C7">
      <w:pPr>
        <w:numPr>
          <w:ilvl w:val="0"/>
          <w:numId w:val="5"/>
        </w:numPr>
        <w:tabs>
          <w:tab w:val="clear" w:pos="1800"/>
          <w:tab w:val="num" w:pos="1710"/>
        </w:tabs>
        <w:ind w:left="1710"/>
        <w:rPr>
          <w:rFonts w:asciiTheme="majorHAnsi" w:hAnsiTheme="majorHAnsi" w:cs="Baskerville"/>
        </w:rPr>
      </w:pPr>
      <w:r>
        <w:rPr>
          <w:rFonts w:asciiTheme="majorHAnsi" w:hAnsiTheme="majorHAnsi" w:cs="Baskerville"/>
        </w:rPr>
        <w:t>Be in writing</w:t>
      </w:r>
    </w:p>
    <w:p w14:paraId="50D05271" w14:textId="77777777" w:rsidR="002825C7" w:rsidRPr="00A94136" w:rsidRDefault="002825C7" w:rsidP="002825C7">
      <w:pPr>
        <w:numPr>
          <w:ilvl w:val="0"/>
          <w:numId w:val="5"/>
        </w:numPr>
        <w:tabs>
          <w:tab w:val="clear" w:pos="1800"/>
          <w:tab w:val="num" w:pos="1710"/>
        </w:tabs>
        <w:ind w:left="1710"/>
        <w:rPr>
          <w:rFonts w:asciiTheme="majorHAnsi" w:hAnsiTheme="majorHAnsi" w:cs="Baskerville"/>
        </w:rPr>
      </w:pPr>
      <w:r w:rsidRPr="00A94136">
        <w:rPr>
          <w:rFonts w:asciiTheme="majorHAnsi" w:hAnsiTheme="majorHAnsi" w:cs="Baskerville"/>
        </w:rPr>
        <w:lastRenderedPageBreak/>
        <w:t>Not be acted upon, but read in the general mee</w:t>
      </w:r>
      <w:r>
        <w:rPr>
          <w:rFonts w:asciiTheme="majorHAnsi" w:hAnsiTheme="majorHAnsi" w:cs="Baskerville"/>
        </w:rPr>
        <w:t>ting in which they are proposed</w:t>
      </w:r>
    </w:p>
    <w:p w14:paraId="62F79549" w14:textId="77777777" w:rsidR="002825C7" w:rsidRPr="00A94136" w:rsidRDefault="002825C7" w:rsidP="002825C7">
      <w:pPr>
        <w:numPr>
          <w:ilvl w:val="0"/>
          <w:numId w:val="5"/>
        </w:numPr>
        <w:tabs>
          <w:tab w:val="clear" w:pos="1800"/>
          <w:tab w:val="num" w:pos="1710"/>
        </w:tabs>
        <w:ind w:left="1710"/>
        <w:rPr>
          <w:rFonts w:asciiTheme="majorHAnsi" w:hAnsiTheme="majorHAnsi" w:cs="Baskerville"/>
        </w:rPr>
      </w:pPr>
      <w:r w:rsidRPr="00A94136">
        <w:rPr>
          <w:rFonts w:asciiTheme="majorHAnsi" w:hAnsiTheme="majorHAnsi" w:cs="Baskerville"/>
        </w:rPr>
        <w:t>Be read again at a specified number of subsequent general meetings and the general meeting in wh</w:t>
      </w:r>
      <w:r>
        <w:rPr>
          <w:rFonts w:asciiTheme="majorHAnsi" w:hAnsiTheme="majorHAnsi" w:cs="Baskerville"/>
        </w:rPr>
        <w:t>ich the votes will be taken</w:t>
      </w:r>
    </w:p>
    <w:p w14:paraId="4F27025C" w14:textId="77777777" w:rsidR="002825C7" w:rsidRPr="00A94136" w:rsidRDefault="002825C7" w:rsidP="002825C7">
      <w:pPr>
        <w:numPr>
          <w:ilvl w:val="0"/>
          <w:numId w:val="5"/>
        </w:numPr>
        <w:tabs>
          <w:tab w:val="clear" w:pos="1800"/>
          <w:tab w:val="num" w:pos="1710"/>
        </w:tabs>
        <w:ind w:left="1710"/>
        <w:rPr>
          <w:rFonts w:asciiTheme="majorHAnsi" w:hAnsiTheme="majorHAnsi" w:cs="Baskerville"/>
        </w:rPr>
      </w:pPr>
      <w:r w:rsidRPr="00A94136">
        <w:rPr>
          <w:rFonts w:asciiTheme="majorHAnsi" w:hAnsiTheme="majorHAnsi" w:cs="Baskerville"/>
        </w:rPr>
        <w:t>Be approved with no less than a 2/3 vote from at least 50% + 1 (quorum) of the</w:t>
      </w:r>
      <w:r>
        <w:rPr>
          <w:rFonts w:asciiTheme="majorHAnsi" w:hAnsiTheme="majorHAnsi" w:cs="Baskerville"/>
        </w:rPr>
        <w:t xml:space="preserve"> total voting member population</w:t>
      </w:r>
    </w:p>
    <w:p w14:paraId="26927264" w14:textId="77777777" w:rsidR="002825C7" w:rsidRDefault="002825C7" w:rsidP="002825C7">
      <w:pPr>
        <w:jc w:val="center"/>
        <w:rPr>
          <w:rFonts w:asciiTheme="majorHAnsi" w:hAnsiTheme="majorHAnsi" w:cs="Baskerville"/>
          <w:b/>
        </w:rPr>
      </w:pPr>
    </w:p>
    <w:p w14:paraId="0B27E2A6" w14:textId="77777777" w:rsidR="002825C7" w:rsidRDefault="002825C7" w:rsidP="002825C7">
      <w:pPr>
        <w:rPr>
          <w:rFonts w:asciiTheme="majorHAnsi" w:hAnsiTheme="majorHAnsi" w:cs="Baskerville"/>
          <w:b/>
        </w:rPr>
      </w:pPr>
    </w:p>
    <w:p w14:paraId="142EBF18" w14:textId="77777777" w:rsidR="002825C7" w:rsidRPr="00A94136" w:rsidRDefault="002825C7" w:rsidP="002825C7">
      <w:pPr>
        <w:jc w:val="center"/>
        <w:rPr>
          <w:rFonts w:asciiTheme="majorHAnsi" w:hAnsiTheme="majorHAnsi" w:cs="Baskerville"/>
          <w:b/>
        </w:rPr>
      </w:pPr>
      <w:r w:rsidRPr="00A94136">
        <w:rPr>
          <w:rFonts w:asciiTheme="majorHAnsi" w:hAnsiTheme="majorHAnsi" w:cs="Baskerville"/>
          <w:b/>
        </w:rPr>
        <w:t>BY-LAWS OF THE ANIMAL SCIENCE COMMUNITY ALLIANCE</w:t>
      </w:r>
    </w:p>
    <w:p w14:paraId="6065A574" w14:textId="77777777" w:rsidR="002825C7" w:rsidRPr="00A94136" w:rsidRDefault="002825C7" w:rsidP="002825C7">
      <w:pPr>
        <w:rPr>
          <w:rFonts w:asciiTheme="majorHAnsi" w:hAnsiTheme="majorHAnsi" w:cs="Baskerville"/>
        </w:rPr>
      </w:pPr>
    </w:p>
    <w:p w14:paraId="368933A6"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I</w:t>
      </w:r>
    </w:p>
    <w:p w14:paraId="488F3F58"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Meetings</w:t>
      </w:r>
    </w:p>
    <w:p w14:paraId="3A7DFD38" w14:textId="77777777" w:rsidR="002825C7" w:rsidRPr="00A94136"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 xml:space="preserve">The regular business meetings of the organization shall be held on each </w:t>
      </w:r>
      <w:r>
        <w:rPr>
          <w:rFonts w:asciiTheme="majorHAnsi" w:hAnsiTheme="majorHAnsi" w:cs="Baskerville"/>
        </w:rPr>
        <w:t>Wednesday morning from 7:00 – 8:00 am.</w:t>
      </w:r>
      <w:r w:rsidRPr="00A94136">
        <w:rPr>
          <w:rFonts w:asciiTheme="majorHAnsi" w:hAnsiTheme="majorHAnsi" w:cs="Baskerville"/>
        </w:rPr>
        <w:t xml:space="preserve"> </w:t>
      </w:r>
    </w:p>
    <w:p w14:paraId="0E68168D" w14:textId="77777777" w:rsidR="002825C7" w:rsidRPr="00A94136" w:rsidRDefault="002825C7" w:rsidP="002825C7">
      <w:pPr>
        <w:rPr>
          <w:rFonts w:asciiTheme="majorHAnsi" w:hAnsiTheme="majorHAnsi" w:cs="Baskerville"/>
        </w:rPr>
      </w:pPr>
    </w:p>
    <w:p w14:paraId="4A35E475" w14:textId="77777777" w:rsidR="002825C7" w:rsidRPr="00A94136" w:rsidRDefault="002825C7" w:rsidP="002825C7">
      <w:pPr>
        <w:pBdr>
          <w:top w:val="single" w:sz="4" w:space="1" w:color="auto"/>
          <w:bottom w:val="single" w:sz="4" w:space="1" w:color="auto"/>
        </w:pBdr>
        <w:jc w:val="center"/>
        <w:rPr>
          <w:rFonts w:asciiTheme="majorHAnsi" w:hAnsiTheme="majorHAnsi" w:cs="Baskerville"/>
          <w:b/>
        </w:rPr>
      </w:pPr>
      <w:r w:rsidRPr="00A94136">
        <w:rPr>
          <w:rFonts w:asciiTheme="majorHAnsi" w:hAnsiTheme="majorHAnsi" w:cs="Baskerville"/>
          <w:b/>
        </w:rPr>
        <w:t>ARTICLE II</w:t>
      </w:r>
    </w:p>
    <w:p w14:paraId="108A300D" w14:textId="77777777" w:rsidR="002825C7" w:rsidRPr="00A94136" w:rsidRDefault="002825C7" w:rsidP="002825C7">
      <w:pPr>
        <w:pBdr>
          <w:top w:val="single" w:sz="4" w:space="1" w:color="auto"/>
          <w:bottom w:val="single" w:sz="4" w:space="1" w:color="auto"/>
        </w:pBdr>
        <w:jc w:val="center"/>
        <w:rPr>
          <w:rFonts w:asciiTheme="majorHAnsi" w:hAnsiTheme="majorHAnsi" w:cs="Baskerville"/>
          <w:i/>
        </w:rPr>
      </w:pPr>
      <w:r w:rsidRPr="00A94136">
        <w:rPr>
          <w:rFonts w:asciiTheme="majorHAnsi" w:hAnsiTheme="majorHAnsi" w:cs="Baskerville"/>
          <w:i/>
        </w:rPr>
        <w:t>Membership Dues</w:t>
      </w:r>
    </w:p>
    <w:p w14:paraId="20622A82" w14:textId="77777777" w:rsidR="002825C7" w:rsidRPr="006A2297" w:rsidRDefault="002825C7" w:rsidP="002825C7">
      <w:pPr>
        <w:ind w:left="1170" w:hanging="1170"/>
        <w:rPr>
          <w:rFonts w:asciiTheme="majorHAnsi" w:hAnsiTheme="majorHAnsi" w:cs="Baskerville"/>
        </w:rPr>
      </w:pPr>
      <w:r w:rsidRPr="00A94136">
        <w:rPr>
          <w:rFonts w:asciiTheme="majorHAnsi" w:hAnsiTheme="majorHAnsi" w:cs="Baskerville"/>
          <w:u w:val="single"/>
        </w:rPr>
        <w:t>Section 1</w:t>
      </w:r>
      <w:r>
        <w:rPr>
          <w:rFonts w:asciiTheme="majorHAnsi" w:hAnsiTheme="majorHAnsi" w:cs="Baskerville"/>
        </w:rPr>
        <w:tab/>
      </w:r>
      <w:r w:rsidRPr="00A94136">
        <w:rPr>
          <w:rFonts w:asciiTheme="majorHAnsi" w:hAnsiTheme="majorHAnsi" w:cs="Baskerville"/>
        </w:rPr>
        <w:t>The annual membership dues of the organization shall be $</w:t>
      </w:r>
      <w:r>
        <w:rPr>
          <w:rFonts w:asciiTheme="majorHAnsi" w:hAnsiTheme="majorHAnsi" w:cs="Baskerville"/>
        </w:rPr>
        <w:t>25</w:t>
      </w:r>
      <w:r w:rsidRPr="00A94136">
        <w:rPr>
          <w:rFonts w:asciiTheme="majorHAnsi" w:hAnsiTheme="majorHAnsi" w:cs="Baskerville"/>
        </w:rPr>
        <w:t>.00</w:t>
      </w:r>
      <w:r>
        <w:rPr>
          <w:rFonts w:asciiTheme="majorHAnsi" w:hAnsiTheme="majorHAnsi" w:cs="Baskerville"/>
        </w:rPr>
        <w:t>.</w:t>
      </w:r>
    </w:p>
    <w:p w14:paraId="1ABDD123" w14:textId="193129C2" w:rsidR="000C012F" w:rsidRPr="002825C7" w:rsidRDefault="000C012F" w:rsidP="002825C7"/>
    <w:sectPr w:rsidR="000C012F" w:rsidRPr="002825C7" w:rsidSect="002825C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3BC"/>
    <w:multiLevelType w:val="hybridMultilevel"/>
    <w:tmpl w:val="A7F29ACC"/>
    <w:lvl w:ilvl="0" w:tplc="7B003576">
      <w:start w:val="1"/>
      <w:numFmt w:val="lowerLetter"/>
      <w:lvlText w:val="%1)"/>
      <w:lvlJc w:val="left"/>
      <w:pPr>
        <w:tabs>
          <w:tab w:val="num" w:pos="1800"/>
        </w:tabs>
        <w:ind w:left="1800" w:hanging="360"/>
      </w:pPr>
      <w:rPr>
        <w:rFonts w:hint="default"/>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C321DC7"/>
    <w:multiLevelType w:val="hybridMultilevel"/>
    <w:tmpl w:val="384AC5B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0DD019EA"/>
    <w:multiLevelType w:val="multilevel"/>
    <w:tmpl w:val="B7A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E676B"/>
    <w:multiLevelType w:val="hybridMultilevel"/>
    <w:tmpl w:val="CC021918"/>
    <w:lvl w:ilvl="0" w:tplc="ACF47C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B2E6479"/>
    <w:multiLevelType w:val="hybridMultilevel"/>
    <w:tmpl w:val="66368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A6902"/>
    <w:multiLevelType w:val="hybridMultilevel"/>
    <w:tmpl w:val="2CD8A04A"/>
    <w:lvl w:ilvl="0" w:tplc="4E0EC4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3E514EA"/>
    <w:multiLevelType w:val="hybridMultilevel"/>
    <w:tmpl w:val="0FAC7FF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C1D6232"/>
    <w:multiLevelType w:val="hybridMultilevel"/>
    <w:tmpl w:val="2CD8A04A"/>
    <w:lvl w:ilvl="0" w:tplc="4E0EC4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F247E3A"/>
    <w:multiLevelType w:val="hybridMultilevel"/>
    <w:tmpl w:val="820A34A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4D2414E2"/>
    <w:multiLevelType w:val="hybridMultilevel"/>
    <w:tmpl w:val="C1EAC8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5EEE2B04"/>
    <w:multiLevelType w:val="hybridMultilevel"/>
    <w:tmpl w:val="0CC673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613F040A"/>
    <w:multiLevelType w:val="hybridMultilevel"/>
    <w:tmpl w:val="4DB2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93BF4"/>
    <w:multiLevelType w:val="hybridMultilevel"/>
    <w:tmpl w:val="6B54E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371BEF"/>
    <w:multiLevelType w:val="hybridMultilevel"/>
    <w:tmpl w:val="AAB8C2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6BC364D7"/>
    <w:multiLevelType w:val="hybridMultilevel"/>
    <w:tmpl w:val="E998EFD4"/>
    <w:lvl w:ilvl="0" w:tplc="3554473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E9813FF"/>
    <w:multiLevelType w:val="hybridMultilevel"/>
    <w:tmpl w:val="39EC7F44"/>
    <w:lvl w:ilvl="0" w:tplc="E34692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B4B4570"/>
    <w:multiLevelType w:val="hybridMultilevel"/>
    <w:tmpl w:val="5A8C34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915431524">
    <w:abstractNumId w:val="0"/>
  </w:num>
  <w:num w:numId="2" w16cid:durableId="1573351373">
    <w:abstractNumId w:val="5"/>
  </w:num>
  <w:num w:numId="3" w16cid:durableId="264463194">
    <w:abstractNumId w:val="15"/>
  </w:num>
  <w:num w:numId="4" w16cid:durableId="1662931688">
    <w:abstractNumId w:val="14"/>
  </w:num>
  <w:num w:numId="5" w16cid:durableId="361521318">
    <w:abstractNumId w:val="7"/>
  </w:num>
  <w:num w:numId="6" w16cid:durableId="649986134">
    <w:abstractNumId w:val="3"/>
  </w:num>
  <w:num w:numId="7" w16cid:durableId="166680155">
    <w:abstractNumId w:val="1"/>
  </w:num>
  <w:num w:numId="8" w16cid:durableId="1577401487">
    <w:abstractNumId w:val="11"/>
  </w:num>
  <w:num w:numId="9" w16cid:durableId="1684353147">
    <w:abstractNumId w:val="12"/>
  </w:num>
  <w:num w:numId="10" w16cid:durableId="2121796970">
    <w:abstractNumId w:val="10"/>
  </w:num>
  <w:num w:numId="11" w16cid:durableId="1173764383">
    <w:abstractNumId w:val="9"/>
  </w:num>
  <w:num w:numId="12" w16cid:durableId="243614990">
    <w:abstractNumId w:val="13"/>
  </w:num>
  <w:num w:numId="13" w16cid:durableId="1771195856">
    <w:abstractNumId w:val="16"/>
  </w:num>
  <w:num w:numId="14" w16cid:durableId="584997770">
    <w:abstractNumId w:val="6"/>
  </w:num>
  <w:num w:numId="15" w16cid:durableId="557012443">
    <w:abstractNumId w:val="8"/>
  </w:num>
  <w:num w:numId="16" w16cid:durableId="2010793568">
    <w:abstractNumId w:val="4"/>
  </w:num>
  <w:num w:numId="17" w16cid:durableId="171222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A"/>
    <w:rsid w:val="00071DEE"/>
    <w:rsid w:val="00073660"/>
    <w:rsid w:val="000C012F"/>
    <w:rsid w:val="000D0B6E"/>
    <w:rsid w:val="00103515"/>
    <w:rsid w:val="00104538"/>
    <w:rsid w:val="00143253"/>
    <w:rsid w:val="0016113A"/>
    <w:rsid w:val="00172F24"/>
    <w:rsid w:val="001B6583"/>
    <w:rsid w:val="001C2C7D"/>
    <w:rsid w:val="001C2E65"/>
    <w:rsid w:val="00201039"/>
    <w:rsid w:val="00223325"/>
    <w:rsid w:val="002825C7"/>
    <w:rsid w:val="0029087D"/>
    <w:rsid w:val="00291147"/>
    <w:rsid w:val="002E616F"/>
    <w:rsid w:val="00300241"/>
    <w:rsid w:val="0032705C"/>
    <w:rsid w:val="00334B05"/>
    <w:rsid w:val="003A276A"/>
    <w:rsid w:val="003C6966"/>
    <w:rsid w:val="003D220D"/>
    <w:rsid w:val="003D63C7"/>
    <w:rsid w:val="003F0F11"/>
    <w:rsid w:val="0042024F"/>
    <w:rsid w:val="004565FD"/>
    <w:rsid w:val="004755FD"/>
    <w:rsid w:val="004C344D"/>
    <w:rsid w:val="004E46BB"/>
    <w:rsid w:val="004E4A84"/>
    <w:rsid w:val="00500427"/>
    <w:rsid w:val="00517066"/>
    <w:rsid w:val="00543CA6"/>
    <w:rsid w:val="00554A6A"/>
    <w:rsid w:val="005554C9"/>
    <w:rsid w:val="00583689"/>
    <w:rsid w:val="00594FB5"/>
    <w:rsid w:val="00596208"/>
    <w:rsid w:val="005B1F03"/>
    <w:rsid w:val="005C7259"/>
    <w:rsid w:val="005F3CD3"/>
    <w:rsid w:val="006073DD"/>
    <w:rsid w:val="0061585B"/>
    <w:rsid w:val="00643418"/>
    <w:rsid w:val="006812AD"/>
    <w:rsid w:val="006A2297"/>
    <w:rsid w:val="006D01D6"/>
    <w:rsid w:val="00705F50"/>
    <w:rsid w:val="00750A72"/>
    <w:rsid w:val="00792932"/>
    <w:rsid w:val="007A5FAC"/>
    <w:rsid w:val="0082132C"/>
    <w:rsid w:val="00846EC3"/>
    <w:rsid w:val="0085383F"/>
    <w:rsid w:val="00884D48"/>
    <w:rsid w:val="00886F93"/>
    <w:rsid w:val="00897A2A"/>
    <w:rsid w:val="008D207A"/>
    <w:rsid w:val="008F6B82"/>
    <w:rsid w:val="00911D32"/>
    <w:rsid w:val="009122FD"/>
    <w:rsid w:val="00931946"/>
    <w:rsid w:val="00937467"/>
    <w:rsid w:val="00996DD4"/>
    <w:rsid w:val="009A0804"/>
    <w:rsid w:val="009E1837"/>
    <w:rsid w:val="009E515E"/>
    <w:rsid w:val="00A347BF"/>
    <w:rsid w:val="00A50CAB"/>
    <w:rsid w:val="00A659F0"/>
    <w:rsid w:val="00A90843"/>
    <w:rsid w:val="00A9333C"/>
    <w:rsid w:val="00A94136"/>
    <w:rsid w:val="00B15E87"/>
    <w:rsid w:val="00B33991"/>
    <w:rsid w:val="00B76543"/>
    <w:rsid w:val="00B775B7"/>
    <w:rsid w:val="00BB6051"/>
    <w:rsid w:val="00BC7345"/>
    <w:rsid w:val="00C0761B"/>
    <w:rsid w:val="00C23CF3"/>
    <w:rsid w:val="00C35E1A"/>
    <w:rsid w:val="00C43F53"/>
    <w:rsid w:val="00C56C0C"/>
    <w:rsid w:val="00C579ED"/>
    <w:rsid w:val="00C91B4A"/>
    <w:rsid w:val="00CF458F"/>
    <w:rsid w:val="00CF6E21"/>
    <w:rsid w:val="00D75E3A"/>
    <w:rsid w:val="00D80F59"/>
    <w:rsid w:val="00D82D87"/>
    <w:rsid w:val="00D873CC"/>
    <w:rsid w:val="00D91D80"/>
    <w:rsid w:val="00DC5037"/>
    <w:rsid w:val="00E33225"/>
    <w:rsid w:val="00E72820"/>
    <w:rsid w:val="00E81A84"/>
    <w:rsid w:val="00ED5D29"/>
    <w:rsid w:val="00F01356"/>
    <w:rsid w:val="00F12B9A"/>
    <w:rsid w:val="00F25640"/>
    <w:rsid w:val="00F42D4E"/>
    <w:rsid w:val="00F62B7F"/>
    <w:rsid w:val="00F64BB4"/>
    <w:rsid w:val="00F67AA7"/>
    <w:rsid w:val="00F703C5"/>
    <w:rsid w:val="00F847BB"/>
    <w:rsid w:val="00F8685B"/>
    <w:rsid w:val="00F9615E"/>
    <w:rsid w:val="00FC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16AC4"/>
  <w14:defaultImageDpi w14:val="300"/>
  <w15:docId w15:val="{F6652DB5-CBA5-9B4B-8337-3345CCA6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3F"/>
    <w:pPr>
      <w:ind w:left="720"/>
      <w:contextualSpacing/>
    </w:pPr>
  </w:style>
  <w:style w:type="paragraph" w:styleId="BalloonText">
    <w:name w:val="Balloon Text"/>
    <w:basedOn w:val="Normal"/>
    <w:link w:val="BalloonTextChar"/>
    <w:uiPriority w:val="99"/>
    <w:semiHidden/>
    <w:unhideWhenUsed/>
    <w:rsid w:val="00B76543"/>
    <w:rPr>
      <w:sz w:val="18"/>
      <w:szCs w:val="18"/>
    </w:rPr>
  </w:style>
  <w:style w:type="character" w:customStyle="1" w:styleId="BalloonTextChar">
    <w:name w:val="Balloon Text Char"/>
    <w:basedOn w:val="DefaultParagraphFont"/>
    <w:link w:val="BalloonText"/>
    <w:uiPriority w:val="99"/>
    <w:semiHidden/>
    <w:rsid w:val="00B76543"/>
    <w:rPr>
      <w:rFonts w:ascii="Times New Roman" w:eastAsia="Times New Roman" w:hAnsi="Times New Roman" w:cs="Times New Roman"/>
      <w:sz w:val="18"/>
      <w:szCs w:val="18"/>
    </w:rPr>
  </w:style>
  <w:style w:type="paragraph" w:styleId="Revision">
    <w:name w:val="Revision"/>
    <w:hidden/>
    <w:uiPriority w:val="99"/>
    <w:semiHidden/>
    <w:rsid w:val="00D75E3A"/>
    <w:rPr>
      <w:rFonts w:ascii="Times New Roman" w:eastAsia="Times New Roman" w:hAnsi="Times New Roman" w:cs="Times New Roman"/>
    </w:rPr>
  </w:style>
  <w:style w:type="character" w:customStyle="1" w:styleId="contentpasted0">
    <w:name w:val="contentpasted0"/>
    <w:basedOn w:val="DefaultParagraphFont"/>
    <w:rsid w:val="00846EC3"/>
  </w:style>
  <w:style w:type="character" w:customStyle="1" w:styleId="apple-converted-space">
    <w:name w:val="apple-converted-space"/>
    <w:basedOn w:val="DefaultParagraphFont"/>
    <w:rsid w:val="0084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659004">
      <w:bodyDiv w:val="1"/>
      <w:marLeft w:val="0"/>
      <w:marRight w:val="0"/>
      <w:marTop w:val="0"/>
      <w:marBottom w:val="0"/>
      <w:divBdr>
        <w:top w:val="none" w:sz="0" w:space="0" w:color="auto"/>
        <w:left w:val="none" w:sz="0" w:space="0" w:color="auto"/>
        <w:bottom w:val="none" w:sz="0" w:space="0" w:color="auto"/>
        <w:right w:val="none" w:sz="0" w:space="0" w:color="auto"/>
      </w:divBdr>
    </w:div>
    <w:div w:id="171156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42CF2-BAB7-9B43-A954-BAB33A45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Benage</dc:creator>
  <cp:keywords/>
  <dc:description/>
  <cp:lastModifiedBy>Benage, Mariette</cp:lastModifiedBy>
  <cp:revision>10</cp:revision>
  <cp:lastPrinted>2011-08-29T14:59:00Z</cp:lastPrinted>
  <dcterms:created xsi:type="dcterms:W3CDTF">2020-09-30T17:16:00Z</dcterms:created>
  <dcterms:modified xsi:type="dcterms:W3CDTF">2024-09-09T19:29:00Z</dcterms:modified>
</cp:coreProperties>
</file>