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MUSICIANS’ COLLECTIVE</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AU23 - SP24 CONSTITUTION</w:t>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vertAlign w:val="baseline"/>
          <w:rtl w:val="0"/>
        </w:rPr>
        <w:t xml:space="preserve">Article </w:t>
      </w:r>
      <w:r w:rsidDel="00000000" w:rsidR="00000000" w:rsidRPr="00000000">
        <w:rPr>
          <w:rFonts w:ascii="Times New Roman" w:cs="Times New Roman" w:eastAsia="Times New Roman" w:hAnsi="Times New Roman"/>
          <w:b w:val="1"/>
          <w:i w:val="1"/>
          <w:sz w:val="26"/>
          <w:szCs w:val="26"/>
          <w:rtl w:val="0"/>
        </w:rPr>
        <w:t xml:space="preserve">I</w:t>
      </w:r>
      <w:r w:rsidDel="00000000" w:rsidR="00000000" w:rsidRPr="00000000">
        <w:rPr>
          <w:rFonts w:ascii="Times New Roman" w:cs="Times New Roman" w:eastAsia="Times New Roman" w:hAnsi="Times New Roman"/>
          <w:b w:val="1"/>
          <w:i w:val="1"/>
          <w:sz w:val="26"/>
          <w:szCs w:val="26"/>
          <w:vertAlign w:val="baseline"/>
          <w:rtl w:val="0"/>
        </w:rPr>
        <w:t xml:space="preserve"> - Name, Purpose, and Non-Discrimination Policy of the Organization</w:t>
      </w: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Section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 Name </w:t>
      </w:r>
      <w:r w:rsidDel="00000000" w:rsidR="00000000" w:rsidRPr="00000000">
        <w:rPr>
          <w:rtl w:val="0"/>
        </w:rPr>
      </w:r>
    </w:p>
    <w:p w:rsidR="00000000" w:rsidDel="00000000" w:rsidP="00000000" w:rsidRDefault="00000000" w:rsidRPr="00000000" w14:paraId="00000006">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this organization shall be Musician’s Collective at Ohio State, hereinafter referred to as Musicians’ Collective or MCo.</w:t>
      </w:r>
    </w:p>
    <w:p w:rsidR="00000000" w:rsidDel="00000000" w:rsidP="00000000" w:rsidRDefault="00000000" w:rsidRPr="00000000" w14:paraId="00000007">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Section 2 - Purpose</w:t>
      </w:r>
      <w:r w:rsidDel="00000000" w:rsidR="00000000" w:rsidRPr="00000000">
        <w:rPr>
          <w:rtl w:val="0"/>
        </w:rPr>
      </w:r>
    </w:p>
    <w:p w:rsidR="00000000" w:rsidDel="00000000" w:rsidP="00000000" w:rsidRDefault="00000000" w:rsidRPr="00000000" w14:paraId="00000008">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purpose as a club is to connect Ohio State students to each other and the local music community by offering resources and opportunities that allow individuals and groups to come together and learn, create, perform, record, music of their own desire. The types of resources and opportunities we plan to offer are as follows:</w:t>
      </w:r>
    </w:p>
    <w:p w:rsidR="00000000" w:rsidDel="00000000" w:rsidP="00000000" w:rsidRDefault="00000000" w:rsidRPr="00000000" w14:paraId="00000009">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meetings that allow individuals to get to know fellow students and work on fun and challenging activities related to musical knowledge, musical ability, musical learning, etc.</w:t>
      </w:r>
    </w:p>
    <w:p w:rsidR="00000000" w:rsidDel="00000000" w:rsidP="00000000" w:rsidRDefault="00000000" w:rsidRPr="00000000" w14:paraId="0000000A">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 trivia nights, and/or musical challenges that require students to group up and problem solve how to write a song in a certain amount of time</w:t>
      </w:r>
    </w:p>
    <w:p w:rsidR="00000000" w:rsidDel="00000000" w:rsidP="00000000" w:rsidRDefault="00000000" w:rsidRPr="00000000" w14:paraId="0000000B">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Workshops that teach students how to write a song, how to write lyrics, musical theory for beginners, how to get started with recording</w:t>
      </w:r>
    </w:p>
    <w:p w:rsidR="00000000" w:rsidDel="00000000" w:rsidP="00000000" w:rsidRDefault="00000000" w:rsidRPr="00000000" w14:paraId="0000000C">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Connecting Ohio State student members to local resources that teach musical skills such as playing guitar/bass/drums lessons, or singing lessons, or setting them up with a recording studio</w:t>
      </w:r>
    </w:p>
    <w:p w:rsidR="00000000" w:rsidDel="00000000" w:rsidP="00000000" w:rsidRDefault="00000000" w:rsidRPr="00000000" w14:paraId="0000000D">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Possible local volunteer opportunities such as studio space clean-ups and working with local school children on how to build skills regarding learning music and gaining personal confidence</w:t>
      </w:r>
    </w:p>
    <w:p w:rsidR="00000000" w:rsidDel="00000000" w:rsidP="00000000" w:rsidRDefault="00000000" w:rsidRPr="00000000" w14:paraId="0000000E">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Regularly scheduled jam sessions</w:t>
      </w:r>
    </w:p>
    <w:p w:rsidR="00000000" w:rsidDel="00000000" w:rsidP="00000000" w:rsidRDefault="00000000" w:rsidRPr="00000000" w14:paraId="0000000F">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Regularly scheduled shows which consist of local bands within and outside of Ohio State’s alumnus</w:t>
      </w:r>
    </w:p>
    <w:p w:rsidR="00000000" w:rsidDel="00000000" w:rsidP="00000000" w:rsidRDefault="00000000" w:rsidRPr="00000000" w14:paraId="00000010">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Our overarching purpose is to use music as a vehicle for fostering a safe space for people of all walks of life, all ages, all races, all sexualities, all neurotypes, all abilities, to share their life experience and expertise with each other in a way that builds one another up. We exist as a megaphone to give members the capacity to discover and use their voice that best represents who they are, and who they want to be. With this broad of a purpose, that gives us the leeway to make decisions that ultimately are beneficial to our general body and even those who come to enjoy our events.</w:t>
      </w:r>
    </w:p>
    <w:p w:rsidR="00000000" w:rsidDel="00000000" w:rsidP="00000000" w:rsidRDefault="00000000" w:rsidRPr="00000000" w14:paraId="00000012">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Section 3 - Non-Discrimination Policy</w:t>
      </w:r>
      <w:r w:rsidDel="00000000" w:rsidR="00000000" w:rsidRPr="00000000">
        <w:rPr>
          <w:rtl w:val="0"/>
        </w:rPr>
      </w:r>
    </w:p>
    <w:p w:rsidR="00000000" w:rsidDel="00000000" w:rsidP="00000000" w:rsidRDefault="00000000" w:rsidRPr="00000000" w14:paraId="00000014">
      <w:pPr>
        <w:widowControl w:val="0"/>
        <w:numPr>
          <w:ilvl w:val="0"/>
          <w:numId w:val="6"/>
        </w:numPr>
        <w:spacing w:before="115.3118896484375" w:lineRule="auto"/>
        <w:ind w:left="720" w:right="210.77148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Musicians’ Collective</w:t>
      </w:r>
      <w:r w:rsidDel="00000000" w:rsidR="00000000" w:rsidRPr="00000000">
        <w:rPr>
          <w:rFonts w:ascii="Times New Roman" w:cs="Times New Roman" w:eastAsia="Times New Roman" w:hAnsi="Times New Roman"/>
          <w:i w:val="1"/>
          <w:sz w:val="24"/>
          <w:szCs w:val="24"/>
          <w:vertAlign w:val="baseline"/>
          <w:rtl w:val="0"/>
        </w:rPr>
        <w:t xml:space="preserve">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In fact, </w:t>
      </w:r>
      <w:r w:rsidDel="00000000" w:rsidR="00000000" w:rsidRPr="00000000">
        <w:rPr>
          <w:rFonts w:ascii="Times New Roman" w:cs="Times New Roman" w:eastAsia="Times New Roman" w:hAnsi="Times New Roman"/>
          <w:i w:val="1"/>
          <w:sz w:val="24"/>
          <w:szCs w:val="24"/>
          <w:rtl w:val="0"/>
        </w:rPr>
        <w:t xml:space="preserve">any form of discrimination actively goes against our purpose as an organization and will not be tolerated. Additionally, a</w:t>
      </w:r>
      <w:r w:rsidDel="00000000" w:rsidR="00000000" w:rsidRPr="00000000">
        <w:rPr>
          <w:rFonts w:ascii="Times New Roman" w:cs="Times New Roman" w:eastAsia="Times New Roman" w:hAnsi="Times New Roman"/>
          <w:i w:val="1"/>
          <w:sz w:val="24"/>
          <w:szCs w:val="24"/>
          <w:vertAlign w:val="baseline"/>
          <w:rtl w:val="0"/>
        </w:rPr>
        <w:t xml:space="preserve">s a student organization at The Ohio State University, </w:t>
      </w:r>
      <w:r w:rsidDel="00000000" w:rsidR="00000000" w:rsidRPr="00000000">
        <w:rPr>
          <w:rFonts w:ascii="Times New Roman" w:cs="Times New Roman" w:eastAsia="Times New Roman" w:hAnsi="Times New Roman"/>
          <w:i w:val="1"/>
          <w:sz w:val="24"/>
          <w:szCs w:val="24"/>
          <w:rtl w:val="0"/>
        </w:rPr>
        <w:t xml:space="preserve">Musicians’ Collective </w:t>
      </w:r>
      <w:r w:rsidDel="00000000" w:rsidR="00000000" w:rsidRPr="00000000">
        <w:rPr>
          <w:rFonts w:ascii="Times New Roman" w:cs="Times New Roman" w:eastAsia="Times New Roman" w:hAnsi="Times New Roman"/>
          <w:i w:val="1"/>
          <w:sz w:val="24"/>
          <w:szCs w:val="24"/>
          <w:vertAlign w:val="baseline"/>
          <w:rtl w:val="0"/>
        </w:rPr>
        <w:t xml:space="preserve">expects its members to conduct themselves in a manner that maintains an environment free from sexual misconduct. All members are responsible for adhering to University Policy 1.15, which can be found here: </w:t>
      </w:r>
      <w:hyperlink r:id="rId6">
        <w:r w:rsidDel="00000000" w:rsidR="00000000" w:rsidRPr="00000000">
          <w:rPr>
            <w:rFonts w:ascii="Times New Roman" w:cs="Times New Roman" w:eastAsia="Times New Roman" w:hAnsi="Times New Roman"/>
            <w:i w:val="1"/>
            <w:color w:val="1155cc"/>
            <w:sz w:val="24"/>
            <w:szCs w:val="24"/>
            <w:u w:val="single"/>
            <w:vertAlign w:val="baseline"/>
            <w:rtl w:val="0"/>
          </w:rPr>
          <w:t xml:space="preserve">https://hr.osu.edu/public/documents/policy/policy115.pdf.</w:t>
        </w:r>
      </w:hyperlink>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15">
      <w:pPr>
        <w:spacing w:line="276"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vertAlign w:val="baseline"/>
          <w:rtl w:val="0"/>
        </w:rPr>
        <w:t xml:space="preserve">If you or someone you know has been sexually harassed or assaulted, you may find the appropriate resources at http://titleIX.osu.edu or by contacting the Ohio State Title IX Coordinator at titleIX@osu.edu.  </w:t>
      </w: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6"/>
          <w:szCs w:val="26"/>
          <w:rtl w:val="0"/>
        </w:rPr>
        <w:t xml:space="preserve">Article II - </w:t>
      </w:r>
      <w:r w:rsidDel="00000000" w:rsidR="00000000" w:rsidRPr="00000000">
        <w:rPr>
          <w:rFonts w:ascii="Times New Roman" w:cs="Times New Roman" w:eastAsia="Times New Roman" w:hAnsi="Times New Roman"/>
          <w:b w:val="1"/>
          <w:i w:val="1"/>
          <w:sz w:val="26"/>
          <w:szCs w:val="26"/>
          <w:vertAlign w:val="baseline"/>
          <w:rtl w:val="0"/>
        </w:rPr>
        <w:t xml:space="preserve">Membership: Qualifications and categories of membership</w:t>
      </w:r>
      <w:r w:rsidDel="00000000" w:rsidR="00000000" w:rsidRPr="00000000">
        <w:rPr>
          <w:rtl w:val="0"/>
        </w:rPr>
      </w:r>
    </w:p>
    <w:p w:rsidR="00000000" w:rsidDel="00000000" w:rsidP="00000000" w:rsidRDefault="00000000" w:rsidRPr="00000000" w14:paraId="00000018">
      <w:pPr>
        <w:widowControl w:val="0"/>
        <w:numPr>
          <w:ilvl w:val="0"/>
          <w:numId w:val="6"/>
        </w:numPr>
        <w:spacing w:before="115.3118896484375" w:lineRule="auto"/>
        <w:ind w:left="720" w:right="210.77148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As required by the Guidelines for Student Organizations, 90% of the membership of a student organization must include current Ohio State University students. Active members and Executive Committee are able to make decisions regarding the membership of community and other non-student members of an organization. Community or other non-student members may be temporarily suspended with a majority vote of the Executive Committee. The only individuals with voting power are Ohio State students.</w:t>
      </w:r>
    </w:p>
    <w:p w:rsidR="00000000" w:rsidDel="00000000" w:rsidP="00000000" w:rsidRDefault="00000000" w:rsidRPr="00000000" w14:paraId="00000019">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 Members</w:t>
      </w:r>
    </w:p>
    <w:p w:rsidR="00000000" w:rsidDel="00000000" w:rsidP="00000000" w:rsidRDefault="00000000" w:rsidRPr="00000000" w14:paraId="0000001B">
      <w:pPr>
        <w:numPr>
          <w:ilvl w:val="0"/>
          <w:numId w:val="1"/>
        </w:numPr>
        <w:spacing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Student Members</w:t>
      </w:r>
    </w:p>
    <w:p w:rsidR="00000000" w:rsidDel="00000000" w:rsidP="00000000" w:rsidRDefault="00000000" w:rsidRPr="00000000" w14:paraId="0000001C">
      <w:pPr>
        <w:numPr>
          <w:ilvl w:val="1"/>
          <w:numId w:val="1"/>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Full membership to MCo is open to any student currently in good standing enrolled at The Ohio State University’s main campus that supports the mission and interests of MCo. Student members can vote and run for office. Board executives will take attendance at each meeting to track membership. A student will then be a club member for the remainder of the current semester, if that student does not participate in any additional club activities they will no longer be a club member. In order to vote, a club member must have been to their first club meeting before the election was announced.</w:t>
      </w:r>
    </w:p>
    <w:p w:rsidR="00000000" w:rsidDel="00000000" w:rsidP="00000000" w:rsidRDefault="00000000" w:rsidRPr="00000000" w14:paraId="0000001D">
      <w:pPr>
        <w:numPr>
          <w:ilvl w:val="0"/>
          <w:numId w:val="1"/>
        </w:numPr>
        <w:spacing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Non-Student Members</w:t>
      </w:r>
    </w:p>
    <w:p w:rsidR="00000000" w:rsidDel="00000000" w:rsidP="00000000" w:rsidRDefault="00000000" w:rsidRPr="00000000" w14:paraId="0000001E">
      <w:pPr>
        <w:numPr>
          <w:ilvl w:val="1"/>
          <w:numId w:val="1"/>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Partial membership in MCo is open to any individual who supports the mission and shares the interests of MCo, and may not necessarily be associated with the Ohio State University. Non-student members are non-voting associates of MCo who are admitted into the organization by majority vote of the Board. </w:t>
      </w:r>
    </w:p>
    <w:p w:rsidR="00000000" w:rsidDel="00000000" w:rsidP="00000000" w:rsidRDefault="00000000" w:rsidRPr="00000000" w14:paraId="0000001F">
      <w:pPr>
        <w:spacing w:line="276"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 Membership Status</w:t>
      </w:r>
    </w:p>
    <w:p w:rsidR="00000000" w:rsidDel="00000000" w:rsidP="00000000" w:rsidRDefault="00000000" w:rsidRPr="00000000" w14:paraId="00000021">
      <w:pPr>
        <w:numPr>
          <w:ilvl w:val="0"/>
          <w:numId w:val="5"/>
        </w:numPr>
        <w:spacing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Active Members</w:t>
      </w:r>
    </w:p>
    <w:p w:rsidR="00000000" w:rsidDel="00000000" w:rsidP="00000000" w:rsidRDefault="00000000" w:rsidRPr="00000000" w14:paraId="00000022">
      <w:pPr>
        <w:numPr>
          <w:ilvl w:val="1"/>
          <w:numId w:val="5"/>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These members have voting rights, which affects what the club does for its weekly meetings, events, and shows.</w:t>
      </w:r>
    </w:p>
    <w:p w:rsidR="00000000" w:rsidDel="00000000" w:rsidP="00000000" w:rsidRDefault="00000000" w:rsidRPr="00000000" w14:paraId="00000023">
      <w:pPr>
        <w:numPr>
          <w:ilvl w:val="1"/>
          <w:numId w:val="5"/>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Active status can be earned by Student Members. See Article IX.</w:t>
      </w:r>
    </w:p>
    <w:p w:rsidR="00000000" w:rsidDel="00000000" w:rsidP="00000000" w:rsidRDefault="00000000" w:rsidRPr="00000000" w14:paraId="00000024">
      <w:pPr>
        <w:numPr>
          <w:ilvl w:val="0"/>
          <w:numId w:val="5"/>
        </w:numPr>
        <w:spacing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General Body Members</w:t>
      </w:r>
    </w:p>
    <w:p w:rsidR="00000000" w:rsidDel="00000000" w:rsidP="00000000" w:rsidRDefault="00000000" w:rsidRPr="00000000" w14:paraId="00000025">
      <w:pPr>
        <w:numPr>
          <w:ilvl w:val="1"/>
          <w:numId w:val="5"/>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These members do not have voting rights, however they may participate in MCo related events and meetings</w:t>
      </w:r>
    </w:p>
    <w:p w:rsidR="00000000" w:rsidDel="00000000" w:rsidP="00000000" w:rsidRDefault="00000000" w:rsidRPr="00000000" w14:paraId="0000002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vertAlign w:val="baseline"/>
          <w:rtl w:val="0"/>
        </w:rPr>
        <w:t xml:space="preserve">Article III – Methods for Removing Members and Executive Officers</w:t>
      </w:r>
      <w:r w:rsidDel="00000000" w:rsidR="00000000" w:rsidRPr="00000000">
        <w:rPr>
          <w:rtl w:val="0"/>
        </w:rPr>
      </w:r>
    </w:p>
    <w:p w:rsidR="00000000" w:rsidDel="00000000" w:rsidP="00000000" w:rsidRDefault="00000000" w:rsidRPr="00000000" w14:paraId="00000028">
      <w:pPr>
        <w:numPr>
          <w:ilvl w:val="0"/>
          <w:numId w:val="8"/>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Since membership is open for Musicians’ Collective, i</w:t>
      </w:r>
      <w:r w:rsidDel="00000000" w:rsidR="00000000" w:rsidRPr="00000000">
        <w:rPr>
          <w:rFonts w:ascii="Times New Roman" w:cs="Times New Roman" w:eastAsia="Times New Roman" w:hAnsi="Times New Roman"/>
          <w:sz w:val="24"/>
          <w:szCs w:val="24"/>
          <w:vertAlign w:val="baseline"/>
          <w:rtl w:val="0"/>
        </w:rPr>
        <w:t xml:space="preserve">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w:t>
      </w:r>
      <w:r w:rsidDel="00000000" w:rsidR="00000000" w:rsidRPr="00000000">
        <w:rPr>
          <w:rFonts w:ascii="Times New Roman" w:cs="Times New Roman" w:eastAsia="Times New Roman" w:hAnsi="Times New Roman"/>
          <w:sz w:val="24"/>
          <w:szCs w:val="24"/>
          <w:rtl w:val="0"/>
        </w:rPr>
        <w:t xml:space="preserve"> if the member has come to more than 50% of the meetings per semester, and if they have come to less, than they may simply be asked to not return.</w:t>
      </w:r>
    </w:p>
    <w:p w:rsidR="00000000" w:rsidDel="00000000" w:rsidP="00000000" w:rsidRDefault="00000000" w:rsidRPr="00000000" w14:paraId="00000029">
      <w:pPr>
        <w:numPr>
          <w:ilvl w:val="0"/>
          <w:numId w:val="8"/>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vertAlign w:val="baseline"/>
          <w:rtl w:val="0"/>
        </w:rPr>
        <w:t xml:space="preserve">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w:t>
      </w:r>
      <w:r w:rsidDel="00000000" w:rsidR="00000000" w:rsidRPr="00000000">
        <w:rPr>
          <w:rFonts w:ascii="Times New Roman" w:cs="Times New Roman" w:eastAsia="Times New Roman" w:hAnsi="Times New Roman"/>
          <w:sz w:val="24"/>
          <w:szCs w:val="24"/>
          <w:rtl w:val="0"/>
        </w:rPr>
        <w:t xml:space="preserve">three</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rtl w:val="0"/>
        </w:rPr>
        <w:t xml:space="preserve">fourths</w:t>
      </w:r>
      <w:r w:rsidDel="00000000" w:rsidR="00000000" w:rsidRPr="00000000">
        <w:rPr>
          <w:rFonts w:ascii="Times New Roman" w:cs="Times New Roman" w:eastAsia="Times New Roman" w:hAnsi="Times New Roman"/>
          <w:sz w:val="24"/>
          <w:szCs w:val="24"/>
          <w:vertAlign w:val="baseline"/>
          <w:rtl w:val="0"/>
        </w:rPr>
        <w:t xml:space="preserve"> affirmative vote of the executive board in consultation with the organization’s advisor. </w:t>
      </w:r>
      <w:r w:rsidDel="00000000" w:rsidR="00000000" w:rsidRPr="00000000">
        <w:rPr>
          <w:rtl w:val="0"/>
        </w:rPr>
      </w:r>
    </w:p>
    <w:p w:rsidR="00000000" w:rsidDel="00000000" w:rsidP="00000000" w:rsidRDefault="00000000" w:rsidRPr="00000000" w14:paraId="0000002A">
      <w:pPr>
        <w:numPr>
          <w:ilvl w:val="0"/>
          <w:numId w:val="8"/>
        </w:numPr>
        <w:spacing w:line="276" w:lineRule="auto"/>
        <w:ind w:left="720" w:hanging="360"/>
        <w:rPr>
          <w:rFonts w:ascii="Times New Roman" w:cs="Times New Roman" w:eastAsia="Times New Roman" w:hAnsi="Times New Roman"/>
          <w:sz w:val="24"/>
          <w:szCs w:val="24"/>
          <w:u w:val="none"/>
          <w:vertAlign w:val="baseline"/>
        </w:rPr>
      </w:pPr>
      <w:r w:rsidDel="00000000" w:rsidR="00000000" w:rsidRPr="00000000">
        <w:rPr>
          <w:rFonts w:ascii="Times New Roman" w:cs="Times New Roman" w:eastAsia="Times New Roman" w:hAnsi="Times New Roman"/>
          <w:sz w:val="24"/>
          <w:szCs w:val="24"/>
          <w:vertAlign w:val="baseline"/>
          <w:rtl w:val="0"/>
        </w:rPr>
        <w:t xml:space="preserve">In the event that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w:t>
      </w:r>
    </w:p>
    <w:p w:rsidR="00000000" w:rsidDel="00000000" w:rsidP="00000000" w:rsidRDefault="00000000" w:rsidRPr="00000000" w14:paraId="0000002B">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76"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vertAlign w:val="baseline"/>
          <w:rtl w:val="0"/>
        </w:rPr>
        <w:t xml:space="preserve">Article IV - Organization Leadership</w:t>
      </w:r>
      <w:r w:rsidDel="00000000" w:rsidR="00000000" w:rsidRPr="00000000">
        <w:rPr>
          <w:rtl w:val="0"/>
        </w:rPr>
      </w:r>
    </w:p>
    <w:p w:rsidR="00000000" w:rsidDel="00000000" w:rsidP="00000000" w:rsidRDefault="00000000" w:rsidRPr="00000000" w14:paraId="0000002D">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 All Positions</w:t>
      </w:r>
    </w:p>
    <w:p w:rsidR="00000000" w:rsidDel="00000000" w:rsidP="00000000" w:rsidRDefault="00000000" w:rsidRPr="00000000" w14:paraId="0000002E">
      <w:pPr>
        <w:numPr>
          <w:ilvl w:val="0"/>
          <w:numId w:val="9"/>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Unless otherwise stated:</w:t>
      </w:r>
    </w:p>
    <w:p w:rsidR="00000000" w:rsidDel="00000000" w:rsidP="00000000" w:rsidRDefault="00000000" w:rsidRPr="00000000" w14:paraId="0000002F">
      <w:pPr>
        <w:numPr>
          <w:ilvl w:val="0"/>
          <w:numId w:val="9"/>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Term length: one academic year (two semesters) </w:t>
      </w:r>
    </w:p>
    <w:p w:rsidR="00000000" w:rsidDel="00000000" w:rsidP="00000000" w:rsidRDefault="00000000" w:rsidRPr="00000000" w14:paraId="00000030">
      <w:pPr>
        <w:numPr>
          <w:ilvl w:val="0"/>
          <w:numId w:val="9"/>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Elected in the spring during the final general body meeting by active members</w:t>
      </w:r>
    </w:p>
    <w:p w:rsidR="00000000" w:rsidDel="00000000" w:rsidP="00000000" w:rsidRDefault="00000000" w:rsidRPr="00000000" w14:paraId="00000031">
      <w:pPr>
        <w:numPr>
          <w:ilvl w:val="0"/>
          <w:numId w:val="9"/>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Term begins when elected</w:t>
      </w:r>
    </w:p>
    <w:p w:rsidR="00000000" w:rsidDel="00000000" w:rsidP="00000000" w:rsidRDefault="00000000" w:rsidRPr="00000000" w14:paraId="00000032">
      <w:pPr>
        <w:numPr>
          <w:ilvl w:val="0"/>
          <w:numId w:val="9"/>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Term concludes during the following Spring</w:t>
      </w:r>
    </w:p>
    <w:p w:rsidR="00000000" w:rsidDel="00000000" w:rsidP="00000000" w:rsidRDefault="00000000" w:rsidRPr="00000000" w14:paraId="00000033">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 Executive Committee Personnel:</w:t>
      </w:r>
    </w:p>
    <w:p w:rsidR="00000000" w:rsidDel="00000000" w:rsidP="00000000" w:rsidRDefault="00000000" w:rsidRPr="00000000" w14:paraId="00000034">
      <w:pPr>
        <w:numPr>
          <w:ilvl w:val="0"/>
          <w:numId w:val="4"/>
        </w:numPr>
        <w:spacing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vertAlign w:val="baseline"/>
          <w:rtl w:val="0"/>
        </w:rPr>
        <w:t xml:space="preserve">Primary Leader (President) - </w:t>
      </w:r>
      <w:r w:rsidDel="00000000" w:rsidR="00000000" w:rsidRPr="00000000">
        <w:rPr>
          <w:rFonts w:ascii="Times New Roman" w:cs="Times New Roman" w:eastAsia="Times New Roman" w:hAnsi="Times New Roman"/>
          <w:b w:val="1"/>
          <w:sz w:val="24"/>
          <w:szCs w:val="24"/>
          <w:rtl w:val="0"/>
        </w:rPr>
        <w:t xml:space="preserve">June LoGalbo</w:t>
      </w:r>
    </w:p>
    <w:p w:rsidR="00000000" w:rsidDel="00000000" w:rsidP="00000000" w:rsidRDefault="00000000" w:rsidRPr="00000000" w14:paraId="00000035">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executive decisions around when, where, how, and if group events happen</w:t>
      </w:r>
    </w:p>
    <w:p w:rsidR="00000000" w:rsidDel="00000000" w:rsidP="00000000" w:rsidRDefault="00000000" w:rsidRPr="00000000" w14:paraId="00000036">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Responds and answers questions received in our email</w:t>
      </w:r>
    </w:p>
    <w:p w:rsidR="00000000" w:rsidDel="00000000" w:rsidP="00000000" w:rsidRDefault="00000000" w:rsidRPr="00000000" w14:paraId="00000037">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Plans meetings for the executive board</w:t>
      </w:r>
    </w:p>
    <w:p w:rsidR="00000000" w:rsidDel="00000000" w:rsidP="00000000" w:rsidRDefault="00000000" w:rsidRPr="00000000" w14:paraId="00000038">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Runs general body meetings and weekly meetings</w:t>
      </w:r>
    </w:p>
    <w:p w:rsidR="00000000" w:rsidDel="00000000" w:rsidP="00000000" w:rsidRDefault="00000000" w:rsidRPr="00000000" w14:paraId="00000039">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Hosts shows, events, and jams and welcomes new members and old members</w:t>
      </w:r>
    </w:p>
    <w:p w:rsidR="00000000" w:rsidDel="00000000" w:rsidP="00000000" w:rsidRDefault="00000000" w:rsidRPr="00000000" w14:paraId="0000003A">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Handles and minimizes conflict as it occurs</w:t>
      </w:r>
    </w:p>
    <w:p w:rsidR="00000000" w:rsidDel="00000000" w:rsidP="00000000" w:rsidRDefault="00000000" w:rsidRPr="00000000" w14:paraId="0000003B">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Distributes responsibilities to other executive board members and additional positions</w:t>
      </w:r>
    </w:p>
    <w:p w:rsidR="00000000" w:rsidDel="00000000" w:rsidP="00000000" w:rsidRDefault="00000000" w:rsidRPr="00000000" w14:paraId="0000003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numPr>
          <w:ilvl w:val="0"/>
          <w:numId w:val="4"/>
        </w:numPr>
        <w:spacing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vertAlign w:val="baseline"/>
          <w:rtl w:val="0"/>
        </w:rPr>
        <w:t xml:space="preserve">Secondary Leader (Vice President) - </w:t>
      </w:r>
      <w:r w:rsidDel="00000000" w:rsidR="00000000" w:rsidRPr="00000000">
        <w:rPr>
          <w:rFonts w:ascii="Times New Roman" w:cs="Times New Roman" w:eastAsia="Times New Roman" w:hAnsi="Times New Roman"/>
          <w:b w:val="1"/>
          <w:sz w:val="24"/>
          <w:szCs w:val="24"/>
          <w:rtl w:val="0"/>
        </w:rPr>
        <w:t xml:space="preserve">Isa Zavakos</w:t>
      </w:r>
    </w:p>
    <w:p w:rsidR="00000000" w:rsidDel="00000000" w:rsidP="00000000" w:rsidRDefault="00000000" w:rsidRPr="00000000" w14:paraId="0000003F">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in as needed to make executive decisions given that the Primary Leader needs to step away</w:t>
      </w:r>
    </w:p>
    <w:p w:rsidR="00000000" w:rsidDel="00000000" w:rsidP="00000000" w:rsidRDefault="00000000" w:rsidRPr="00000000" w14:paraId="00000040">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Prioritizes organization of weekly social meetings</w:t>
      </w:r>
    </w:p>
    <w:p w:rsidR="00000000" w:rsidDel="00000000" w:rsidP="00000000" w:rsidRDefault="00000000" w:rsidRPr="00000000" w14:paraId="00000041">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Ensures the official calendars are up to date</w:t>
      </w:r>
    </w:p>
    <w:p w:rsidR="00000000" w:rsidDel="00000000" w:rsidP="00000000" w:rsidRDefault="00000000" w:rsidRPr="00000000" w14:paraId="00000042">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Contributes to meetings with personal opinions and feedback on Primary Leader’s ideas // acts as a form of checks and balances</w:t>
      </w:r>
    </w:p>
    <w:p w:rsidR="00000000" w:rsidDel="00000000" w:rsidP="00000000" w:rsidRDefault="00000000" w:rsidRPr="00000000" w14:paraId="00000043">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Runs the MCo email</w:t>
      </w:r>
    </w:p>
    <w:p w:rsidR="00000000" w:rsidDel="00000000" w:rsidP="00000000" w:rsidRDefault="00000000" w:rsidRPr="00000000" w14:paraId="00000044">
      <w:pPr>
        <w:numPr>
          <w:ilvl w:val="2"/>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sends out weekly meeting reminders </w:t>
      </w:r>
      <w:hyperlink r:id="rId7">
        <w:r w:rsidDel="00000000" w:rsidR="00000000" w:rsidRPr="00000000">
          <w:rPr>
            <w:rFonts w:ascii="Times New Roman" w:cs="Times New Roman" w:eastAsia="Times New Roman" w:hAnsi="Times New Roman"/>
            <w:color w:val="1155cc"/>
            <w:sz w:val="24"/>
            <w:szCs w:val="24"/>
            <w:u w:val="single"/>
            <w:rtl w:val="0"/>
          </w:rPr>
          <w:t xml:space="preserve">musicianscollective@gmail.com</w:t>
        </w:r>
      </w:hyperlink>
      <w:r w:rsidDel="00000000" w:rsidR="00000000" w:rsidRPr="00000000">
        <w:rPr>
          <w:rtl w:val="0"/>
        </w:rPr>
      </w:r>
    </w:p>
    <w:p w:rsidR="00000000" w:rsidDel="00000000" w:rsidP="00000000" w:rsidRDefault="00000000" w:rsidRPr="00000000" w14:paraId="00000045">
      <w:pPr>
        <w:numPr>
          <w:ilvl w:val="2"/>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Sends out event fliers</w:t>
      </w:r>
    </w:p>
    <w:p w:rsidR="00000000" w:rsidDel="00000000" w:rsidP="00000000" w:rsidRDefault="00000000" w:rsidRPr="00000000" w14:paraId="00000046">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Contacts and communicates with bands</w:t>
      </w:r>
    </w:p>
    <w:p w:rsidR="00000000" w:rsidDel="00000000" w:rsidP="00000000" w:rsidRDefault="00000000" w:rsidRPr="00000000" w14:paraId="00000047">
      <w:pPr>
        <w:numPr>
          <w:ilvl w:val="2"/>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band list and venue list</w:t>
      </w:r>
    </w:p>
    <w:p w:rsidR="00000000" w:rsidDel="00000000" w:rsidP="00000000" w:rsidRDefault="00000000" w:rsidRPr="00000000" w14:paraId="00000048">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Contacts and communicates with local venues to secure performance or event space</w:t>
      </w:r>
    </w:p>
    <w:p w:rsidR="00000000" w:rsidDel="00000000" w:rsidP="00000000" w:rsidRDefault="00000000" w:rsidRPr="00000000" w14:paraId="00000049">
      <w:pPr>
        <w:numPr>
          <w:ilvl w:val="2"/>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Helps acquire gear and sound equipment for shows organized by MCo in a space that may not already have gear and sound equipment</w:t>
      </w:r>
    </w:p>
    <w:p w:rsidR="00000000" w:rsidDel="00000000" w:rsidP="00000000" w:rsidRDefault="00000000" w:rsidRPr="00000000" w14:paraId="0000004A">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Responds and answers questions received in our email if necessary</w:t>
      </w:r>
    </w:p>
    <w:p w:rsidR="00000000" w:rsidDel="00000000" w:rsidP="00000000" w:rsidRDefault="00000000" w:rsidRPr="00000000" w14:paraId="0000004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0"/>
          <w:numId w:val="4"/>
        </w:numPr>
        <w:spacing w:line="276" w:lineRule="auto"/>
        <w:ind w:left="720" w:hanging="360"/>
        <w:rPr>
          <w:rFonts w:ascii="Times New Roman" w:cs="Times New Roman" w:eastAsia="Times New Roman" w:hAnsi="Times New Roman"/>
          <w:b w:val="1"/>
          <w:sz w:val="24"/>
          <w:szCs w:val="24"/>
          <w:u w:val="none"/>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Treasurer - </w:t>
      </w:r>
      <w:r w:rsidDel="00000000" w:rsidR="00000000" w:rsidRPr="00000000">
        <w:rPr>
          <w:rFonts w:ascii="Times New Roman" w:cs="Times New Roman" w:eastAsia="Times New Roman" w:hAnsi="Times New Roman"/>
          <w:b w:val="1"/>
          <w:sz w:val="24"/>
          <w:szCs w:val="24"/>
          <w:rtl w:val="0"/>
        </w:rPr>
        <w:t xml:space="preserve">Erik Johnson</w:t>
      </w:r>
    </w:p>
    <w:p w:rsidR="00000000" w:rsidDel="00000000" w:rsidP="00000000" w:rsidRDefault="00000000" w:rsidRPr="00000000" w14:paraId="0000004D">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Handles and maintains all receipts and confirmations of payment</w:t>
      </w:r>
    </w:p>
    <w:p w:rsidR="00000000" w:rsidDel="00000000" w:rsidP="00000000" w:rsidRDefault="00000000" w:rsidRPr="00000000" w14:paraId="0000004E">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Runs the MCo bank account and double checks with Primary Leader about purchases</w:t>
      </w:r>
    </w:p>
    <w:p w:rsidR="00000000" w:rsidDel="00000000" w:rsidP="00000000" w:rsidRDefault="00000000" w:rsidRPr="00000000" w14:paraId="0000004F">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Runs the booth at shows to collect fees at the door (if we decide to collect a fee)</w:t>
      </w:r>
    </w:p>
    <w:p w:rsidR="00000000" w:rsidDel="00000000" w:rsidP="00000000" w:rsidRDefault="00000000" w:rsidRPr="00000000" w14:paraId="00000050">
      <w:pPr>
        <w:numPr>
          <w:ilvl w:val="2"/>
          <w:numId w:val="4"/>
        </w:numPr>
        <w:spacing w:line="276"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Keeps track of how much money collected</w:t>
      </w:r>
    </w:p>
    <w:p w:rsidR="00000000" w:rsidDel="00000000" w:rsidP="00000000" w:rsidRDefault="00000000" w:rsidRPr="00000000" w14:paraId="00000051">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Follows OSU guidelines and understands how to handle money properly and legally</w:t>
      </w:r>
    </w:p>
    <w:p w:rsidR="00000000" w:rsidDel="00000000" w:rsidP="00000000" w:rsidRDefault="00000000" w:rsidRPr="00000000" w14:paraId="0000005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0"/>
          <w:numId w:val="4"/>
        </w:numPr>
        <w:spacing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vertAlign w:val="baseline"/>
          <w:rtl w:val="0"/>
        </w:rPr>
        <w:t xml:space="preserve">Advisor - </w:t>
      </w:r>
      <w:r w:rsidDel="00000000" w:rsidR="00000000" w:rsidRPr="00000000">
        <w:rPr>
          <w:rFonts w:ascii="Times New Roman" w:cs="Times New Roman" w:eastAsia="Times New Roman" w:hAnsi="Times New Roman"/>
          <w:b w:val="1"/>
          <w:sz w:val="24"/>
          <w:szCs w:val="24"/>
          <w:rtl w:val="0"/>
        </w:rPr>
        <w:t xml:space="preserve">Dr. Robert Brooks</w:t>
      </w:r>
    </w:p>
    <w:p w:rsidR="00000000" w:rsidDel="00000000" w:rsidP="00000000" w:rsidRDefault="00000000" w:rsidRPr="00000000" w14:paraId="00000054">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Signs and approves User Agreements and Constitution &amp; Goals</w:t>
      </w:r>
    </w:p>
    <w:p w:rsidR="00000000" w:rsidDel="00000000" w:rsidP="00000000" w:rsidRDefault="00000000" w:rsidRPr="00000000" w14:paraId="00000055">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 or may not involve self with MCo’s functions, up to Advisor’s discretion</w:t>
      </w:r>
      <w:r w:rsidDel="00000000" w:rsidR="00000000" w:rsidRPr="00000000">
        <w:rPr>
          <w:rtl w:val="0"/>
        </w:rPr>
      </w:r>
    </w:p>
    <w:p w:rsidR="00000000" w:rsidDel="00000000" w:rsidP="00000000" w:rsidRDefault="00000000" w:rsidRPr="00000000" w14:paraId="00000056">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0"/>
          <w:numId w:val="4"/>
        </w:numPr>
        <w:spacing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Art and Social Media Director - Megan Graeler</w:t>
      </w:r>
    </w:p>
    <w:p w:rsidR="00000000" w:rsidDel="00000000" w:rsidP="00000000" w:rsidRDefault="00000000" w:rsidRPr="00000000" w14:paraId="00000058">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Runs the MCo instagram (@/mcoosu)</w:t>
      </w:r>
    </w:p>
    <w:p w:rsidR="00000000" w:rsidDel="00000000" w:rsidP="00000000" w:rsidRDefault="00000000" w:rsidRPr="00000000" w14:paraId="00000059">
      <w:pPr>
        <w:numPr>
          <w:ilvl w:val="2"/>
          <w:numId w:val="4"/>
        </w:numPr>
        <w:spacing w:line="276"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Posts event fliers</w:t>
      </w:r>
    </w:p>
    <w:p w:rsidR="00000000" w:rsidDel="00000000" w:rsidP="00000000" w:rsidRDefault="00000000" w:rsidRPr="00000000" w14:paraId="0000005A">
      <w:pPr>
        <w:numPr>
          <w:ilvl w:val="2"/>
          <w:numId w:val="4"/>
        </w:numPr>
        <w:spacing w:line="276"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Posts jam fliers/reminders</w:t>
      </w:r>
    </w:p>
    <w:p w:rsidR="00000000" w:rsidDel="00000000" w:rsidP="00000000" w:rsidRDefault="00000000" w:rsidRPr="00000000" w14:paraId="0000005B">
      <w:pPr>
        <w:numPr>
          <w:ilvl w:val="2"/>
          <w:numId w:val="4"/>
        </w:numPr>
        <w:spacing w:line="276"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Posts pictures from events</w:t>
      </w:r>
    </w:p>
    <w:p w:rsidR="00000000" w:rsidDel="00000000" w:rsidP="00000000" w:rsidRDefault="00000000" w:rsidRPr="00000000" w14:paraId="0000005C">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Aids in creating fliers and merch</w:t>
      </w:r>
    </w:p>
    <w:p w:rsidR="00000000" w:rsidDel="00000000" w:rsidP="00000000" w:rsidRDefault="00000000" w:rsidRPr="00000000" w14:paraId="0000005D">
      <w:pPr>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Aids in community outreach and propaganda</w:t>
      </w:r>
    </w:p>
    <w:p w:rsidR="00000000" w:rsidDel="00000000" w:rsidP="00000000" w:rsidRDefault="00000000" w:rsidRPr="00000000" w14:paraId="0000005E">
      <w:pPr>
        <w:spacing w:line="276" w:lineRule="auto"/>
        <w:ind w:left="28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76"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vertAlign w:val="baseline"/>
          <w:rtl w:val="0"/>
        </w:rPr>
        <w:t xml:space="preserve">Article V - Election / Selection of Organization Leadership </w:t>
      </w:r>
      <w:r w:rsidDel="00000000" w:rsidR="00000000" w:rsidRPr="00000000">
        <w:rPr>
          <w:rtl w:val="0"/>
        </w:rPr>
      </w:r>
    </w:p>
    <w:p w:rsidR="00000000" w:rsidDel="00000000" w:rsidP="00000000" w:rsidRDefault="00000000" w:rsidRPr="00000000" w14:paraId="00000060">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Potential board members have to have been an active member for at least a semester prior to running. Those running for higher positions such as President and Treasurer must have been on the board the previous semester in either an Executive Board position, or a Standing Committee position; an exception to the rule being that a member may receive appointment by the previous E-Board. The reason for this process is that having specific experience in the club’s programming will allow for a smoother transition of power, as well as general trust in the individual running for a new or higher position.</w:t>
      </w:r>
    </w:p>
    <w:p w:rsidR="00000000" w:rsidDel="00000000" w:rsidP="00000000" w:rsidRDefault="00000000" w:rsidRPr="00000000" w14:paraId="00000061">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election process will take place on the day of the final General Body Meeting of the Spring Semester. Prior Board Members who are graduating may vote in the elections for those taking their places. </w:t>
      </w:r>
    </w:p>
    <w:p w:rsidR="00000000" w:rsidDel="00000000" w:rsidP="00000000" w:rsidRDefault="00000000" w:rsidRPr="00000000" w14:paraId="00000062">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Voting members will anonymously write on a piece of paper a list of all of the positions, and then the name of the individual they are voting for next to each position.</w:t>
      </w:r>
    </w:p>
    <w:p w:rsidR="00000000" w:rsidDel="00000000" w:rsidP="00000000" w:rsidRDefault="00000000" w:rsidRPr="00000000" w14:paraId="00000063">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These papers will be folded and collected, and then read by the previous President</w:t>
      </w:r>
    </w:p>
    <w:p w:rsidR="00000000" w:rsidDel="00000000" w:rsidP="00000000" w:rsidRDefault="00000000" w:rsidRPr="00000000" w14:paraId="00000064">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event that the Primary Leader fails to pass on leadership, the Secondary Leader is allowed to aid in this process in place of the Primary Leader.</w:t>
      </w:r>
    </w:p>
    <w:p w:rsidR="00000000" w:rsidDel="00000000" w:rsidP="00000000" w:rsidRDefault="00000000" w:rsidRPr="00000000" w14:paraId="00000065">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number of members that fits the threshold of required number of meetings to be considered an “active member” is not available for voting, the threshold for active membership will be lowered so that elections may proceed and leadership may be passed on to ensure the future of the club.</w:t>
      </w:r>
    </w:p>
    <w:p w:rsidR="00000000" w:rsidDel="00000000" w:rsidP="00000000" w:rsidRDefault="00000000" w:rsidRPr="00000000" w14:paraId="00000066">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6"/>
          <w:szCs w:val="26"/>
          <w:vertAlign w:val="baseline"/>
          <w:rtl w:val="0"/>
        </w:rPr>
        <w:t xml:space="preserve">Article VI - Executive Committee: </w:t>
      </w:r>
      <w:r w:rsidDel="00000000" w:rsidR="00000000" w:rsidRPr="00000000">
        <w:rPr>
          <w:rtl w:val="0"/>
        </w:rPr>
      </w:r>
    </w:p>
    <w:p w:rsidR="00000000" w:rsidDel="00000000" w:rsidP="00000000" w:rsidRDefault="00000000" w:rsidRPr="00000000" w14:paraId="00000068">
      <w:pPr>
        <w:widowControl w:val="0"/>
        <w:numPr>
          <w:ilvl w:val="0"/>
          <w:numId w:val="6"/>
        </w:numPr>
        <w:spacing w:before="115.3118896484375" w:lineRule="auto"/>
        <w:ind w:left="720" w:right="210.77148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sz w:val="24"/>
          <w:szCs w:val="24"/>
          <w:vertAlign w:val="baseline"/>
          <w:rtl w:val="0"/>
        </w:rPr>
        <w:t xml:space="preserve">Executive Committee (like a board of trustees or directors) represents the </w:t>
      </w:r>
      <w:r w:rsidDel="00000000" w:rsidR="00000000" w:rsidRPr="00000000">
        <w:rPr>
          <w:rFonts w:ascii="Times New Roman" w:cs="Times New Roman" w:eastAsia="Times New Roman" w:hAnsi="Times New Roman"/>
          <w:sz w:val="24"/>
          <w:szCs w:val="24"/>
          <w:rtl w:val="0"/>
        </w:rPr>
        <w:t xml:space="preserve">leadership positions such as Primary Leader (President), Secondary Leader (VP), and Treasurer. This committee has meetings outside of the general body &amp; weekly meetings, to discuss how to run said meetings; current, future and upcoming events; and plans for the agenda for each month. The group meets and works on the plans two months in advance, and meets every week, once a week,, and as needed, to update and verify the agenda (shows, events, topics of meetings, and jam session dates and locations). </w:t>
      </w:r>
    </w:p>
    <w:p w:rsidR="00000000" w:rsidDel="00000000" w:rsidP="00000000" w:rsidRDefault="00000000" w:rsidRPr="00000000" w14:paraId="00000069">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6"/>
          <w:szCs w:val="26"/>
          <w:vertAlign w:val="baseline"/>
          <w:rtl w:val="0"/>
        </w:rPr>
        <w:t xml:space="preserve">Article VII - Standing Committees</w:t>
      </w:r>
      <w:r w:rsidDel="00000000" w:rsidR="00000000" w:rsidRPr="00000000">
        <w:rPr>
          <w:rFonts w:ascii="Times New Roman" w:cs="Times New Roman" w:eastAsia="Times New Roman" w:hAnsi="Times New Roman"/>
          <w:b w:val="1"/>
          <w:i w:val="1"/>
          <w:sz w:val="26"/>
          <w:szCs w:val="26"/>
          <w:rtl w:val="0"/>
        </w:rPr>
        <w:t xml:space="preserve">:</w:t>
      </w:r>
      <w:r w:rsidDel="00000000" w:rsidR="00000000" w:rsidRPr="00000000">
        <w:rPr>
          <w:rtl w:val="0"/>
        </w:rPr>
      </w:r>
    </w:p>
    <w:p w:rsidR="00000000" w:rsidDel="00000000" w:rsidP="00000000" w:rsidRDefault="00000000" w:rsidRPr="00000000" w14:paraId="0000006B">
      <w:pPr>
        <w:widowControl w:val="0"/>
        <w:numPr>
          <w:ilvl w:val="0"/>
          <w:numId w:val="6"/>
        </w:numPr>
        <w:spacing w:before="115.3118896484375" w:lineRule="auto"/>
        <w:ind w:left="720" w:right="210.77148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Non-required, flexible positions, based on needs of the club and executive board.-</w:t>
      </w:r>
    </w:p>
    <w:p w:rsidR="00000000" w:rsidDel="00000000" w:rsidP="00000000" w:rsidRDefault="00000000" w:rsidRPr="00000000" w14:paraId="0000006C">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These committees serve the organization leadership, the Executive Committee, and general membership. Standing committees are </w:t>
      </w:r>
      <w:r w:rsidDel="00000000" w:rsidR="00000000" w:rsidRPr="00000000">
        <w:rPr>
          <w:rFonts w:ascii="Times New Roman" w:cs="Times New Roman" w:eastAsia="Times New Roman" w:hAnsi="Times New Roman"/>
          <w:sz w:val="24"/>
          <w:szCs w:val="24"/>
          <w:rtl w:val="0"/>
        </w:rPr>
        <w:t xml:space="preserve">temporary </w:t>
      </w:r>
      <w:r w:rsidDel="00000000" w:rsidR="00000000" w:rsidRPr="00000000">
        <w:rPr>
          <w:rFonts w:ascii="Times New Roman" w:cs="Times New Roman" w:eastAsia="Times New Roman" w:hAnsi="Times New Roman"/>
          <w:sz w:val="24"/>
          <w:szCs w:val="24"/>
          <w:vertAlign w:val="baseline"/>
          <w:rtl w:val="0"/>
        </w:rPr>
        <w:t xml:space="preserve">and designed to carry out the basic functions of the organization. Often chairpersons of these committees are appointed by the organization leadership. </w:t>
      </w:r>
      <w:r w:rsidDel="00000000" w:rsidR="00000000" w:rsidRPr="00000000">
        <w:rPr>
          <w:rFonts w:ascii="Times New Roman" w:cs="Times New Roman" w:eastAsia="Times New Roman" w:hAnsi="Times New Roman"/>
          <w:sz w:val="24"/>
          <w:szCs w:val="24"/>
          <w:rtl w:val="0"/>
        </w:rPr>
        <w:t xml:space="preserve">Our standing committee currently consists of two roles, Roadie Ring Leader and Guitar Instructor, which also joins in on executive committee meetings and agenda planning.</w:t>
      </w:r>
    </w:p>
    <w:p w:rsidR="00000000" w:rsidDel="00000000" w:rsidP="00000000" w:rsidRDefault="00000000" w:rsidRPr="00000000" w14:paraId="0000006D">
      <w:pPr>
        <w:spacing w:line="276"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6"/>
          <w:szCs w:val="26"/>
          <w:vertAlign w:val="baseline"/>
          <w:rtl w:val="0"/>
        </w:rPr>
        <w:t xml:space="preserve">Article VIII – Advisor(s) or Advisory Board: Qualification Criteria </w:t>
      </w:r>
      <w:r w:rsidDel="00000000" w:rsidR="00000000" w:rsidRPr="00000000">
        <w:rPr>
          <w:rtl w:val="0"/>
        </w:rPr>
      </w:r>
    </w:p>
    <w:p w:rsidR="00000000" w:rsidDel="00000000" w:rsidP="00000000" w:rsidRDefault="00000000" w:rsidRPr="00000000" w14:paraId="0000006F">
      <w:pPr>
        <w:widowControl w:val="0"/>
        <w:numPr>
          <w:ilvl w:val="0"/>
          <w:numId w:val="6"/>
        </w:numPr>
        <w:spacing w:before="115.3118896484375" w:lineRule="auto"/>
        <w:ind w:left="720" w:right="210.77148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Advisors </w:t>
      </w:r>
      <w:r w:rsidDel="00000000" w:rsidR="00000000" w:rsidRPr="00000000">
        <w:rPr>
          <w:rFonts w:ascii="Times New Roman" w:cs="Times New Roman" w:eastAsia="Times New Roman" w:hAnsi="Times New Roman"/>
          <w:sz w:val="24"/>
          <w:szCs w:val="24"/>
          <w:rtl w:val="0"/>
        </w:rPr>
        <w:t xml:space="preserve">of student</w:t>
      </w:r>
      <w:r w:rsidDel="00000000" w:rsidR="00000000" w:rsidRPr="00000000">
        <w:rPr>
          <w:rFonts w:ascii="Times New Roman" w:cs="Times New Roman" w:eastAsia="Times New Roman" w:hAnsi="Times New Roman"/>
          <w:sz w:val="24"/>
          <w:szCs w:val="24"/>
          <w:vertAlign w:val="baseline"/>
          <w:rtl w:val="0"/>
        </w:rPr>
        <w:t xml:space="preserve"> organizations must be full-time members of the University faculty or Administrative &amp; Professional staff.</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line="276"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71">
      <w:pPr>
        <w:spacing w:line="276"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6"/>
          <w:szCs w:val="26"/>
          <w:vertAlign w:val="baseline"/>
          <w:rtl w:val="0"/>
        </w:rPr>
        <w:t xml:space="preserve">Article IX – Meetings and </w:t>
      </w:r>
      <w:r w:rsidDel="00000000" w:rsidR="00000000" w:rsidRPr="00000000">
        <w:rPr>
          <w:rFonts w:ascii="Times New Roman" w:cs="Times New Roman" w:eastAsia="Times New Roman" w:hAnsi="Times New Roman"/>
          <w:b w:val="1"/>
          <w:i w:val="1"/>
          <w:sz w:val="26"/>
          <w:szCs w:val="26"/>
          <w:rtl w:val="0"/>
        </w:rPr>
        <w:t xml:space="preserve">E</w:t>
      </w:r>
      <w:r w:rsidDel="00000000" w:rsidR="00000000" w:rsidRPr="00000000">
        <w:rPr>
          <w:rFonts w:ascii="Times New Roman" w:cs="Times New Roman" w:eastAsia="Times New Roman" w:hAnsi="Times New Roman"/>
          <w:b w:val="1"/>
          <w:i w:val="1"/>
          <w:sz w:val="26"/>
          <w:szCs w:val="26"/>
          <w:vertAlign w:val="baseline"/>
          <w:rtl w:val="0"/>
        </w:rPr>
        <w:t xml:space="preserve">vents of the Organization </w:t>
      </w:r>
      <w:r w:rsidDel="00000000" w:rsidR="00000000" w:rsidRPr="00000000">
        <w:rPr>
          <w:rtl w:val="0"/>
        </w:rPr>
      </w:r>
    </w:p>
    <w:p w:rsidR="00000000" w:rsidDel="00000000" w:rsidP="00000000" w:rsidRDefault="00000000" w:rsidRPr="00000000" w14:paraId="00000074">
      <w:pPr>
        <w:widowControl w:val="0"/>
        <w:spacing w:before="115.3082275390625"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 Membership Meetings</w:t>
      </w:r>
    </w:p>
    <w:p w:rsidR="00000000" w:rsidDel="00000000" w:rsidP="00000000" w:rsidRDefault="00000000" w:rsidRPr="00000000" w14:paraId="00000075">
      <w:pPr>
        <w:widowControl w:val="0"/>
        <w:numPr>
          <w:ilvl w:val="0"/>
          <w:numId w:val="6"/>
        </w:numPr>
        <w:spacing w:after="0" w:afterAutospacing="0" w:before="115.3118896484375" w:line="276" w:lineRule="auto"/>
        <w:ind w:left="720" w:right="210.77148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entire membership body of MCo shall meet on the first Tuesday of every month, at least half of these meetings must be attended in order to become an active member of MCo.</w:t>
      </w:r>
    </w:p>
    <w:p w:rsidR="00000000" w:rsidDel="00000000" w:rsidP="00000000" w:rsidRDefault="00000000" w:rsidRPr="00000000" w14:paraId="00000076">
      <w:pPr>
        <w:widowControl w:val="0"/>
        <w:numPr>
          <w:ilvl w:val="1"/>
          <w:numId w:val="6"/>
        </w:numPr>
        <w:spacing w:after="0" w:afterAutospacing="0" w:before="0" w:beforeAutospacing="0" w:line="276" w:lineRule="auto"/>
        <w:ind w:left="1440" w:right="210.77148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Frequent attendance in social meetings may also lead to an active member of MCo.</w:t>
      </w:r>
    </w:p>
    <w:p w:rsidR="00000000" w:rsidDel="00000000" w:rsidP="00000000" w:rsidRDefault="00000000" w:rsidRPr="00000000" w14:paraId="00000077">
      <w:pPr>
        <w:widowControl w:val="0"/>
        <w:numPr>
          <w:ilvl w:val="0"/>
          <w:numId w:val="6"/>
        </w:numPr>
        <w:spacing w:after="0" w:afterAutospacing="0" w:before="0" w:beforeAutospacing="0" w:line="276" w:lineRule="auto"/>
        <w:ind w:left="720" w:right="210.77148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Membership meetings must be held on the Columbus campus of the Ohio State University. </w:t>
      </w:r>
    </w:p>
    <w:p w:rsidR="00000000" w:rsidDel="00000000" w:rsidP="00000000" w:rsidRDefault="00000000" w:rsidRPr="00000000" w14:paraId="00000078">
      <w:pPr>
        <w:widowControl w:val="0"/>
        <w:numPr>
          <w:ilvl w:val="0"/>
          <w:numId w:val="6"/>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Members shall be reminded of these meeting times and locations at least three (5) days in advance, and should be informed about the meeting dates during the first general body meeting of the academic session. </w:t>
      </w:r>
    </w:p>
    <w:p w:rsidR="00000000" w:rsidDel="00000000" w:rsidP="00000000" w:rsidRDefault="00000000" w:rsidRPr="00000000" w14:paraId="00000079">
      <w:pPr>
        <w:widowControl w:val="0"/>
        <w:numPr>
          <w:ilvl w:val="0"/>
          <w:numId w:val="6"/>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purposes of the membership meetings are: </w:t>
      </w:r>
    </w:p>
    <w:p w:rsidR="00000000" w:rsidDel="00000000" w:rsidP="00000000" w:rsidRDefault="00000000" w:rsidRPr="00000000" w14:paraId="0000007A">
      <w:pPr>
        <w:widowControl w:val="0"/>
        <w:numPr>
          <w:ilvl w:val="1"/>
          <w:numId w:val="6"/>
        </w:numPr>
        <w:spacing w:before="0" w:beforeAutospacing="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vote on issues presented by the Board </w:t>
      </w:r>
    </w:p>
    <w:p w:rsidR="00000000" w:rsidDel="00000000" w:rsidP="00000000" w:rsidRDefault="00000000" w:rsidRPr="00000000" w14:paraId="0000007B">
      <w:pPr>
        <w:widowControl w:val="0"/>
        <w:numPr>
          <w:ilvl w:val="1"/>
          <w:numId w:val="6"/>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present event ideas to the Board</w:t>
      </w:r>
    </w:p>
    <w:p w:rsidR="00000000" w:rsidDel="00000000" w:rsidP="00000000" w:rsidRDefault="00000000" w:rsidRPr="00000000" w14:paraId="0000007C">
      <w:pPr>
        <w:widowControl w:val="0"/>
        <w:numPr>
          <w:ilvl w:val="1"/>
          <w:numId w:val="6"/>
        </w:numPr>
        <w:spacing w:line="276" w:lineRule="auto"/>
        <w:ind w:left="1440" w:right="1260.70800781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support the cohesiveness of the music community at the Ohio State University</w:t>
      </w:r>
    </w:p>
    <w:p w:rsidR="00000000" w:rsidDel="00000000" w:rsidP="00000000" w:rsidRDefault="00000000" w:rsidRPr="00000000" w14:paraId="0000007D">
      <w:pPr>
        <w:widowControl w:val="0"/>
        <w:numPr>
          <w:ilvl w:val="1"/>
          <w:numId w:val="6"/>
        </w:numPr>
        <w:spacing w:line="276" w:lineRule="auto"/>
        <w:ind w:left="1440" w:right="1260.70800781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promote musical awareness and activity within the organization</w:t>
      </w:r>
    </w:p>
    <w:p w:rsidR="00000000" w:rsidDel="00000000" w:rsidP="00000000" w:rsidRDefault="00000000" w:rsidRPr="00000000" w14:paraId="0000007E">
      <w:pPr>
        <w:widowControl w:val="0"/>
        <w:numPr>
          <w:ilvl w:val="1"/>
          <w:numId w:val="6"/>
        </w:numPr>
        <w:spacing w:line="276" w:lineRule="auto"/>
        <w:ind w:left="1440" w:right="1260.70800781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alert members of upcoming activities and the current state of the organization</w:t>
      </w:r>
    </w:p>
    <w:p w:rsidR="00000000" w:rsidDel="00000000" w:rsidP="00000000" w:rsidRDefault="00000000" w:rsidRPr="00000000" w14:paraId="0000007F">
      <w:pPr>
        <w:widowControl w:val="0"/>
        <w:numPr>
          <w:ilvl w:val="1"/>
          <w:numId w:val="6"/>
        </w:numPr>
        <w:spacing w:line="276" w:lineRule="auto"/>
        <w:ind w:left="1440" w:right="1260.70800781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provide a forum of discussion between members and Board members so that any ideas or concerns pertaining to the University music community may</w:t>
      </w:r>
      <w:r w:rsidDel="00000000" w:rsidR="00000000" w:rsidRPr="00000000">
        <w:rPr>
          <w:rFonts w:ascii="Times New Roman" w:cs="Times New Roman" w:eastAsia="Times New Roman" w:hAnsi="Times New Roman"/>
          <w:sz w:val="24"/>
          <w:szCs w:val="24"/>
          <w:rtl w:val="0"/>
        </w:rPr>
        <w:t xml:space="preserve"> be addressed</w:t>
      </w:r>
    </w:p>
    <w:p w:rsidR="00000000" w:rsidDel="00000000" w:rsidP="00000000" w:rsidRDefault="00000000" w:rsidRPr="00000000" w14:paraId="00000080">
      <w:pPr>
        <w:widowControl w:val="0"/>
        <w:spacing w:before="125.91064453125"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 Social Meetings</w:t>
      </w:r>
    </w:p>
    <w:p w:rsidR="00000000" w:rsidDel="00000000" w:rsidP="00000000" w:rsidRDefault="00000000" w:rsidRPr="00000000" w14:paraId="00000081">
      <w:pPr>
        <w:widowControl w:val="0"/>
        <w:numPr>
          <w:ilvl w:val="0"/>
          <w:numId w:val="11"/>
        </w:numPr>
        <w:spacing w:after="0" w:afterAutospacing="0" w:before="115.31005859375" w:line="276" w:lineRule="auto"/>
        <w:ind w:left="720" w:right="321.169433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members of MCo shall be encouraged to attend social meetings that shall occur during the weeks that no membership meeting is held. </w:t>
      </w:r>
    </w:p>
    <w:p w:rsidR="00000000" w:rsidDel="00000000" w:rsidP="00000000" w:rsidRDefault="00000000" w:rsidRPr="00000000" w14:paraId="00000082">
      <w:pPr>
        <w:widowControl w:val="0"/>
        <w:numPr>
          <w:ilvl w:val="0"/>
          <w:numId w:val="11"/>
        </w:numPr>
        <w:spacing w:after="0" w:afterAutospacing="0" w:before="0" w:beforeAutospacing="0" w:line="276" w:lineRule="auto"/>
        <w:ind w:left="720" w:right="759.7375488281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Membership meetings must be held within the campus area of the Ohio State University, unless members are notified at least one week prior to the meeting date. </w:t>
      </w:r>
    </w:p>
    <w:p w:rsidR="00000000" w:rsidDel="00000000" w:rsidP="00000000" w:rsidRDefault="00000000" w:rsidRPr="00000000" w14:paraId="00000083">
      <w:pPr>
        <w:widowControl w:val="0"/>
        <w:numPr>
          <w:ilvl w:val="0"/>
          <w:numId w:val="11"/>
        </w:numPr>
        <w:spacing w:after="0" w:afterAutospacing="0" w:before="0" w:beforeAutospacing="0" w:line="276" w:lineRule="auto"/>
        <w:ind w:left="720" w:right="646.08215332031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Members shall be informed of these meeting times and locations at least five (5) days prior to the meeting date. </w:t>
      </w:r>
    </w:p>
    <w:p w:rsidR="00000000" w:rsidDel="00000000" w:rsidP="00000000" w:rsidRDefault="00000000" w:rsidRPr="00000000" w14:paraId="00000084">
      <w:pPr>
        <w:widowControl w:val="0"/>
        <w:numPr>
          <w:ilvl w:val="0"/>
          <w:numId w:val="11"/>
        </w:numPr>
        <w:spacing w:after="0" w:afterAutospacing="0" w:before="0" w:beforeAutospacing="0" w:line="276" w:lineRule="auto"/>
        <w:ind w:left="720" w:right="646.08215332031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purposes of the social meetings are: </w:t>
      </w:r>
    </w:p>
    <w:p w:rsidR="00000000" w:rsidDel="00000000" w:rsidP="00000000" w:rsidRDefault="00000000" w:rsidRPr="00000000" w14:paraId="00000085">
      <w:pPr>
        <w:widowControl w:val="0"/>
        <w:numPr>
          <w:ilvl w:val="1"/>
          <w:numId w:val="11"/>
        </w:numPr>
        <w:spacing w:after="0" w:afterAutospacing="0" w:before="0" w:beforeAutospacing="0" w:line="276" w:lineRule="auto"/>
        <w:ind w:left="1440" w:right="1063.791503906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allow the networking of members to promote musical awareness, resources, and organization cohesiveness. </w:t>
      </w:r>
    </w:p>
    <w:p w:rsidR="00000000" w:rsidDel="00000000" w:rsidP="00000000" w:rsidRDefault="00000000" w:rsidRPr="00000000" w14:paraId="00000086">
      <w:pPr>
        <w:widowControl w:val="0"/>
        <w:numPr>
          <w:ilvl w:val="1"/>
          <w:numId w:val="11"/>
        </w:numPr>
        <w:spacing w:after="0" w:afterAutospacing="0" w:before="0" w:beforeAutospacing="0" w:line="276" w:lineRule="auto"/>
        <w:ind w:left="1440" w:right="608.08959960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provide a relaxing and creative environment in which musical collaboration may occur. </w:t>
      </w:r>
    </w:p>
    <w:p w:rsidR="00000000" w:rsidDel="00000000" w:rsidP="00000000" w:rsidRDefault="00000000" w:rsidRPr="00000000" w14:paraId="00000087">
      <w:pPr>
        <w:widowControl w:val="0"/>
        <w:numPr>
          <w:ilvl w:val="1"/>
          <w:numId w:val="11"/>
        </w:numPr>
        <w:spacing w:after="0" w:afterAutospacing="0" w:before="0" w:beforeAutospacing="0" w:line="276" w:lineRule="auto"/>
        <w:ind w:left="1440" w:right="608.08959960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provide student musicians the opportunity to enrich their skills. </w:t>
      </w:r>
    </w:p>
    <w:p w:rsidR="00000000" w:rsidDel="00000000" w:rsidP="00000000" w:rsidRDefault="00000000" w:rsidRPr="00000000" w14:paraId="00000088">
      <w:pPr>
        <w:widowControl w:val="0"/>
        <w:numPr>
          <w:ilvl w:val="1"/>
          <w:numId w:val="11"/>
        </w:numPr>
        <w:spacing w:before="0" w:beforeAutospacing="0" w:line="276" w:lineRule="auto"/>
        <w:ind w:left="1440" w:hanging="360"/>
        <w:rPr>
          <w:sz w:val="24"/>
          <w:szCs w:val="24"/>
          <w:u w:val="none"/>
        </w:rPr>
      </w:pPr>
      <w:r w:rsidDel="00000000" w:rsidR="00000000" w:rsidRPr="00000000">
        <w:rPr>
          <w:rFonts w:ascii="Times New Roman" w:cs="Times New Roman" w:eastAsia="Times New Roman" w:hAnsi="Times New Roman"/>
          <w:sz w:val="24"/>
          <w:szCs w:val="24"/>
          <w:rtl w:val="0"/>
        </w:rPr>
        <w:t xml:space="preserve">To enhance the musicianship and musical inspiration of any MCo musician.</w:t>
      </w:r>
      <w:r w:rsidDel="00000000" w:rsidR="00000000" w:rsidRPr="00000000">
        <w:rPr>
          <w:rtl w:val="0"/>
        </w:rPr>
      </w:r>
    </w:p>
    <w:p w:rsidR="00000000" w:rsidDel="00000000" w:rsidP="00000000" w:rsidRDefault="00000000" w:rsidRPr="00000000" w14:paraId="00000089">
      <w:pPr>
        <w:spacing w:line="276"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8A">
      <w:pPr>
        <w:spacing w:line="276"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8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6"/>
          <w:szCs w:val="26"/>
          <w:vertAlign w:val="baseline"/>
          <w:rtl w:val="0"/>
        </w:rPr>
        <w:t xml:space="preserve">Article X – Attendees of Events of the Organization:</w:t>
      </w:r>
      <w:r w:rsidDel="00000000" w:rsidR="00000000" w:rsidRPr="00000000">
        <w:rPr>
          <w:rtl w:val="0"/>
        </w:rPr>
      </w:r>
    </w:p>
    <w:p w:rsidR="00000000" w:rsidDel="00000000" w:rsidP="00000000" w:rsidRDefault="00000000" w:rsidRPr="00000000" w14:paraId="0000008C">
      <w:pPr>
        <w:widowControl w:val="0"/>
        <w:numPr>
          <w:ilvl w:val="0"/>
          <w:numId w:val="11"/>
        </w:numPr>
        <w:spacing w:before="115.31005859375" w:lineRule="auto"/>
        <w:ind w:left="720" w:right="321.169433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The organization reserves the right to address member or event attendee behavior where the member or event attendee’s behavior is disruptive or otherwise not in alignment with the organization’s constitution. </w:t>
      </w:r>
      <w:r w:rsidDel="00000000" w:rsidR="00000000" w:rsidRPr="00000000">
        <w:rPr>
          <w:rtl w:val="0"/>
        </w:rPr>
      </w:r>
    </w:p>
    <w:p w:rsidR="00000000" w:rsidDel="00000000" w:rsidP="00000000" w:rsidRDefault="00000000" w:rsidRPr="00000000" w14:paraId="0000008D">
      <w:pPr>
        <w:spacing w:line="276"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8E">
      <w:pPr>
        <w:spacing w:line="276"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vertAlign w:val="baseline"/>
          <w:rtl w:val="0"/>
        </w:rPr>
        <w:t xml:space="preserve">Article XI – Method of Amending Constitution: Proposals, notice, and voting requirements.</w:t>
      </w:r>
      <w:r w:rsidDel="00000000" w:rsidR="00000000" w:rsidRPr="00000000">
        <w:rPr>
          <w:rFonts w:ascii="Times New Roman" w:cs="Times New Roman" w:eastAsia="Times New Roman" w:hAnsi="Times New Roman"/>
          <w:b w:val="1"/>
          <w:i w:val="1"/>
          <w:sz w:val="26"/>
          <w:szCs w:val="26"/>
          <w:rtl w:val="0"/>
        </w:rPr>
        <w:t xml:space="preserve"> </w:t>
      </w:r>
    </w:p>
    <w:p w:rsidR="00000000" w:rsidDel="00000000" w:rsidP="00000000" w:rsidRDefault="00000000" w:rsidRPr="00000000" w14:paraId="0000008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 Procedure</w:t>
      </w:r>
    </w:p>
    <w:p w:rsidR="00000000" w:rsidDel="00000000" w:rsidP="00000000" w:rsidRDefault="00000000" w:rsidRPr="00000000" w14:paraId="0000009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Proposed amendments to the MCo Constitution must be submitted in writing to the MCo Board prior to a Board meeting. </w:t>
      </w:r>
    </w:p>
    <w:p w:rsidR="00000000" w:rsidDel="00000000" w:rsidP="00000000" w:rsidRDefault="00000000" w:rsidRPr="00000000" w14:paraId="00000091">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Proposed amendments to the MCo Constitution must outline exact wording and indicate where in the constitution it will be placed. </w:t>
      </w:r>
    </w:p>
    <w:p w:rsidR="00000000" w:rsidDel="00000000" w:rsidP="00000000" w:rsidRDefault="00000000" w:rsidRPr="00000000" w14:paraId="0000009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proposed amendment must be passed by a two-thirds vote of the Board members before taken to be voted on by the MCo student members. </w:t>
      </w:r>
    </w:p>
    <w:p w:rsidR="00000000" w:rsidDel="00000000" w:rsidP="00000000" w:rsidRDefault="00000000" w:rsidRPr="00000000" w14:paraId="00000093">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vote on a proposed amendment must be introduced and discussed at a membership meeting one week before the vote is taken. </w:t>
      </w:r>
    </w:p>
    <w:p w:rsidR="00000000" w:rsidDel="00000000" w:rsidP="00000000" w:rsidRDefault="00000000" w:rsidRPr="00000000" w14:paraId="00000094">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Constitution may then be amended by two-thirds of the voting membership of MCo, subject to final approval of the Advisor. </w:t>
      </w:r>
    </w:p>
    <w:p w:rsidR="00000000" w:rsidDel="00000000" w:rsidP="00000000" w:rsidRDefault="00000000" w:rsidRPr="00000000" w14:paraId="0000009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widowControl w:val="0"/>
        <w:spacing w:line="276"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vertAlign w:val="baseline"/>
          <w:rtl w:val="0"/>
        </w:rPr>
        <w:t xml:space="preserve">Article XII – Method of Dissolution of Organization </w:t>
      </w:r>
      <w:r w:rsidDel="00000000" w:rsidR="00000000" w:rsidRPr="00000000">
        <w:rPr>
          <w:rtl w:val="0"/>
        </w:rPr>
      </w:r>
    </w:p>
    <w:p w:rsidR="00000000" w:rsidDel="00000000" w:rsidP="00000000" w:rsidRDefault="00000000" w:rsidRPr="00000000" w14:paraId="00000097">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 Dissolution Approval</w:t>
      </w:r>
    </w:p>
    <w:p w:rsidR="00000000" w:rsidDel="00000000" w:rsidP="00000000" w:rsidRDefault="00000000" w:rsidRPr="00000000" w14:paraId="00000098">
      <w:pPr>
        <w:widowControl w:val="0"/>
        <w:numPr>
          <w:ilvl w:val="0"/>
          <w:numId w:val="10"/>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MCo shall disassemble and the constitution voided in the instance of a two-thirds majority vote of the voting members of MCo.</w:t>
      </w:r>
    </w:p>
    <w:p w:rsidR="00000000" w:rsidDel="00000000" w:rsidP="00000000" w:rsidRDefault="00000000" w:rsidRPr="00000000" w14:paraId="00000099">
      <w:pPr>
        <w:widowControl w:val="0"/>
        <w:numPr>
          <w:ilvl w:val="0"/>
          <w:numId w:val="10"/>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MCo may also disassemble and the constitution voided in the instance of a unanimous vote of the Board and Advisor. </w:t>
      </w:r>
    </w:p>
    <w:p w:rsidR="00000000" w:rsidDel="00000000" w:rsidP="00000000" w:rsidRDefault="00000000" w:rsidRPr="00000000" w14:paraId="0000009A">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 Dissolution Debts</w:t>
      </w:r>
    </w:p>
    <w:p w:rsidR="00000000" w:rsidDel="00000000" w:rsidP="00000000" w:rsidRDefault="00000000" w:rsidRPr="00000000" w14:paraId="0000009B">
      <w:pPr>
        <w:widowControl w:val="0"/>
        <w:numPr>
          <w:ilvl w:val="0"/>
          <w:numId w:val="3"/>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organizational debts assessed prior to dissolution shall be assumed by the MCo Board in active duty the academic session that the dissolution was declared. The Board will hold the responsibility of raising funds to pay off the debts. </w:t>
      </w:r>
    </w:p>
    <w:p w:rsidR="00000000" w:rsidDel="00000000" w:rsidP="00000000" w:rsidRDefault="00000000" w:rsidRPr="00000000" w14:paraId="0000009C">
      <w:pPr>
        <w:widowControl w:val="0"/>
        <w:numPr>
          <w:ilvl w:val="0"/>
          <w:numId w:val="3"/>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organizational assets shall be held under the supervision of the MCo Board and Advisor, who may disperse the assets to members, themselves, and/or more deserving individuals upon a majority vote. </w:t>
      </w:r>
    </w:p>
    <w:p w:rsidR="00000000" w:rsidDel="00000000" w:rsidP="00000000" w:rsidRDefault="00000000" w:rsidRPr="00000000" w14:paraId="0000009D">
      <w:pPr>
        <w:widowControl w:val="0"/>
        <w:numPr>
          <w:ilvl w:val="0"/>
          <w:numId w:val="3"/>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and all funds from the dissolved organization shall be donated to a sector of the Ohio State University. </w:t>
      </w:r>
    </w:p>
    <w:p w:rsidR="00000000" w:rsidDel="00000000" w:rsidP="00000000" w:rsidRDefault="00000000" w:rsidRPr="00000000" w14:paraId="0000009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Constitution</w:t>
      </w:r>
    </w:p>
    <w:p w:rsidR="00000000" w:rsidDel="00000000" w:rsidP="00000000" w:rsidRDefault="00000000" w:rsidRPr="00000000" w14:paraId="000000A0">
      <w:pP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Rev. </w:t>
      </w:r>
    </w:p>
    <w:p w:rsidR="00000000" w:rsidDel="00000000" w:rsidP="00000000" w:rsidRDefault="00000000" w:rsidRPr="00000000" w14:paraId="000000A1">
      <w:pP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8/26/24</w:t>
      </w:r>
      <w:r w:rsidDel="00000000" w:rsidR="00000000" w:rsidRPr="00000000">
        <w:rPr>
          <w:rtl w:val="0"/>
        </w:rPr>
      </w:r>
    </w:p>
    <w:sectPr>
      <w:pgSz w:h="15840" w:w="12240" w:orient="portrait"/>
      <w:pgMar w:bottom="777.6" w:top="1296" w:left="1353.6" w:right="1324.8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r.osu.edu/public/documents/policy/policy115.pdf." TargetMode="External"/><Relationship Id="rId7" Type="http://schemas.openxmlformats.org/officeDocument/2006/relationships/hyperlink" Target="mailto:musicianscollecti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