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D6E" w:rsidRDefault="000727CD" w14:paraId="00000001" w14:textId="77777777">
      <w:pPr>
        <w:widowControl w:val="0"/>
        <w:pBdr>
          <w:top w:val="nil"/>
          <w:left w:val="nil"/>
          <w:bottom w:val="nil"/>
          <w:right w:val="nil"/>
          <w:between w:val="nil"/>
        </w:pBdr>
        <w:spacing w:before="292" w:line="240" w:lineRule="auto"/>
        <w:ind w:right="4210"/>
        <w:jc w:val="right"/>
        <w:rPr>
          <w:rFonts w:ascii="Times New Roman" w:hAnsi="Times New Roman" w:eastAsia="Times New Roman" w:cs="Times New Roman"/>
          <w:color w:val="000000"/>
          <w:sz w:val="19"/>
          <w:szCs w:val="19"/>
        </w:rPr>
      </w:pPr>
      <w:r>
        <w:rPr>
          <w:rFonts w:ascii="Times New Roman" w:hAnsi="Times New Roman" w:eastAsia="Times New Roman" w:cs="Times New Roman"/>
          <w:b/>
          <w:color w:val="000000"/>
          <w:sz w:val="19"/>
          <w:szCs w:val="19"/>
        </w:rPr>
        <w:t>Constitution</w:t>
      </w:r>
    </w:p>
    <w:p w:rsidR="00714D6E" w:rsidRDefault="000727CD" w14:paraId="00000002" w14:textId="77777777">
      <w:pPr>
        <w:widowControl w:val="0"/>
        <w:pBdr>
          <w:top w:val="nil"/>
          <w:left w:val="nil"/>
          <w:bottom w:val="nil"/>
          <w:right w:val="nil"/>
          <w:between w:val="nil"/>
        </w:pBdr>
        <w:spacing w:before="252" w:line="240" w:lineRule="auto"/>
        <w:ind w:left="119"/>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Article l - Name, Purpose, and Non-Discrimination Policy of the Organization. </w:t>
      </w:r>
    </w:p>
    <w:p w:rsidR="000727CD" w:rsidP="39355F3A" w:rsidRDefault="000727CD" w14:paraId="4C3F1816" w14:textId="31B3DC8F">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135" w:right="84" w:firstLine="3"/>
        <w:rPr>
          <w:rFonts w:ascii="Times New Roman" w:hAnsi="Times New Roman" w:eastAsia="Times New Roman" w:cs="Times New Roman"/>
          <w:sz w:val="19"/>
          <w:szCs w:val="19"/>
        </w:rPr>
      </w:pPr>
      <w:r w:rsidRPr="39355F3A" w:rsidR="000727CD">
        <w:rPr>
          <w:rFonts w:ascii="Times New Roman" w:hAnsi="Times New Roman" w:eastAsia="Times New Roman" w:cs="Times New Roman"/>
          <w:b w:val="1"/>
          <w:bCs w:val="1"/>
          <w:color w:val="000000" w:themeColor="text1" w:themeTint="FF" w:themeShade="FF"/>
          <w:sz w:val="19"/>
          <w:szCs w:val="19"/>
        </w:rPr>
        <w:t>Section 1: Name</w:t>
      </w:r>
      <w:r w:rsidRPr="39355F3A" w:rsidR="000727CD">
        <w:rPr>
          <w:rFonts w:ascii="Times New Roman" w:hAnsi="Times New Roman" w:eastAsia="Times New Roman" w:cs="Times New Roman"/>
          <w:color w:val="000000" w:themeColor="text1" w:themeTint="FF" w:themeShade="FF"/>
          <w:sz w:val="19"/>
          <w:szCs w:val="19"/>
        </w:rPr>
        <w:t xml:space="preserve">: </w:t>
      </w:r>
      <w:r w:rsidRPr="39355F3A" w:rsidR="000727CD">
        <w:rPr>
          <w:rFonts w:ascii="Times New Roman" w:hAnsi="Times New Roman" w:eastAsia="Times New Roman" w:cs="Times New Roman"/>
          <w:sz w:val="19"/>
          <w:szCs w:val="19"/>
        </w:rPr>
        <w:t xml:space="preserve">Department of East Asian Languages and Literatures </w:t>
      </w:r>
      <w:r w:rsidRPr="39355F3A" w:rsidR="1E95D33D">
        <w:rPr>
          <w:rFonts w:ascii="Times New Roman" w:hAnsi="Times New Roman" w:eastAsia="Times New Roman" w:cs="Times New Roman"/>
          <w:sz w:val="19"/>
          <w:szCs w:val="19"/>
        </w:rPr>
        <w:t xml:space="preserve">(DEALL) </w:t>
      </w:r>
      <w:r w:rsidRPr="39355F3A" w:rsidR="000727CD">
        <w:rPr>
          <w:rFonts w:ascii="Times New Roman" w:hAnsi="Times New Roman" w:eastAsia="Times New Roman" w:cs="Times New Roman"/>
          <w:sz w:val="19"/>
          <w:szCs w:val="19"/>
        </w:rPr>
        <w:t xml:space="preserve">Undergraduate Student </w:t>
      </w:r>
      <w:r w:rsidRPr="39355F3A" w:rsidR="592A57F9">
        <w:rPr>
          <w:rFonts w:ascii="Times New Roman" w:hAnsi="Times New Roman" w:eastAsia="Times New Roman" w:cs="Times New Roman"/>
          <w:sz w:val="19"/>
          <w:szCs w:val="19"/>
        </w:rPr>
        <w:t>Association</w:t>
      </w:r>
    </w:p>
    <w:p w:rsidR="00714D6E" w:rsidRDefault="000727CD" w14:paraId="00000004" w14:textId="77777777">
      <w:pPr>
        <w:widowControl w:val="0"/>
        <w:pBdr>
          <w:top w:val="nil"/>
          <w:left w:val="nil"/>
          <w:bottom w:val="nil"/>
          <w:right w:val="nil"/>
          <w:between w:val="nil"/>
        </w:pBdr>
        <w:spacing w:before="244" w:line="240" w:lineRule="auto"/>
        <w:ind w:left="132" w:right="25" w:firstLine="6"/>
        <w:rPr>
          <w:rFonts w:ascii="Times New Roman" w:hAnsi="Times New Roman" w:eastAsia="Times New Roman" w:cs="Times New Roman"/>
          <w:sz w:val="19"/>
          <w:szCs w:val="19"/>
        </w:rPr>
      </w:pPr>
      <w:r>
        <w:rPr>
          <w:rFonts w:ascii="Times New Roman" w:hAnsi="Times New Roman" w:eastAsia="Times New Roman" w:cs="Times New Roman"/>
          <w:b/>
          <w:color w:val="000000"/>
          <w:sz w:val="19"/>
          <w:szCs w:val="19"/>
        </w:rPr>
        <w:t xml:space="preserve">Section 2 - Purpose: </w:t>
      </w:r>
    </w:p>
    <w:p w:rsidR="00714D6E" w:rsidRDefault="000727CD" w14:paraId="00000005" w14:textId="77777777">
      <w:pPr>
        <w:widowControl w:val="0"/>
        <w:pBdr>
          <w:top w:val="nil"/>
          <w:left w:val="nil"/>
          <w:bottom w:val="nil"/>
          <w:right w:val="nil"/>
          <w:between w:val="nil"/>
        </w:pBdr>
        <w:spacing w:before="244" w:line="240" w:lineRule="auto"/>
        <w:ind w:left="132" w:right="25" w:firstLine="587"/>
        <w:rPr>
          <w:rFonts w:ascii="Times New Roman" w:hAnsi="Times New Roman" w:eastAsia="Times New Roman" w:cs="Times New Roman"/>
          <w:sz w:val="19"/>
          <w:szCs w:val="19"/>
        </w:rPr>
      </w:pPr>
      <w:r>
        <w:rPr>
          <w:rFonts w:ascii="Times New Roman" w:hAnsi="Times New Roman" w:eastAsia="Times New Roman" w:cs="Times New Roman"/>
          <w:sz w:val="19"/>
          <w:szCs w:val="19"/>
        </w:rPr>
        <w:t>The Department of East Asian Languages and Literatures Undergraduate Student Organization strives to cultivate a greater sense of community and belonging amongst DEALL Undergraduate students, professors, and undergraduates interested in East Asian studies alike. With the many specialties and individualized classrooms under DEALL, we see a need to bring students together to discuss, DEALL events, East Asian culture, and careers in East Asian language and literature. This organization will also provide studen</w:t>
      </w:r>
      <w:r>
        <w:rPr>
          <w:rFonts w:ascii="Times New Roman" w:hAnsi="Times New Roman" w:eastAsia="Times New Roman" w:cs="Times New Roman"/>
          <w:sz w:val="19"/>
          <w:szCs w:val="19"/>
        </w:rPr>
        <w:t xml:space="preserve">ts with a connection to their department. They can express what they want to see more or less of in DEALL as well as be involved in making these things happen. </w:t>
      </w:r>
    </w:p>
    <w:p w:rsidR="00714D6E" w:rsidRDefault="000727CD" w14:paraId="00000006" w14:textId="77777777">
      <w:pPr>
        <w:widowControl w:val="0"/>
        <w:pBdr>
          <w:top w:val="nil"/>
          <w:left w:val="nil"/>
          <w:bottom w:val="nil"/>
          <w:right w:val="nil"/>
          <w:between w:val="nil"/>
        </w:pBdr>
        <w:spacing w:before="244" w:line="240" w:lineRule="auto"/>
        <w:ind w:left="132" w:right="25" w:firstLine="6"/>
        <w:rPr>
          <w:rFonts w:ascii="Times New Roman" w:hAnsi="Times New Roman" w:eastAsia="Times New Roman" w:cs="Times New Roman"/>
          <w:i/>
          <w:color w:val="000000"/>
          <w:sz w:val="19"/>
          <w:szCs w:val="19"/>
        </w:rPr>
      </w:pPr>
      <w:r>
        <w:rPr>
          <w:rFonts w:ascii="Times New Roman" w:hAnsi="Times New Roman" w:eastAsia="Times New Roman" w:cs="Times New Roman"/>
          <w:b/>
          <w:color w:val="000000"/>
          <w:sz w:val="19"/>
          <w:szCs w:val="19"/>
        </w:rPr>
        <w:t xml:space="preserve">Section 3 - Non-Discrimination Policy: </w:t>
      </w:r>
    </w:p>
    <w:p w:rsidR="00714D6E" w:rsidRDefault="000727CD" w14:paraId="00000007" w14:textId="77777777">
      <w:pPr>
        <w:widowControl w:val="0"/>
        <w:pBdr>
          <w:top w:val="nil"/>
          <w:left w:val="nil"/>
          <w:bottom w:val="nil"/>
          <w:right w:val="nil"/>
          <w:between w:val="nil"/>
        </w:pBdr>
        <w:spacing w:before="247" w:line="249" w:lineRule="auto"/>
        <w:ind w:left="814" w:right="802" w:firstLine="8"/>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714D6E" w:rsidRDefault="000727CD" w14:paraId="00000008" w14:textId="77777777">
      <w:pPr>
        <w:widowControl w:val="0"/>
        <w:pBdr>
          <w:top w:val="nil"/>
          <w:left w:val="nil"/>
          <w:bottom w:val="nil"/>
          <w:right w:val="nil"/>
          <w:between w:val="nil"/>
        </w:pBdr>
        <w:spacing w:before="179" w:line="240" w:lineRule="auto"/>
        <w:ind w:left="99" w:right="439" w:hanging="5"/>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 Sexual Misconduct Policy:  </w:t>
      </w:r>
    </w:p>
    <w:p w:rsidR="00714D6E" w:rsidRDefault="000727CD" w14:paraId="00000009" w14:textId="77777777">
      <w:pPr>
        <w:widowControl w:val="0"/>
        <w:pBdr>
          <w:top w:val="nil"/>
          <w:left w:val="nil"/>
          <w:bottom w:val="nil"/>
          <w:right w:val="nil"/>
          <w:between w:val="nil"/>
        </w:pBdr>
        <w:spacing w:before="234" w:line="248" w:lineRule="auto"/>
        <w:ind w:left="782" w:right="1120" w:firstLine="19"/>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As a student organization at The Ohio State University, Department of East Asian Languages and Literatures Undergraduate Student Organization expects its  members to conduct themselves in a manner that maintains an environment free from sexual  misconduct. All members are responsible for adhering to University Policy 1.15, which can be  found here: </w:t>
      </w:r>
      <w:r>
        <w:rPr>
          <w:rFonts w:ascii="Times New Roman" w:hAnsi="Times New Roman" w:eastAsia="Times New Roman" w:cs="Times New Roman"/>
          <w:color w:val="000000"/>
          <w:sz w:val="19"/>
          <w:szCs w:val="19"/>
          <w:u w:val="single"/>
        </w:rPr>
        <w:t>https://hr.osu.edu/public/documents/policy/policy115.pdf</w:t>
      </w:r>
      <w:r>
        <w:rPr>
          <w:rFonts w:ascii="Times New Roman" w:hAnsi="Times New Roman" w:eastAsia="Times New Roman" w:cs="Times New Roman"/>
          <w:color w:val="000000"/>
          <w:sz w:val="19"/>
          <w:szCs w:val="19"/>
        </w:rPr>
        <w:t xml:space="preserve">.  </w:t>
      </w:r>
    </w:p>
    <w:p w:rsidR="00714D6E" w:rsidRDefault="000727CD" w14:paraId="0000000A" w14:textId="77777777">
      <w:pPr>
        <w:widowControl w:val="0"/>
        <w:pBdr>
          <w:top w:val="nil"/>
          <w:left w:val="nil"/>
          <w:bottom w:val="nil"/>
          <w:right w:val="nil"/>
          <w:between w:val="nil"/>
        </w:pBdr>
        <w:spacing w:before="168" w:line="240" w:lineRule="auto"/>
        <w:ind w:left="810"/>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If you or someone you know has been sexually harassed or assaulted, you may find the  </w:t>
      </w:r>
    </w:p>
    <w:p w:rsidR="00714D6E" w:rsidRDefault="000727CD" w14:paraId="0000000B" w14:textId="77777777">
      <w:pPr>
        <w:widowControl w:val="0"/>
        <w:pBdr>
          <w:top w:val="nil"/>
          <w:left w:val="nil"/>
          <w:bottom w:val="nil"/>
          <w:right w:val="nil"/>
          <w:between w:val="nil"/>
        </w:pBdr>
        <w:spacing w:before="14" w:line="240" w:lineRule="auto"/>
        <w:ind w:left="814"/>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appropriate resources at </w:t>
      </w:r>
      <w:r>
        <w:rPr>
          <w:rFonts w:ascii="Times New Roman" w:hAnsi="Times New Roman" w:eastAsia="Times New Roman" w:cs="Times New Roman"/>
          <w:color w:val="000000"/>
          <w:sz w:val="19"/>
          <w:szCs w:val="19"/>
          <w:u w:val="single"/>
        </w:rPr>
        <w:t xml:space="preserve">http://titleIX.osu.edu </w:t>
      </w:r>
      <w:r>
        <w:rPr>
          <w:rFonts w:ascii="Times New Roman" w:hAnsi="Times New Roman" w:eastAsia="Times New Roman" w:cs="Times New Roman"/>
          <w:color w:val="000000"/>
          <w:sz w:val="19"/>
          <w:szCs w:val="19"/>
        </w:rPr>
        <w:t xml:space="preserve">or by contacting the Ohio State Title IX  </w:t>
      </w:r>
    </w:p>
    <w:p w:rsidR="00714D6E" w:rsidRDefault="000727CD" w14:paraId="0000000C" w14:textId="77777777">
      <w:pPr>
        <w:widowControl w:val="0"/>
        <w:pBdr>
          <w:top w:val="nil"/>
          <w:left w:val="nil"/>
          <w:bottom w:val="nil"/>
          <w:right w:val="nil"/>
          <w:between w:val="nil"/>
        </w:pBdr>
        <w:spacing w:before="17" w:line="240" w:lineRule="auto"/>
        <w:ind w:left="824"/>
        <w:rPr>
          <w:rFonts w:ascii="Times New Roman" w:hAnsi="Times New Roman" w:eastAsia="Times New Roman" w:cs="Times New Roman"/>
          <w:b/>
          <w:i/>
          <w:color w:val="000000"/>
          <w:sz w:val="19"/>
          <w:szCs w:val="19"/>
        </w:rPr>
      </w:pPr>
      <w:r>
        <w:rPr>
          <w:rFonts w:ascii="Times New Roman" w:hAnsi="Times New Roman" w:eastAsia="Times New Roman" w:cs="Times New Roman"/>
          <w:color w:val="000000"/>
          <w:sz w:val="19"/>
          <w:szCs w:val="19"/>
        </w:rPr>
        <w:t xml:space="preserve">Coordinator at </w:t>
      </w:r>
      <w:r>
        <w:rPr>
          <w:rFonts w:ascii="Times New Roman" w:hAnsi="Times New Roman" w:eastAsia="Times New Roman" w:cs="Times New Roman"/>
          <w:color w:val="000000"/>
          <w:sz w:val="19"/>
          <w:szCs w:val="19"/>
          <w:u w:val="single"/>
        </w:rPr>
        <w:t>titleIX@osu.edu</w:t>
      </w:r>
      <w:r>
        <w:rPr>
          <w:rFonts w:ascii="Times New Roman" w:hAnsi="Times New Roman" w:eastAsia="Times New Roman" w:cs="Times New Roman"/>
          <w:b/>
          <w:color w:val="000000"/>
          <w:sz w:val="19"/>
          <w:szCs w:val="19"/>
          <w:u w:val="single"/>
        </w:rPr>
        <w:t>.</w:t>
      </w:r>
      <w:r>
        <w:rPr>
          <w:rFonts w:ascii="Times New Roman" w:hAnsi="Times New Roman" w:eastAsia="Times New Roman" w:cs="Times New Roman"/>
          <w:b/>
          <w:i/>
          <w:color w:val="000000"/>
          <w:sz w:val="19"/>
          <w:szCs w:val="19"/>
        </w:rPr>
        <w:t xml:space="preserve">  </w:t>
      </w:r>
    </w:p>
    <w:p w:rsidR="00714D6E" w:rsidRDefault="000727CD" w14:paraId="0000000D" w14:textId="77777777">
      <w:pPr>
        <w:widowControl w:val="0"/>
        <w:pBdr>
          <w:top w:val="nil"/>
          <w:left w:val="nil"/>
          <w:bottom w:val="nil"/>
          <w:right w:val="nil"/>
          <w:between w:val="nil"/>
        </w:pBdr>
        <w:spacing w:before="420" w:line="240" w:lineRule="auto"/>
        <w:ind w:left="179"/>
        <w:rPr>
          <w:rFonts w:ascii="Times New Roman" w:hAnsi="Times New Roman" w:eastAsia="Times New Roman" w:cs="Times New Roman"/>
          <w:color w:val="000000"/>
          <w:sz w:val="19"/>
          <w:szCs w:val="19"/>
        </w:rPr>
      </w:pPr>
      <w:r>
        <w:rPr>
          <w:rFonts w:ascii="Times New Roman" w:hAnsi="Times New Roman" w:eastAsia="Times New Roman" w:cs="Times New Roman"/>
          <w:b/>
          <w:color w:val="000000"/>
          <w:sz w:val="19"/>
          <w:szCs w:val="19"/>
        </w:rPr>
        <w:t xml:space="preserve">Article II - Membership: Qualifications and categories of membership. </w:t>
      </w:r>
    </w:p>
    <w:p w:rsidR="00714D6E" w:rsidRDefault="000727CD" w14:paraId="0000000E" w14:textId="77777777">
      <w:pPr>
        <w:widowControl w:val="0"/>
        <w:pBdr>
          <w:top w:val="nil"/>
          <w:left w:val="nil"/>
          <w:bottom w:val="nil"/>
          <w:right w:val="nil"/>
          <w:between w:val="nil"/>
        </w:pBdr>
        <w:spacing w:before="256" w:line="248" w:lineRule="auto"/>
        <w:ind w:left="814" w:right="33" w:hanging="4"/>
        <w:rPr>
          <w:rFonts w:ascii="Times New Roman" w:hAnsi="Times New Roman" w:eastAsia="Times New Roman" w:cs="Times New Roman"/>
          <w:sz w:val="19"/>
          <w:szCs w:val="19"/>
        </w:rPr>
      </w:pPr>
      <w:r>
        <w:rPr>
          <w:rFonts w:ascii="Times New Roman" w:hAnsi="Times New Roman" w:eastAsia="Times New Roman" w:cs="Times New Roman"/>
          <w:color w:val="000000"/>
          <w:sz w:val="19"/>
          <w:szCs w:val="19"/>
        </w:rPr>
        <w:t xml:space="preserve">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rsidR="00714D6E" w:rsidRDefault="000727CD" w14:paraId="0000000F" w14:textId="77777777">
      <w:pPr>
        <w:widowControl w:val="0"/>
        <w:pBdr>
          <w:top w:val="nil"/>
          <w:left w:val="nil"/>
          <w:bottom w:val="nil"/>
          <w:right w:val="nil"/>
          <w:between w:val="nil"/>
        </w:pBdr>
        <w:spacing w:before="173" w:line="240" w:lineRule="auto"/>
        <w:ind w:left="78"/>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Article III – Methods for Removing Members and Executive Officers </w:t>
      </w:r>
    </w:p>
    <w:p w:rsidR="00714D6E" w:rsidRDefault="00714D6E" w14:paraId="00000010" w14:textId="77777777">
      <w:pPr>
        <w:widowControl w:val="0"/>
        <w:pBdr>
          <w:top w:val="nil"/>
          <w:left w:val="nil"/>
          <w:bottom w:val="nil"/>
          <w:right w:val="nil"/>
          <w:between w:val="nil"/>
        </w:pBdr>
        <w:spacing w:before="2" w:line="249" w:lineRule="auto"/>
        <w:ind w:left="94" w:right="129"/>
        <w:jc w:val="both"/>
        <w:rPr>
          <w:rFonts w:ascii="Times New Roman" w:hAnsi="Times New Roman" w:eastAsia="Times New Roman" w:cs="Times New Roman"/>
          <w:color w:val="000000"/>
          <w:sz w:val="19"/>
          <w:szCs w:val="19"/>
        </w:rPr>
      </w:pPr>
    </w:p>
    <w:p w:rsidR="00714D6E" w:rsidRDefault="000727CD" w14:paraId="00000011" w14:textId="77777777">
      <w:pPr>
        <w:widowControl w:val="0"/>
        <w:pBdr>
          <w:top w:val="nil"/>
          <w:left w:val="nil"/>
          <w:bottom w:val="nil"/>
          <w:right w:val="nil"/>
          <w:between w:val="nil"/>
        </w:pBdr>
        <w:spacing w:before="167" w:line="249" w:lineRule="auto"/>
        <w:ind w:left="796" w:right="124" w:firstLine="18"/>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714D6E" w:rsidRDefault="000727CD" w14:paraId="00000012" w14:textId="77777777">
      <w:pPr>
        <w:widowControl w:val="0"/>
        <w:pBdr>
          <w:top w:val="nil"/>
          <w:left w:val="nil"/>
          <w:bottom w:val="nil"/>
          <w:right w:val="nil"/>
          <w:between w:val="nil"/>
        </w:pBdr>
        <w:spacing w:before="170" w:line="249" w:lineRule="auto"/>
        <w:ind w:left="814" w:right="228"/>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I</w:t>
      </w:r>
      <w:r>
        <w:rPr>
          <w:rFonts w:ascii="Times New Roman" w:hAnsi="Times New Roman" w:eastAsia="Times New Roman" w:cs="Times New Roman"/>
          <w:color w:val="000000"/>
          <w:sz w:val="19"/>
          <w:szCs w:val="19"/>
        </w:rPr>
        <w:t>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w:t>
      </w:r>
      <w:r>
        <w:rPr>
          <w:rFonts w:ascii="Times New Roman" w:hAnsi="Times New Roman" w:eastAsia="Times New Roman" w:cs="Times New Roman"/>
          <w:color w:val="000000"/>
          <w:sz w:val="19"/>
          <w:szCs w:val="19"/>
        </w:rPr>
        <w:t xml:space="preserve">ation with the  organization’s advisor. </w:t>
      </w:r>
    </w:p>
    <w:p w:rsidR="00714D6E" w:rsidRDefault="000727CD" w14:paraId="00000013" w14:textId="77777777">
      <w:pPr>
        <w:widowControl w:val="0"/>
        <w:pBdr>
          <w:top w:val="nil"/>
          <w:left w:val="nil"/>
          <w:bottom w:val="nil"/>
          <w:right w:val="nil"/>
          <w:between w:val="nil"/>
        </w:pBdr>
        <w:spacing w:before="167" w:line="248" w:lineRule="auto"/>
        <w:ind w:left="811" w:right="52" w:hanging="1"/>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III.c. In the event that the reason for member removal is protected by the Family Educational Rights and  Privacy Act (FERPA) or cannot otherwise be shared with members (e.g., while an investigation is pending), </w:t>
      </w:r>
    </w:p>
    <w:p w:rsidR="00714D6E" w:rsidRDefault="000727CD" w14:paraId="00000014" w14:textId="77777777">
      <w:pPr>
        <w:widowControl w:val="0"/>
        <w:pBdr>
          <w:top w:val="nil"/>
          <w:left w:val="nil"/>
          <w:bottom w:val="nil"/>
          <w:right w:val="nil"/>
          <w:between w:val="nil"/>
        </w:pBdr>
        <w:spacing w:line="250" w:lineRule="auto"/>
        <w:ind w:left="813" w:right="423" w:firstLine="4"/>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the executive board, in consultation with the organization’s advisor, may vote to temporarily suspend a  member or executive officer. </w:t>
      </w:r>
    </w:p>
    <w:p w:rsidR="00714D6E" w:rsidRDefault="000727CD" w14:paraId="00000015" w14:textId="77777777">
      <w:pPr>
        <w:widowControl w:val="0"/>
        <w:pBdr>
          <w:top w:val="nil"/>
          <w:left w:val="nil"/>
          <w:bottom w:val="nil"/>
          <w:right w:val="nil"/>
          <w:between w:val="nil"/>
        </w:pBdr>
        <w:spacing w:before="166" w:line="240" w:lineRule="auto"/>
        <w:ind w:left="183" w:right="429" w:hanging="4"/>
        <w:rPr>
          <w:rFonts w:ascii="Times New Roman" w:hAnsi="Times New Roman" w:eastAsia="Times New Roman" w:cs="Times New Roman"/>
          <w:color w:val="000000"/>
          <w:sz w:val="19"/>
          <w:szCs w:val="19"/>
        </w:rPr>
      </w:pPr>
      <w:r>
        <w:rPr>
          <w:rFonts w:ascii="Times New Roman" w:hAnsi="Times New Roman" w:eastAsia="Times New Roman" w:cs="Times New Roman"/>
          <w:b/>
          <w:color w:val="000000"/>
          <w:sz w:val="19"/>
          <w:szCs w:val="19"/>
        </w:rPr>
        <w:t xml:space="preserve">Article IV - Organization Leadership: </w:t>
      </w:r>
      <w:r>
        <w:rPr>
          <w:rFonts w:ascii="Times New Roman" w:hAnsi="Times New Roman" w:eastAsia="Times New Roman" w:cs="Times New Roman"/>
          <w:color w:val="000000"/>
          <w:sz w:val="19"/>
          <w:szCs w:val="19"/>
        </w:rPr>
        <w:t xml:space="preserve">Titles, terms of office, type of selection, and duties of the leaders. </w:t>
      </w:r>
    </w:p>
    <w:p w:rsidR="00714D6E" w:rsidRDefault="00714D6E" w14:paraId="00000016" w14:textId="77777777">
      <w:pPr>
        <w:widowControl w:val="0"/>
        <w:pBdr>
          <w:top w:val="nil"/>
          <w:left w:val="nil"/>
          <w:bottom w:val="nil"/>
          <w:right w:val="nil"/>
          <w:between w:val="nil"/>
        </w:pBdr>
        <w:spacing w:before="7" w:line="240" w:lineRule="auto"/>
        <w:ind w:left="814"/>
        <w:rPr>
          <w:rFonts w:ascii="Times New Roman" w:hAnsi="Times New Roman" w:eastAsia="Times New Roman" w:cs="Times New Roman"/>
          <w:sz w:val="19"/>
          <w:szCs w:val="19"/>
        </w:rPr>
      </w:pPr>
    </w:p>
    <w:p w:rsidR="00714D6E" w:rsidRDefault="000727CD" w14:paraId="00000017" w14:textId="77777777">
      <w:pPr>
        <w:ind w:firstLine="720"/>
        <w:rPr>
          <w:rFonts w:ascii="Times New Roman" w:hAnsi="Times New Roman" w:eastAsia="Times New Roman" w:cs="Times New Roman"/>
          <w:b/>
          <w:sz w:val="19"/>
          <w:szCs w:val="19"/>
        </w:rPr>
      </w:pPr>
      <w:r>
        <w:rPr>
          <w:rFonts w:ascii="Times New Roman" w:hAnsi="Times New Roman" w:eastAsia="Times New Roman" w:cs="Times New Roman"/>
          <w:b/>
          <w:sz w:val="19"/>
          <w:szCs w:val="19"/>
        </w:rPr>
        <w:t>Primary Roles</w:t>
      </w:r>
    </w:p>
    <w:p w:rsidR="00714D6E" w:rsidRDefault="000727CD" w14:paraId="00000018" w14:textId="0F8817D1">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President</w:t>
      </w:r>
    </w:p>
    <w:p w:rsidR="00714D6E" w:rsidRDefault="000727CD" w14:paraId="00000019" w14:textId="77777777">
      <w:pPr>
        <w:numPr>
          <w:ilvl w:val="0"/>
          <w:numId w:val="5"/>
        </w:numPr>
        <w:rPr>
          <w:rFonts w:ascii="Times New Roman" w:hAnsi="Times New Roman" w:eastAsia="Times New Roman" w:cs="Times New Roman"/>
          <w:sz w:val="19"/>
          <w:szCs w:val="19"/>
        </w:rPr>
      </w:pPr>
      <w:r>
        <w:rPr>
          <w:rFonts w:ascii="Times New Roman" w:hAnsi="Times New Roman" w:eastAsia="Times New Roman" w:cs="Times New Roman"/>
          <w:sz w:val="19"/>
          <w:szCs w:val="19"/>
        </w:rPr>
        <w:t>Organization, task delegation, event choosing</w:t>
      </w:r>
    </w:p>
    <w:p w:rsidR="00714D6E" w:rsidRDefault="000727CD" w14:paraId="0000001A" w14:textId="56E317C8">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Vice-President</w:t>
      </w:r>
    </w:p>
    <w:p w:rsidR="00714D6E" w:rsidRDefault="000727CD" w14:paraId="0000001B" w14:textId="77777777">
      <w:pPr>
        <w:numPr>
          <w:ilvl w:val="0"/>
          <w:numId w:val="4"/>
        </w:numPr>
        <w:rPr>
          <w:rFonts w:ascii="Times New Roman" w:hAnsi="Times New Roman" w:eastAsia="Times New Roman" w:cs="Times New Roman"/>
          <w:sz w:val="19"/>
          <w:szCs w:val="19"/>
        </w:rPr>
      </w:pPr>
      <w:r>
        <w:rPr>
          <w:rFonts w:ascii="Times New Roman" w:hAnsi="Times New Roman" w:eastAsia="Times New Roman" w:cs="Times New Roman"/>
          <w:sz w:val="19"/>
          <w:szCs w:val="19"/>
        </w:rPr>
        <w:t>Assist the president</w:t>
      </w:r>
    </w:p>
    <w:p w:rsidR="00714D6E" w:rsidRDefault="000727CD" w14:paraId="0000001C" w14:textId="049D7D52">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Treasurer</w:t>
      </w:r>
    </w:p>
    <w:p w:rsidR="00714D6E" w:rsidRDefault="000727CD" w14:paraId="0000001D" w14:textId="77777777">
      <w:pPr>
        <w:numPr>
          <w:ilvl w:val="0"/>
          <w:numId w:val="1"/>
        </w:numPr>
        <w:rPr>
          <w:rFonts w:ascii="Times New Roman" w:hAnsi="Times New Roman" w:eastAsia="Times New Roman" w:cs="Times New Roman"/>
          <w:sz w:val="19"/>
          <w:szCs w:val="19"/>
        </w:rPr>
      </w:pPr>
      <w:r>
        <w:rPr>
          <w:rFonts w:ascii="Times New Roman" w:hAnsi="Times New Roman" w:eastAsia="Times New Roman" w:cs="Times New Roman"/>
          <w:sz w:val="19"/>
          <w:szCs w:val="19"/>
        </w:rPr>
        <w:t>Hold all receipts, track food and material spending, apply for refunds and grants</w:t>
      </w:r>
    </w:p>
    <w:p w:rsidR="00714D6E" w:rsidRDefault="000727CD" w14:paraId="0000001E"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Advisor: </w:t>
      </w:r>
      <w:r>
        <w:rPr>
          <w:rFonts w:ascii="Times New Roman" w:hAnsi="Times New Roman" w:eastAsia="Times New Roman" w:cs="Times New Roman"/>
          <w:color w:val="0000FF"/>
          <w:sz w:val="19"/>
          <w:szCs w:val="19"/>
        </w:rPr>
        <w:t>Zhiguo Xie</w:t>
      </w:r>
    </w:p>
    <w:p w:rsidR="00714D6E" w:rsidRDefault="00714D6E" w14:paraId="0000001F" w14:textId="77777777">
      <w:pPr>
        <w:rPr>
          <w:rFonts w:ascii="Times New Roman" w:hAnsi="Times New Roman" w:eastAsia="Times New Roman" w:cs="Times New Roman"/>
          <w:sz w:val="19"/>
          <w:szCs w:val="19"/>
        </w:rPr>
      </w:pPr>
    </w:p>
    <w:p w:rsidR="00714D6E" w:rsidRDefault="000727CD" w14:paraId="00000020" w14:textId="77777777">
      <w:pPr>
        <w:ind w:firstLine="720"/>
        <w:rPr>
          <w:rFonts w:ascii="Times New Roman" w:hAnsi="Times New Roman" w:eastAsia="Times New Roman" w:cs="Times New Roman"/>
          <w:b/>
          <w:sz w:val="19"/>
          <w:szCs w:val="19"/>
        </w:rPr>
      </w:pPr>
      <w:r>
        <w:rPr>
          <w:rFonts w:ascii="Times New Roman" w:hAnsi="Times New Roman" w:eastAsia="Times New Roman" w:cs="Times New Roman"/>
          <w:b/>
          <w:sz w:val="19"/>
          <w:szCs w:val="19"/>
        </w:rPr>
        <w:t>Secondary Roles</w:t>
      </w:r>
    </w:p>
    <w:p w:rsidR="00714D6E" w:rsidRDefault="000727CD" w14:paraId="00000021" w14:textId="5C370502">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(1) Communications</w:t>
      </w:r>
    </w:p>
    <w:p w:rsidR="00714D6E" w:rsidRDefault="000727CD" w14:paraId="00000022" w14:textId="77777777">
      <w:pPr>
        <w:numPr>
          <w:ilvl w:val="0"/>
          <w:numId w:val="2"/>
        </w:numPr>
        <w:rPr>
          <w:rFonts w:ascii="Times New Roman" w:hAnsi="Times New Roman" w:eastAsia="Times New Roman" w:cs="Times New Roman"/>
          <w:sz w:val="19"/>
          <w:szCs w:val="19"/>
        </w:rPr>
      </w:pPr>
      <w:r>
        <w:rPr>
          <w:rFonts w:ascii="Times New Roman" w:hAnsi="Times New Roman" w:eastAsia="Times New Roman" w:cs="Times New Roman"/>
          <w:sz w:val="19"/>
          <w:szCs w:val="19"/>
        </w:rPr>
        <w:t>This person will inform members of events, and get feedback from the org as it grows. This position can grow as the org grows, for example, USO insta manager ect etc.</w:t>
      </w:r>
    </w:p>
    <w:p w:rsidR="00714D6E" w:rsidRDefault="000727CD" w14:paraId="00000023" w14:textId="3945F36E">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(2) Outside booking Specialist</w:t>
      </w:r>
    </w:p>
    <w:p w:rsidR="00714D6E" w:rsidRDefault="000727CD" w14:paraId="00000024" w14:textId="77777777">
      <w:pPr>
        <w:numPr>
          <w:ilvl w:val="0"/>
          <w:numId w:val="3"/>
        </w:numPr>
        <w:rPr>
          <w:rFonts w:ascii="Times New Roman" w:hAnsi="Times New Roman" w:eastAsia="Times New Roman" w:cs="Times New Roman"/>
          <w:sz w:val="19"/>
          <w:szCs w:val="19"/>
        </w:rPr>
      </w:pPr>
      <w:r>
        <w:rPr>
          <w:rFonts w:ascii="Times New Roman" w:hAnsi="Times New Roman" w:eastAsia="Times New Roman" w:cs="Times New Roman"/>
          <w:sz w:val="19"/>
          <w:szCs w:val="19"/>
        </w:rPr>
        <w:t>We may become overwhelmed with booking locations or rooms, so if we have a bigger event we need someone available and confident enough to reach out.</w:t>
      </w:r>
    </w:p>
    <w:p w:rsidR="00714D6E" w:rsidRDefault="000727CD" w14:paraId="00000025" w14:textId="77777777">
      <w:pPr>
        <w:numPr>
          <w:ilvl w:val="0"/>
          <w:numId w:val="3"/>
        </w:numPr>
        <w:rPr>
          <w:rFonts w:ascii="Times New Roman" w:hAnsi="Times New Roman" w:eastAsia="Times New Roman" w:cs="Times New Roman"/>
          <w:sz w:val="19"/>
          <w:szCs w:val="19"/>
        </w:rPr>
      </w:pPr>
      <w:r>
        <w:rPr>
          <w:rFonts w:ascii="Times New Roman" w:hAnsi="Times New Roman" w:eastAsia="Times New Roman" w:cs="Times New Roman"/>
          <w:sz w:val="19"/>
          <w:szCs w:val="19"/>
        </w:rPr>
        <w:t>If we need an outside location, sponsor requests, Job fair requests etc.</w:t>
      </w:r>
    </w:p>
    <w:p w:rsidR="00714D6E" w:rsidRDefault="000727CD" w14:paraId="00000026" w14:textId="77777777">
      <w:pPr>
        <w:numPr>
          <w:ilvl w:val="0"/>
          <w:numId w:val="3"/>
        </w:numPr>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This person will need to be confident with phone calls too, but will likely be sending a lot of emails. </w:t>
      </w:r>
    </w:p>
    <w:p w:rsidR="00714D6E" w:rsidRDefault="00714D6E" w14:paraId="00000027" w14:textId="77777777">
      <w:pPr>
        <w:rPr>
          <w:rFonts w:ascii="Times New Roman" w:hAnsi="Times New Roman" w:eastAsia="Times New Roman" w:cs="Times New Roman"/>
          <w:sz w:val="19"/>
          <w:szCs w:val="19"/>
        </w:rPr>
      </w:pPr>
    </w:p>
    <w:p w:rsidR="00714D6E" w:rsidRDefault="000727CD" w14:paraId="00000028" w14:textId="77777777">
      <w:pPr>
        <w:ind w:firstLine="720"/>
        <w:rPr>
          <w:rFonts w:ascii="Times New Roman" w:hAnsi="Times New Roman" w:eastAsia="Times New Roman" w:cs="Times New Roman"/>
          <w:b/>
          <w:sz w:val="19"/>
          <w:szCs w:val="19"/>
        </w:rPr>
      </w:pPr>
      <w:r>
        <w:rPr>
          <w:rFonts w:ascii="Times New Roman" w:hAnsi="Times New Roman" w:eastAsia="Times New Roman" w:cs="Times New Roman"/>
          <w:b/>
          <w:sz w:val="19"/>
          <w:szCs w:val="19"/>
        </w:rPr>
        <w:t>Leadership Committee</w:t>
      </w:r>
    </w:p>
    <w:p w:rsidR="00714D6E" w:rsidRDefault="000727CD" w14:paraId="00000029" w14:textId="788CE6FB">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(3) Event set-up and Take-Down</w:t>
      </w:r>
    </w:p>
    <w:p w:rsidR="00714D6E" w:rsidRDefault="000727CD" w14:paraId="0000002A"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Pick up food and materials</w:t>
      </w:r>
    </w:p>
    <w:p w:rsidR="00714D6E" w:rsidRDefault="000727CD" w14:paraId="0000002B"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Set up stands</w:t>
      </w:r>
    </w:p>
    <w:p w:rsidR="00714D6E" w:rsidRDefault="000727CD" w14:paraId="0000002C"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Make posters</w:t>
      </w:r>
    </w:p>
    <w:p w:rsidR="00714D6E" w:rsidRDefault="000727CD" w14:paraId="0000002D"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Good with your hands</w:t>
      </w:r>
    </w:p>
    <w:p w:rsidR="00714D6E" w:rsidRDefault="000727CD" w14:paraId="0000002E" w14:textId="7375371B">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(1) Design work</w:t>
      </w:r>
    </w:p>
    <w:p w:rsidR="00714D6E" w:rsidRDefault="000727CD" w14:paraId="0000002F" w14:textId="77777777">
      <w:pPr>
        <w:numPr>
          <w:ilvl w:val="0"/>
          <w:numId w:val="6"/>
        </w:numPr>
        <w:rPr>
          <w:rFonts w:ascii="Times New Roman" w:hAnsi="Times New Roman" w:eastAsia="Times New Roman" w:cs="Times New Roman"/>
          <w:sz w:val="19"/>
          <w:szCs w:val="19"/>
        </w:rPr>
      </w:pPr>
      <w:r>
        <w:rPr>
          <w:rFonts w:ascii="Times New Roman" w:hAnsi="Times New Roman" w:eastAsia="Times New Roman" w:cs="Times New Roman"/>
          <w:sz w:val="19"/>
          <w:szCs w:val="19"/>
        </w:rPr>
        <w:t>The communications specialist will need deliverables! Ie. posters, Post materials, etc</w:t>
      </w:r>
    </w:p>
    <w:p w:rsidR="00714D6E" w:rsidRDefault="000727CD" w14:paraId="00000030" w14:textId="2D83D709">
      <w:pPr>
        <w:ind w:firstLine="720"/>
        <w:rPr>
          <w:rFonts w:ascii="Times New Roman" w:hAnsi="Times New Roman" w:eastAsia="Times New Roman" w:cs="Times New Roman"/>
          <w:color w:val="0000FF"/>
          <w:sz w:val="19"/>
          <w:szCs w:val="19"/>
        </w:rPr>
      </w:pPr>
      <w:r w:rsidRPr="370DAC09" w:rsidR="000727CD">
        <w:rPr>
          <w:rFonts w:ascii="Times New Roman" w:hAnsi="Times New Roman" w:eastAsia="Times New Roman" w:cs="Times New Roman"/>
          <w:sz w:val="19"/>
          <w:szCs w:val="19"/>
        </w:rPr>
        <w:t>(1) Recruitment</w:t>
      </w:r>
    </w:p>
    <w:p w:rsidR="00714D6E" w:rsidRDefault="000727CD" w14:paraId="00000031" w14:textId="77777777">
      <w:pPr>
        <w:numPr>
          <w:ilvl w:val="0"/>
          <w:numId w:val="7"/>
        </w:numPr>
        <w:rPr>
          <w:rFonts w:ascii="Times New Roman" w:hAnsi="Times New Roman" w:eastAsia="Times New Roman" w:cs="Times New Roman"/>
          <w:sz w:val="19"/>
          <w:szCs w:val="19"/>
        </w:rPr>
      </w:pPr>
      <w:r>
        <w:rPr>
          <w:rFonts w:ascii="Times New Roman" w:hAnsi="Times New Roman" w:eastAsia="Times New Roman" w:cs="Times New Roman"/>
          <w:sz w:val="19"/>
          <w:szCs w:val="19"/>
        </w:rPr>
        <w:t>This job will likely be more relevant in the future. Don’t let the org die! We need someone to make sure we keep inviting students. Ie. involvement fairs</w:t>
      </w:r>
    </w:p>
    <w:p w:rsidR="00714D6E" w:rsidRDefault="000727CD" w14:paraId="00000032" w14:textId="77777777">
      <w:pPr>
        <w:numPr>
          <w:ilvl w:val="0"/>
          <w:numId w:val="7"/>
        </w:numPr>
        <w:rPr>
          <w:rFonts w:ascii="Times New Roman" w:hAnsi="Times New Roman" w:eastAsia="Times New Roman" w:cs="Times New Roman"/>
          <w:sz w:val="19"/>
          <w:szCs w:val="19"/>
        </w:rPr>
      </w:pPr>
      <w:r>
        <w:rPr>
          <w:rFonts w:ascii="Times New Roman" w:hAnsi="Times New Roman" w:eastAsia="Times New Roman" w:cs="Times New Roman"/>
          <w:sz w:val="19"/>
          <w:szCs w:val="19"/>
        </w:rPr>
        <w:t>Track event engagement and our member participation numbers. This way you can get involved when the hype is falling</w:t>
      </w:r>
    </w:p>
    <w:p w:rsidR="00714D6E" w:rsidRDefault="000727CD" w14:paraId="00000033" w14:textId="77777777">
      <w:pPr>
        <w:widowControl w:val="0"/>
        <w:pBdr>
          <w:top w:val="nil"/>
          <w:left w:val="nil"/>
          <w:bottom w:val="nil"/>
          <w:right w:val="nil"/>
          <w:between w:val="nil"/>
        </w:pBdr>
        <w:spacing w:before="252" w:line="240" w:lineRule="auto"/>
        <w:ind w:left="179"/>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Article V- Election / Selection of Organization Leadership </w:t>
      </w:r>
    </w:p>
    <w:p w:rsidR="00714D6E" w:rsidRDefault="000727CD" w14:paraId="00000034" w14:textId="77777777">
      <w:pPr>
        <w:widowControl w:val="0"/>
        <w:pBdr>
          <w:top w:val="nil"/>
          <w:left w:val="nil"/>
          <w:bottom w:val="nil"/>
          <w:right w:val="nil"/>
          <w:between w:val="nil"/>
        </w:pBdr>
        <w:spacing w:line="231" w:lineRule="auto"/>
        <w:ind w:left="193" w:right="72" w:firstLine="1"/>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 xml:space="preserve">The position of President must come from someone who served on the Leadership board prior to this position. Each position will be voted on by the previous year’s leadership board members. If a position is desired, they must request it. If more than one person requests the position they can plead their case for the position and leave it to a vote. The positions should be chosen by the end of the spring semester. </w:t>
      </w:r>
    </w:p>
    <w:p w:rsidR="00714D6E" w:rsidRDefault="000727CD" w14:paraId="00000035" w14:textId="77777777">
      <w:pPr>
        <w:widowControl w:val="0"/>
        <w:pBdr>
          <w:top w:val="nil"/>
          <w:left w:val="nil"/>
          <w:bottom w:val="nil"/>
          <w:right w:val="nil"/>
          <w:between w:val="nil"/>
        </w:pBdr>
        <w:spacing w:before="250" w:line="240" w:lineRule="auto"/>
        <w:ind w:left="179"/>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Article VI - Executive Committee: Size and composition of the Committee. </w:t>
      </w:r>
    </w:p>
    <w:p w:rsidR="00714D6E" w:rsidRDefault="000727CD" w14:paraId="00000036" w14:textId="77777777">
      <w:pPr>
        <w:widowControl w:val="0"/>
        <w:pBdr>
          <w:top w:val="nil"/>
          <w:left w:val="nil"/>
          <w:bottom w:val="nil"/>
          <w:right w:val="nil"/>
          <w:between w:val="nil"/>
        </w:pBdr>
        <w:spacing w:before="250" w:line="240" w:lineRule="auto"/>
        <w:ind w:left="179"/>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Size and composition will reflect members' needs. For the current semester of Fall 2023, it is as in Article IV. </w:t>
      </w:r>
    </w:p>
    <w:p w:rsidR="00714D6E" w:rsidRDefault="000727CD" w14:paraId="00000037" w14:textId="77777777">
      <w:pPr>
        <w:widowControl w:val="0"/>
        <w:pBdr>
          <w:top w:val="nil"/>
          <w:left w:val="nil"/>
          <w:bottom w:val="nil"/>
          <w:right w:val="nil"/>
          <w:between w:val="nil"/>
        </w:pBdr>
        <w:spacing w:before="252" w:line="240" w:lineRule="auto"/>
        <w:ind w:left="179"/>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Article VII - Advisor(s) or Advisory Board: Qualification Criteria. </w:t>
      </w:r>
    </w:p>
    <w:p w:rsidR="00714D6E" w:rsidRDefault="000727CD" w14:paraId="00000038" w14:textId="77777777">
      <w:pPr>
        <w:widowControl w:val="0"/>
        <w:pBdr>
          <w:top w:val="nil"/>
          <w:left w:val="nil"/>
          <w:bottom w:val="nil"/>
          <w:right w:val="nil"/>
          <w:between w:val="nil"/>
        </w:pBdr>
        <w:spacing w:before="2" w:line="240" w:lineRule="auto"/>
        <w:ind w:left="195" w:right="153"/>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 xml:space="preserve">Advisors of student organizations must be full-time members of the University faculty or Administrative </w:t>
      </w:r>
      <w:r>
        <w:rPr>
          <w:rFonts w:ascii="Times New Roman" w:hAnsi="Times New Roman" w:eastAsia="Times New Roman" w:cs="Times New Roman"/>
          <w:sz w:val="19"/>
          <w:szCs w:val="19"/>
        </w:rPr>
        <w:t>and professional</w:t>
      </w:r>
      <w:r>
        <w:rPr>
          <w:rFonts w:ascii="Times New Roman" w:hAnsi="Times New Roman" w:eastAsia="Times New Roman" w:cs="Times New Roman"/>
          <w:color w:val="000000"/>
          <w:sz w:val="19"/>
          <w:szCs w:val="19"/>
        </w:rPr>
        <w:t xml:space="preserve"> staff. If a person is serving as an advisor who is not a member of the above classifications, a co-advisor must be chosen who is a member of these University classifications. For DEALLUSO</w:t>
      </w:r>
      <w:r>
        <w:rPr>
          <w:rFonts w:ascii="Times New Roman" w:hAnsi="Times New Roman" w:eastAsia="Times New Roman" w:cs="Times New Roman"/>
          <w:sz w:val="19"/>
          <w:szCs w:val="19"/>
        </w:rPr>
        <w:t>, the advisor must be working under DEALL.</w:t>
      </w:r>
    </w:p>
    <w:p w:rsidR="00714D6E" w:rsidRDefault="000727CD" w14:paraId="00000039" w14:textId="77777777">
      <w:pPr>
        <w:widowControl w:val="0"/>
        <w:pBdr>
          <w:top w:val="nil"/>
          <w:left w:val="nil"/>
          <w:bottom w:val="nil"/>
          <w:right w:val="nil"/>
          <w:between w:val="nil"/>
        </w:pBdr>
        <w:spacing w:before="251" w:line="238" w:lineRule="auto"/>
        <w:ind w:left="193" w:right="645" w:hanging="14"/>
        <w:rPr>
          <w:rFonts w:ascii="Times New Roman" w:hAnsi="Times New Roman" w:eastAsia="Times New Roman" w:cs="Times New Roman"/>
          <w:color w:val="000000"/>
          <w:sz w:val="19"/>
          <w:szCs w:val="19"/>
        </w:rPr>
      </w:pPr>
      <w:r>
        <w:rPr>
          <w:rFonts w:ascii="Times New Roman" w:hAnsi="Times New Roman" w:eastAsia="Times New Roman" w:cs="Times New Roman"/>
          <w:b/>
          <w:color w:val="000000"/>
          <w:sz w:val="19"/>
          <w:szCs w:val="19"/>
        </w:rPr>
        <w:t xml:space="preserve">Article VII – Meetings and </w:t>
      </w:r>
      <w:r>
        <w:rPr>
          <w:rFonts w:ascii="Times New Roman" w:hAnsi="Times New Roman" w:eastAsia="Times New Roman" w:cs="Times New Roman"/>
          <w:b/>
          <w:sz w:val="19"/>
          <w:szCs w:val="19"/>
        </w:rPr>
        <w:t>Events</w:t>
      </w:r>
      <w:r>
        <w:rPr>
          <w:rFonts w:ascii="Times New Roman" w:hAnsi="Times New Roman" w:eastAsia="Times New Roman" w:cs="Times New Roman"/>
          <w:b/>
          <w:color w:val="000000"/>
          <w:sz w:val="19"/>
          <w:szCs w:val="19"/>
        </w:rPr>
        <w:t xml:space="preserve"> of the Organization: Required meetings and their frequency. </w:t>
      </w:r>
    </w:p>
    <w:p w:rsidR="00714D6E" w:rsidRDefault="000727CD" w14:paraId="0000003A" w14:textId="77777777">
      <w:pPr>
        <w:widowControl w:val="0"/>
        <w:pBdr>
          <w:top w:val="nil"/>
          <w:left w:val="nil"/>
          <w:bottom w:val="nil"/>
          <w:right w:val="nil"/>
          <w:between w:val="nil"/>
        </w:pBdr>
        <w:spacing w:before="265" w:line="241" w:lineRule="auto"/>
        <w:ind w:left="813" w:right="1394" w:hanging="3"/>
        <w:rPr>
          <w:rFonts w:ascii="Times New Roman" w:hAnsi="Times New Roman" w:eastAsia="Times New Roman" w:cs="Times New Roman"/>
          <w:sz w:val="19"/>
          <w:szCs w:val="19"/>
        </w:rPr>
      </w:pPr>
      <w:r>
        <w:rPr>
          <w:rFonts w:ascii="Times New Roman" w:hAnsi="Times New Roman" w:eastAsia="Times New Roman" w:cs="Times New Roman"/>
          <w:sz w:val="19"/>
          <w:szCs w:val="19"/>
        </w:rPr>
        <w:t>VII.1</w:t>
      </w:r>
      <w:r>
        <w:rPr>
          <w:rFonts w:ascii="Times New Roman" w:hAnsi="Times New Roman" w:eastAsia="Times New Roman" w:cs="Times New Roman"/>
          <w:color w:val="000000"/>
          <w:sz w:val="19"/>
          <w:szCs w:val="19"/>
        </w:rPr>
        <w:t xml:space="preserve">. Two general meetings </w:t>
      </w:r>
      <w:r>
        <w:rPr>
          <w:rFonts w:ascii="Times New Roman" w:hAnsi="Times New Roman" w:eastAsia="Times New Roman" w:cs="Times New Roman"/>
          <w:sz w:val="19"/>
          <w:szCs w:val="19"/>
        </w:rPr>
        <w:t>on Thursdays at 5:30 in Page Hall 010 per academic term, beside summer,  are required to uphold membership.</w:t>
      </w:r>
    </w:p>
    <w:p w:rsidR="00714D6E" w:rsidRDefault="000727CD" w14:paraId="0000003B" w14:textId="77777777">
      <w:pPr>
        <w:widowControl w:val="0"/>
        <w:pBdr>
          <w:top w:val="nil"/>
          <w:left w:val="nil"/>
          <w:bottom w:val="nil"/>
          <w:right w:val="nil"/>
          <w:between w:val="nil"/>
        </w:pBdr>
        <w:spacing w:before="265" w:line="241" w:lineRule="auto"/>
        <w:ind w:left="813" w:right="1394" w:hanging="3"/>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VII.2. Attendance to one major or collaborative event held by USO per academic year is required to uphold membership.</w:t>
      </w:r>
    </w:p>
    <w:p w:rsidR="00714D6E" w:rsidRDefault="000727CD" w14:paraId="0000003C" w14:textId="77777777">
      <w:pPr>
        <w:widowControl w:val="0"/>
        <w:pBdr>
          <w:top w:val="nil"/>
          <w:left w:val="nil"/>
          <w:bottom w:val="nil"/>
          <w:right w:val="nil"/>
          <w:between w:val="nil"/>
        </w:pBdr>
        <w:spacing w:before="260" w:line="239" w:lineRule="auto"/>
        <w:ind w:left="194" w:right="664" w:hanging="15"/>
        <w:rPr>
          <w:rFonts w:ascii="Times New Roman" w:hAnsi="Times New Roman" w:eastAsia="Times New Roman" w:cs="Times New Roman"/>
          <w:i/>
          <w:color w:val="000000"/>
          <w:sz w:val="19"/>
          <w:szCs w:val="19"/>
        </w:rPr>
      </w:pPr>
      <w:r>
        <w:rPr>
          <w:rFonts w:ascii="Times New Roman" w:hAnsi="Times New Roman" w:eastAsia="Times New Roman" w:cs="Times New Roman"/>
          <w:b/>
          <w:color w:val="000000"/>
          <w:sz w:val="19"/>
          <w:szCs w:val="19"/>
        </w:rPr>
        <w:t>Article IX – Attendees of Events of the Organization: Required events and their frequency</w:t>
      </w:r>
      <w:r>
        <w:rPr>
          <w:rFonts w:ascii="Times New Roman" w:hAnsi="Times New Roman" w:eastAsia="Times New Roman" w:cs="Times New Roman"/>
          <w:b/>
          <w:i/>
          <w:color w:val="000000"/>
          <w:sz w:val="19"/>
          <w:szCs w:val="19"/>
        </w:rPr>
        <w:t xml:space="preserve">. </w:t>
      </w:r>
      <w:r>
        <w:rPr>
          <w:rFonts w:ascii="Times New Roman" w:hAnsi="Times New Roman" w:eastAsia="Times New Roman" w:cs="Times New Roman"/>
          <w:i/>
          <w:color w:val="000000"/>
          <w:sz w:val="19"/>
          <w:szCs w:val="19"/>
        </w:rPr>
        <w:t xml:space="preserve"> </w:t>
      </w:r>
    </w:p>
    <w:p w:rsidR="00714D6E" w:rsidRDefault="000727CD" w14:paraId="0000003D" w14:textId="77777777">
      <w:pPr>
        <w:widowControl w:val="0"/>
        <w:pBdr>
          <w:top w:val="nil"/>
          <w:left w:val="nil"/>
          <w:bottom w:val="nil"/>
          <w:right w:val="nil"/>
          <w:between w:val="nil"/>
        </w:pBdr>
        <w:spacing w:before="266" w:line="240" w:lineRule="auto"/>
        <w:ind w:left="813" w:right="1063" w:hanging="7"/>
        <w:rPr>
          <w:rFonts w:ascii="Times New Roman" w:hAnsi="Times New Roman" w:eastAsia="Times New Roman" w:cs="Times New Roman"/>
          <w:i/>
          <w:sz w:val="19"/>
          <w:szCs w:val="19"/>
        </w:rPr>
      </w:pPr>
      <w:r>
        <w:rPr>
          <w:rFonts w:ascii="Times New Roman" w:hAnsi="Times New Roman" w:eastAsia="Times New Roman" w:cs="Times New Roman"/>
          <w:sz w:val="19"/>
          <w:szCs w:val="19"/>
        </w:rPr>
        <w:t>I</w:t>
      </w:r>
      <w:r>
        <w:rPr>
          <w:rFonts w:ascii="Times New Roman" w:hAnsi="Times New Roman" w:eastAsia="Times New Roman" w:cs="Times New Roman"/>
          <w:color w:val="000000"/>
          <w:sz w:val="19"/>
          <w:szCs w:val="19"/>
        </w:rPr>
        <w:t>X.1. The organization reserves the right to address member or event attendee behavior where the  member or event attendee’s behavior is disruptive or otherwise not in alignment with the  organization’s constitution</w:t>
      </w:r>
      <w:r>
        <w:rPr>
          <w:rFonts w:ascii="Times New Roman" w:hAnsi="Times New Roman" w:eastAsia="Times New Roman" w:cs="Times New Roman"/>
          <w:i/>
          <w:color w:val="000000"/>
          <w:sz w:val="19"/>
          <w:szCs w:val="19"/>
        </w:rPr>
        <w:t xml:space="preserve">. </w:t>
      </w:r>
    </w:p>
    <w:p w:rsidR="00714D6E" w:rsidRDefault="00714D6E" w14:paraId="0000003E" w14:textId="77777777">
      <w:pPr>
        <w:widowControl w:val="0"/>
        <w:pBdr>
          <w:top w:val="nil"/>
          <w:left w:val="nil"/>
          <w:bottom w:val="nil"/>
          <w:right w:val="nil"/>
          <w:between w:val="nil"/>
        </w:pBdr>
        <w:spacing w:before="266" w:line="240" w:lineRule="auto"/>
        <w:ind w:left="813" w:right="1063" w:hanging="7"/>
        <w:rPr>
          <w:rFonts w:ascii="Times New Roman" w:hAnsi="Times New Roman" w:eastAsia="Times New Roman" w:cs="Times New Roman"/>
          <w:i/>
          <w:sz w:val="19"/>
          <w:szCs w:val="19"/>
        </w:rPr>
      </w:pPr>
    </w:p>
    <w:p w:rsidR="00714D6E" w:rsidRDefault="000727CD" w14:paraId="0000003F" w14:textId="77777777">
      <w:pPr>
        <w:widowControl w:val="0"/>
        <w:pBdr>
          <w:top w:val="nil"/>
          <w:left w:val="nil"/>
          <w:bottom w:val="nil"/>
          <w:right w:val="nil"/>
          <w:between w:val="nil"/>
        </w:pBdr>
        <w:spacing w:line="238" w:lineRule="auto"/>
        <w:ind w:left="195" w:right="165" w:hanging="16"/>
        <w:rPr>
          <w:rFonts w:ascii="Times New Roman" w:hAnsi="Times New Roman" w:eastAsia="Times New Roman" w:cs="Times New Roman"/>
          <w:color w:val="000000"/>
          <w:sz w:val="19"/>
          <w:szCs w:val="19"/>
        </w:rPr>
      </w:pPr>
      <w:r>
        <w:rPr>
          <w:rFonts w:ascii="Times New Roman" w:hAnsi="Times New Roman" w:eastAsia="Times New Roman" w:cs="Times New Roman"/>
          <w:b/>
          <w:color w:val="000000"/>
          <w:sz w:val="19"/>
          <w:szCs w:val="19"/>
        </w:rPr>
        <w:t>Article X</w:t>
      </w:r>
      <w:r>
        <w:rPr>
          <w:rFonts w:ascii="Times New Roman" w:hAnsi="Times New Roman" w:eastAsia="Times New Roman" w:cs="Times New Roman"/>
          <w:b/>
          <w:sz w:val="19"/>
          <w:szCs w:val="19"/>
        </w:rPr>
        <w:t xml:space="preserve"> </w:t>
      </w:r>
      <w:r>
        <w:rPr>
          <w:rFonts w:ascii="Times New Roman" w:hAnsi="Times New Roman" w:eastAsia="Times New Roman" w:cs="Times New Roman"/>
          <w:b/>
          <w:color w:val="000000"/>
          <w:sz w:val="19"/>
          <w:szCs w:val="19"/>
        </w:rPr>
        <w:t xml:space="preserve">– Method of Amending Constitution: Proposals, notice, and voting requirements.  </w:t>
      </w:r>
    </w:p>
    <w:p w:rsidR="00714D6E" w:rsidRDefault="000727CD" w14:paraId="00000040" w14:textId="77777777">
      <w:pPr>
        <w:widowControl w:val="0"/>
        <w:pBdr>
          <w:top w:val="nil"/>
          <w:left w:val="nil"/>
          <w:bottom w:val="nil"/>
          <w:right w:val="nil"/>
          <w:between w:val="nil"/>
        </w:pBdr>
        <w:spacing w:before="248" w:line="240" w:lineRule="auto"/>
        <w:ind w:left="814" w:right="932" w:hanging="8"/>
        <w:rPr>
          <w:rFonts w:ascii="Times New Roman" w:hAnsi="Times New Roman" w:eastAsia="Times New Roman" w:cs="Times New Roman"/>
          <w:color w:val="000000"/>
          <w:sz w:val="19"/>
          <w:szCs w:val="19"/>
        </w:rPr>
      </w:pPr>
      <w:r>
        <w:rPr>
          <w:rFonts w:ascii="Times New Roman" w:hAnsi="Times New Roman" w:eastAsia="Times New Roman" w:cs="Times New Roman"/>
          <w:color w:val="000000"/>
          <w:sz w:val="19"/>
          <w:szCs w:val="19"/>
        </w:rPr>
        <w:t>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w:t>
      </w:r>
      <w:r>
        <w:rPr>
          <w:rFonts w:ascii="Times New Roman" w:hAnsi="Times New Roman" w:eastAsia="Times New Roman" w:cs="Times New Roman"/>
          <w:color w:val="000000"/>
          <w:sz w:val="19"/>
          <w:szCs w:val="19"/>
        </w:rPr>
        <w:t xml:space="preserve">ership of the organization, present or not. The constitution should not be amended easily or frequently. </w:t>
      </w:r>
    </w:p>
    <w:p w:rsidR="00714D6E" w:rsidRDefault="000727CD" w14:paraId="00000041"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b/>
          <w:color w:val="000000"/>
          <w:sz w:val="19"/>
          <w:szCs w:val="19"/>
        </w:rPr>
      </w:pPr>
      <w:r>
        <w:rPr>
          <w:rFonts w:ascii="Times New Roman" w:hAnsi="Times New Roman" w:eastAsia="Times New Roman" w:cs="Times New Roman"/>
          <w:b/>
          <w:color w:val="000000"/>
          <w:sz w:val="19"/>
          <w:szCs w:val="19"/>
        </w:rPr>
        <w:t xml:space="preserve">Article XI – Method of Dissolution of Organization </w:t>
      </w:r>
    </w:p>
    <w:p w:rsidR="00714D6E" w:rsidRDefault="000727CD" w14:paraId="00000042"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At the chance of DEALUSO’s dissolution, all debts must be paid. This means any member of the Leadership committee agrees to hold responsibility up until dissolution. Any member who leaves or becomes inactive before a financial resolution has been reached is breaching the contract and should be reported as such. How this resolution is reached will be decided on by the committee at the time of dissolution. </w:t>
      </w:r>
    </w:p>
    <w:p w:rsidR="00714D6E" w:rsidRDefault="00714D6E" w14:paraId="00000043"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4"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5"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6"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7"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8"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9"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A"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B"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C"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714D6E" w14:paraId="0000004D" w14:textId="77777777">
      <w:pPr>
        <w:widowControl w:val="0"/>
        <w:pBdr>
          <w:top w:val="nil"/>
          <w:left w:val="nil"/>
          <w:bottom w:val="nil"/>
          <w:right w:val="nil"/>
          <w:between w:val="nil"/>
        </w:pBdr>
        <w:spacing w:before="249" w:line="240" w:lineRule="auto"/>
        <w:ind w:left="179"/>
        <w:rPr>
          <w:rFonts w:ascii="Times New Roman" w:hAnsi="Times New Roman" w:eastAsia="Times New Roman" w:cs="Times New Roman"/>
          <w:sz w:val="19"/>
          <w:szCs w:val="19"/>
        </w:rPr>
      </w:pPr>
    </w:p>
    <w:p w:rsidR="00714D6E" w:rsidRDefault="000727CD" w14:paraId="0000004E" w14:textId="77777777">
      <w:pPr>
        <w:widowControl w:val="0"/>
        <w:pBdr>
          <w:top w:val="nil"/>
          <w:left w:val="nil"/>
          <w:bottom w:val="nil"/>
          <w:right w:val="nil"/>
          <w:between w:val="nil"/>
        </w:pBdr>
        <w:spacing w:line="240" w:lineRule="auto"/>
        <w:ind w:right="4362"/>
        <w:jc w:val="right"/>
        <w:rPr>
          <w:rFonts w:ascii="Times New Roman" w:hAnsi="Times New Roman" w:eastAsia="Times New Roman" w:cs="Times New Roman"/>
          <w:color w:val="000000"/>
          <w:sz w:val="19"/>
          <w:szCs w:val="19"/>
        </w:rPr>
      </w:pPr>
      <w:r>
        <w:rPr>
          <w:rFonts w:ascii="Times New Roman" w:hAnsi="Times New Roman" w:eastAsia="Times New Roman" w:cs="Times New Roman"/>
          <w:b/>
          <w:color w:val="000000"/>
          <w:sz w:val="19"/>
          <w:szCs w:val="19"/>
        </w:rPr>
        <w:t xml:space="preserve">By-Laws </w:t>
      </w:r>
    </w:p>
    <w:p w:rsidR="00714D6E" w:rsidRDefault="000727CD" w14:paraId="0000004F" w14:textId="77777777">
      <w:pPr>
        <w:widowControl w:val="0"/>
        <w:pBdr>
          <w:top w:val="nil"/>
          <w:left w:val="nil"/>
          <w:bottom w:val="nil"/>
          <w:right w:val="nil"/>
          <w:between w:val="nil"/>
        </w:pBdr>
        <w:spacing w:before="245"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1 – Parliamentary Authority </w:t>
      </w:r>
    </w:p>
    <w:p w:rsidR="00714D6E" w:rsidRDefault="000727CD" w14:paraId="00000050" w14:textId="77777777">
      <w:pPr>
        <w:widowControl w:val="0"/>
        <w:pBdr>
          <w:top w:val="nil"/>
          <w:left w:val="nil"/>
          <w:bottom w:val="nil"/>
          <w:right w:val="nil"/>
          <w:between w:val="nil"/>
        </w:pBdr>
        <w:spacing w:before="7" w:line="240" w:lineRule="auto"/>
        <w:ind w:left="92" w:right="330" w:firstLine="1"/>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 xml:space="preserve">Our </w:t>
      </w:r>
      <w:r>
        <w:rPr>
          <w:rFonts w:ascii="Times New Roman" w:hAnsi="Times New Roman" w:eastAsia="Times New Roman" w:cs="Times New Roman"/>
          <w:color w:val="000000"/>
          <w:sz w:val="19"/>
          <w:szCs w:val="19"/>
        </w:rPr>
        <w:t>organization</w:t>
      </w:r>
      <w:r>
        <w:rPr>
          <w:rFonts w:ascii="Times New Roman" w:hAnsi="Times New Roman" w:eastAsia="Times New Roman" w:cs="Times New Roman"/>
          <w:sz w:val="19"/>
          <w:szCs w:val="19"/>
        </w:rPr>
        <w:t xml:space="preserve"> will</w:t>
      </w:r>
      <w:r>
        <w:rPr>
          <w:rFonts w:ascii="Times New Roman" w:hAnsi="Times New Roman" w:eastAsia="Times New Roman" w:cs="Times New Roman"/>
          <w:color w:val="000000"/>
          <w:sz w:val="19"/>
          <w:szCs w:val="19"/>
        </w:rPr>
        <w:t xml:space="preserve"> use Robert’s Rule of Order to govern </w:t>
      </w:r>
      <w:r>
        <w:rPr>
          <w:rFonts w:ascii="Times New Roman" w:hAnsi="Times New Roman" w:eastAsia="Times New Roman" w:cs="Times New Roman"/>
          <w:sz w:val="19"/>
          <w:szCs w:val="19"/>
        </w:rPr>
        <w:t>decision-making</w:t>
      </w:r>
      <w:r>
        <w:rPr>
          <w:rFonts w:ascii="Times New Roman" w:hAnsi="Times New Roman" w:eastAsia="Times New Roman" w:cs="Times New Roman"/>
          <w:color w:val="000000"/>
          <w:sz w:val="19"/>
          <w:szCs w:val="19"/>
        </w:rPr>
        <w:t xml:space="preserve"> except when these rules are inconsistent with </w:t>
      </w:r>
      <w:r>
        <w:rPr>
          <w:rFonts w:ascii="Times New Roman" w:hAnsi="Times New Roman" w:eastAsia="Times New Roman" w:cs="Times New Roman"/>
          <w:sz w:val="19"/>
          <w:szCs w:val="19"/>
        </w:rPr>
        <w:t xml:space="preserve">the </w:t>
      </w:r>
      <w:r>
        <w:rPr>
          <w:rFonts w:ascii="Times New Roman" w:hAnsi="Times New Roman" w:eastAsia="Times New Roman" w:cs="Times New Roman"/>
          <w:color w:val="000000"/>
          <w:sz w:val="19"/>
          <w:szCs w:val="19"/>
        </w:rPr>
        <w:t xml:space="preserve">constitution or by-laws of </w:t>
      </w:r>
      <w:r>
        <w:rPr>
          <w:rFonts w:ascii="Times New Roman" w:hAnsi="Times New Roman" w:eastAsia="Times New Roman" w:cs="Times New Roman"/>
          <w:sz w:val="19"/>
          <w:szCs w:val="19"/>
        </w:rPr>
        <w:t>DEALLUSO</w:t>
      </w:r>
      <w:r>
        <w:rPr>
          <w:rFonts w:ascii="Times New Roman" w:hAnsi="Times New Roman" w:eastAsia="Times New Roman" w:cs="Times New Roman"/>
          <w:color w:val="000000"/>
          <w:sz w:val="19"/>
          <w:szCs w:val="19"/>
        </w:rPr>
        <w:t>.</w:t>
      </w:r>
      <w:r>
        <w:rPr>
          <w:rFonts w:ascii="Times New Roman" w:hAnsi="Times New Roman" w:eastAsia="Times New Roman" w:cs="Times New Roman"/>
          <w:sz w:val="19"/>
          <w:szCs w:val="19"/>
        </w:rPr>
        <w:t xml:space="preserve"> </w:t>
      </w:r>
      <w:r>
        <w:rPr>
          <w:rFonts w:ascii="Times New Roman" w:hAnsi="Times New Roman" w:eastAsia="Times New Roman" w:cs="Times New Roman"/>
          <w:color w:val="000000"/>
          <w:sz w:val="19"/>
          <w:szCs w:val="19"/>
        </w:rPr>
        <w:t>The rules contained in</w:t>
      </w:r>
      <w:r>
        <w:rPr>
          <w:rFonts w:ascii="Times New Roman" w:hAnsi="Times New Roman" w:eastAsia="Times New Roman" w:cs="Times New Roman"/>
          <w:sz w:val="19"/>
          <w:szCs w:val="19"/>
        </w:rPr>
        <w:t xml:space="preserve"> this constitution</w:t>
      </w:r>
      <w:r>
        <w:rPr>
          <w:rFonts w:ascii="Times New Roman" w:hAnsi="Times New Roman" w:eastAsia="Times New Roman" w:cs="Times New Roman"/>
          <w:color w:val="000000"/>
          <w:sz w:val="19"/>
          <w:szCs w:val="19"/>
        </w:rPr>
        <w:t xml:space="preserve"> shall govern the organization in all cases to which they are applicable, and in which they are not inconsistent with the by-laws of this organization.</w:t>
      </w:r>
      <w:r>
        <w:rPr>
          <w:rFonts w:ascii="Times New Roman" w:hAnsi="Times New Roman" w:eastAsia="Times New Roman" w:cs="Times New Roman"/>
          <w:sz w:val="19"/>
          <w:szCs w:val="19"/>
        </w:rPr>
        <w:t xml:space="preserve"> In meeting proceedings, minority voices will always be heard but the majority will rule on final decisions. </w:t>
      </w:r>
    </w:p>
    <w:p w:rsidR="00714D6E" w:rsidRDefault="000727CD" w14:paraId="00000051" w14:textId="77777777">
      <w:pPr>
        <w:widowControl w:val="0"/>
        <w:pBdr>
          <w:top w:val="nil"/>
          <w:left w:val="nil"/>
          <w:bottom w:val="nil"/>
          <w:right w:val="nil"/>
          <w:between w:val="nil"/>
        </w:pBdr>
        <w:spacing w:before="247"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II- Membership </w:t>
      </w:r>
    </w:p>
    <w:p w:rsidR="00714D6E" w:rsidRDefault="000727CD" w14:paraId="00000052" w14:textId="77777777">
      <w:pPr>
        <w:widowControl w:val="0"/>
        <w:pBdr>
          <w:top w:val="nil"/>
          <w:left w:val="nil"/>
          <w:bottom w:val="nil"/>
          <w:right w:val="nil"/>
          <w:between w:val="nil"/>
        </w:pBdr>
        <w:spacing w:before="247" w:line="240" w:lineRule="auto"/>
        <w:ind w:left="81"/>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To become a member one must first join the organization's GroupMe or email list to stay informed. In order to maintain a status with membership, participation in at least 2 regular meetings per academic semester, besides summer, and participation in at least 1 event held by DEALLUSO per academic year must be upheld. </w:t>
      </w:r>
    </w:p>
    <w:p w:rsidR="00714D6E" w:rsidRDefault="000727CD" w14:paraId="00000053" w14:textId="77777777">
      <w:pPr>
        <w:widowControl w:val="0"/>
        <w:pBdr>
          <w:top w:val="nil"/>
          <w:left w:val="nil"/>
          <w:bottom w:val="nil"/>
          <w:right w:val="nil"/>
          <w:between w:val="nil"/>
        </w:pBdr>
        <w:spacing w:before="247"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III- Election / Appointment of Government Leadership </w:t>
      </w:r>
    </w:p>
    <w:p w:rsidR="00714D6E" w:rsidRDefault="000727CD" w14:paraId="00000054" w14:textId="77777777">
      <w:pPr>
        <w:widowControl w:val="0"/>
        <w:pBdr>
          <w:top w:val="nil"/>
          <w:left w:val="nil"/>
          <w:bottom w:val="nil"/>
          <w:right w:val="nil"/>
          <w:between w:val="nil"/>
        </w:pBdr>
        <w:spacing w:before="7" w:line="240" w:lineRule="auto"/>
        <w:ind w:left="92" w:right="173" w:firstLine="1"/>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 xml:space="preserve">Elections for the following academic year’s Leadership board positions will be held on the final regular meeting of the Spring semester. Appointment of the positions should be made the same or the following day. Any request for impeachment must be brought to leadership by 2 or more members. It will then be held to a vote. The replacement must not be those who put in the written request for impeachment. The next in line in leadership, or the member who wins the majority vote will take over the position. </w:t>
      </w:r>
    </w:p>
    <w:p w:rsidR="00714D6E" w:rsidRDefault="000727CD" w14:paraId="00000055" w14:textId="77777777">
      <w:pPr>
        <w:widowControl w:val="0"/>
        <w:pBdr>
          <w:top w:val="nil"/>
          <w:left w:val="nil"/>
          <w:bottom w:val="nil"/>
          <w:right w:val="nil"/>
          <w:between w:val="nil"/>
        </w:pBdr>
        <w:spacing w:before="247"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IV- Executive Committee  </w:t>
      </w:r>
    </w:p>
    <w:p w:rsidR="00714D6E" w:rsidRDefault="00714D6E" w14:paraId="00000056" w14:textId="77777777">
      <w:pPr>
        <w:widowControl w:val="0"/>
        <w:pBdr>
          <w:top w:val="nil"/>
          <w:left w:val="nil"/>
          <w:bottom w:val="nil"/>
          <w:right w:val="nil"/>
          <w:between w:val="nil"/>
        </w:pBdr>
        <w:spacing w:before="7" w:line="240" w:lineRule="auto"/>
        <w:ind w:left="99"/>
        <w:rPr>
          <w:rFonts w:ascii="Times New Roman" w:hAnsi="Times New Roman" w:eastAsia="Times New Roman" w:cs="Times New Roman"/>
          <w:sz w:val="19"/>
          <w:szCs w:val="19"/>
        </w:rPr>
      </w:pPr>
    </w:p>
    <w:p w:rsidR="00714D6E" w:rsidRDefault="000727CD" w14:paraId="00000057" w14:textId="77777777">
      <w:pPr>
        <w:ind w:firstLine="720"/>
        <w:rPr>
          <w:rFonts w:ascii="Times New Roman" w:hAnsi="Times New Roman" w:eastAsia="Times New Roman" w:cs="Times New Roman"/>
          <w:b/>
          <w:sz w:val="19"/>
          <w:szCs w:val="19"/>
        </w:rPr>
      </w:pPr>
      <w:r>
        <w:rPr>
          <w:rFonts w:ascii="Times New Roman" w:hAnsi="Times New Roman" w:eastAsia="Times New Roman" w:cs="Times New Roman"/>
          <w:b/>
          <w:sz w:val="19"/>
          <w:szCs w:val="19"/>
        </w:rPr>
        <w:t>Primary Roles</w:t>
      </w:r>
    </w:p>
    <w:p w:rsidR="00714D6E" w:rsidRDefault="000727CD" w14:paraId="00000058"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President: </w:t>
      </w:r>
      <w:r>
        <w:rPr>
          <w:rFonts w:ascii="Times New Roman" w:hAnsi="Times New Roman" w:eastAsia="Times New Roman" w:cs="Times New Roman"/>
          <w:color w:val="0000FF"/>
          <w:sz w:val="19"/>
          <w:szCs w:val="19"/>
        </w:rPr>
        <w:t>Alexandria McBride</w:t>
      </w:r>
    </w:p>
    <w:p w:rsidR="00714D6E" w:rsidRDefault="000727CD" w14:paraId="00000059" w14:textId="77777777">
      <w:pPr>
        <w:numPr>
          <w:ilvl w:val="0"/>
          <w:numId w:val="5"/>
        </w:numPr>
        <w:rPr>
          <w:rFonts w:ascii="Times New Roman" w:hAnsi="Times New Roman" w:eastAsia="Times New Roman" w:cs="Times New Roman"/>
          <w:sz w:val="19"/>
          <w:szCs w:val="19"/>
        </w:rPr>
      </w:pPr>
      <w:r>
        <w:rPr>
          <w:rFonts w:ascii="Times New Roman" w:hAnsi="Times New Roman" w:eastAsia="Times New Roman" w:cs="Times New Roman"/>
          <w:sz w:val="19"/>
          <w:szCs w:val="19"/>
        </w:rPr>
        <w:t>Organization, task delegation, event choosing</w:t>
      </w:r>
    </w:p>
    <w:p w:rsidR="00714D6E" w:rsidRDefault="000727CD" w14:paraId="0000005A"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Vice-President: </w:t>
      </w:r>
      <w:r>
        <w:rPr>
          <w:rFonts w:ascii="Times New Roman" w:hAnsi="Times New Roman" w:eastAsia="Times New Roman" w:cs="Times New Roman"/>
          <w:color w:val="0000FF"/>
          <w:sz w:val="19"/>
          <w:szCs w:val="19"/>
        </w:rPr>
        <w:t>Alexandra Jones</w:t>
      </w:r>
    </w:p>
    <w:p w:rsidR="00714D6E" w:rsidRDefault="000727CD" w14:paraId="0000005B" w14:textId="77777777">
      <w:pPr>
        <w:numPr>
          <w:ilvl w:val="0"/>
          <w:numId w:val="4"/>
        </w:numPr>
        <w:rPr>
          <w:rFonts w:ascii="Times New Roman" w:hAnsi="Times New Roman" w:eastAsia="Times New Roman" w:cs="Times New Roman"/>
          <w:sz w:val="19"/>
          <w:szCs w:val="19"/>
        </w:rPr>
      </w:pPr>
      <w:r>
        <w:rPr>
          <w:rFonts w:ascii="Times New Roman" w:hAnsi="Times New Roman" w:eastAsia="Times New Roman" w:cs="Times New Roman"/>
          <w:sz w:val="19"/>
          <w:szCs w:val="19"/>
        </w:rPr>
        <w:t>Assist the president</w:t>
      </w:r>
    </w:p>
    <w:p w:rsidR="00714D6E" w:rsidRDefault="000727CD" w14:paraId="0000005C"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Treasurer: </w:t>
      </w:r>
      <w:r>
        <w:rPr>
          <w:rFonts w:ascii="Times New Roman" w:hAnsi="Times New Roman" w:eastAsia="Times New Roman" w:cs="Times New Roman"/>
          <w:color w:val="0000FF"/>
          <w:sz w:val="19"/>
          <w:szCs w:val="19"/>
        </w:rPr>
        <w:t>Mary Grzybowski</w:t>
      </w:r>
    </w:p>
    <w:p w:rsidR="00714D6E" w:rsidRDefault="000727CD" w14:paraId="0000005D" w14:textId="77777777">
      <w:pPr>
        <w:numPr>
          <w:ilvl w:val="0"/>
          <w:numId w:val="1"/>
        </w:numPr>
        <w:rPr>
          <w:rFonts w:ascii="Times New Roman" w:hAnsi="Times New Roman" w:eastAsia="Times New Roman" w:cs="Times New Roman"/>
          <w:sz w:val="19"/>
          <w:szCs w:val="19"/>
        </w:rPr>
      </w:pPr>
      <w:r>
        <w:rPr>
          <w:rFonts w:ascii="Times New Roman" w:hAnsi="Times New Roman" w:eastAsia="Times New Roman" w:cs="Times New Roman"/>
          <w:sz w:val="19"/>
          <w:szCs w:val="19"/>
        </w:rPr>
        <w:t>Hold all receipts, track food and material spending, apply for refunds and grants</w:t>
      </w:r>
    </w:p>
    <w:p w:rsidR="00714D6E" w:rsidRDefault="000727CD" w14:paraId="0000005E"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Advisor: </w:t>
      </w:r>
      <w:r>
        <w:rPr>
          <w:rFonts w:ascii="Times New Roman" w:hAnsi="Times New Roman" w:eastAsia="Times New Roman" w:cs="Times New Roman"/>
          <w:color w:val="0000FF"/>
          <w:sz w:val="19"/>
          <w:szCs w:val="19"/>
        </w:rPr>
        <w:t>Zhiguo Xie</w:t>
      </w:r>
    </w:p>
    <w:p w:rsidR="00714D6E" w:rsidRDefault="00714D6E" w14:paraId="0000005F" w14:textId="77777777">
      <w:pPr>
        <w:rPr>
          <w:rFonts w:ascii="Times New Roman" w:hAnsi="Times New Roman" w:eastAsia="Times New Roman" w:cs="Times New Roman"/>
          <w:sz w:val="19"/>
          <w:szCs w:val="19"/>
        </w:rPr>
      </w:pPr>
    </w:p>
    <w:p w:rsidR="00714D6E" w:rsidRDefault="000727CD" w14:paraId="00000060" w14:textId="77777777">
      <w:pPr>
        <w:ind w:firstLine="720"/>
        <w:rPr>
          <w:rFonts w:ascii="Times New Roman" w:hAnsi="Times New Roman" w:eastAsia="Times New Roman" w:cs="Times New Roman"/>
          <w:b/>
          <w:sz w:val="19"/>
          <w:szCs w:val="19"/>
        </w:rPr>
      </w:pPr>
      <w:r>
        <w:rPr>
          <w:rFonts w:ascii="Times New Roman" w:hAnsi="Times New Roman" w:eastAsia="Times New Roman" w:cs="Times New Roman"/>
          <w:b/>
          <w:sz w:val="19"/>
          <w:szCs w:val="19"/>
        </w:rPr>
        <w:t>Secondary Roles</w:t>
      </w:r>
    </w:p>
    <w:p w:rsidR="00714D6E" w:rsidRDefault="000727CD" w14:paraId="00000061"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(1) Communications: </w:t>
      </w:r>
      <w:r>
        <w:rPr>
          <w:rFonts w:ascii="Times New Roman" w:hAnsi="Times New Roman" w:eastAsia="Times New Roman" w:cs="Times New Roman"/>
          <w:color w:val="0000FF"/>
          <w:sz w:val="19"/>
          <w:szCs w:val="19"/>
        </w:rPr>
        <w:t>Sree Ramya Krishna</w:t>
      </w:r>
    </w:p>
    <w:p w:rsidR="00714D6E" w:rsidRDefault="000727CD" w14:paraId="00000062" w14:textId="77777777">
      <w:pPr>
        <w:numPr>
          <w:ilvl w:val="0"/>
          <w:numId w:val="2"/>
        </w:numPr>
        <w:rPr>
          <w:rFonts w:ascii="Times New Roman" w:hAnsi="Times New Roman" w:eastAsia="Times New Roman" w:cs="Times New Roman"/>
          <w:sz w:val="19"/>
          <w:szCs w:val="19"/>
        </w:rPr>
      </w:pPr>
      <w:r>
        <w:rPr>
          <w:rFonts w:ascii="Times New Roman" w:hAnsi="Times New Roman" w:eastAsia="Times New Roman" w:cs="Times New Roman"/>
          <w:sz w:val="19"/>
          <w:szCs w:val="19"/>
        </w:rPr>
        <w:t>This person will inform members of events, and get feedback from the org as it grows. This position can grow as the org grows, for example, USO Insta manager ect etc.</w:t>
      </w:r>
    </w:p>
    <w:p w:rsidR="00714D6E" w:rsidRDefault="000727CD" w14:paraId="00000063"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(2) Outside booking Specialist: </w:t>
      </w:r>
      <w:r>
        <w:rPr>
          <w:rFonts w:ascii="Times New Roman" w:hAnsi="Times New Roman" w:eastAsia="Times New Roman" w:cs="Times New Roman"/>
          <w:color w:val="0000FF"/>
          <w:sz w:val="19"/>
          <w:szCs w:val="19"/>
        </w:rPr>
        <w:t>Sophia, Lexi Strickland</w:t>
      </w:r>
    </w:p>
    <w:p w:rsidR="00714D6E" w:rsidRDefault="000727CD" w14:paraId="00000064" w14:textId="77777777">
      <w:pPr>
        <w:numPr>
          <w:ilvl w:val="0"/>
          <w:numId w:val="3"/>
        </w:numPr>
        <w:rPr>
          <w:rFonts w:ascii="Times New Roman" w:hAnsi="Times New Roman" w:eastAsia="Times New Roman" w:cs="Times New Roman"/>
          <w:sz w:val="19"/>
          <w:szCs w:val="19"/>
        </w:rPr>
      </w:pPr>
      <w:r>
        <w:rPr>
          <w:rFonts w:ascii="Times New Roman" w:hAnsi="Times New Roman" w:eastAsia="Times New Roman" w:cs="Times New Roman"/>
          <w:sz w:val="19"/>
          <w:szCs w:val="19"/>
        </w:rPr>
        <w:t>We may become overwhelmed with booking locations or rooms, so if we have a bigger event we need someone available and confident enough to reach out.</w:t>
      </w:r>
    </w:p>
    <w:p w:rsidR="00714D6E" w:rsidRDefault="000727CD" w14:paraId="00000065" w14:textId="77777777">
      <w:pPr>
        <w:numPr>
          <w:ilvl w:val="0"/>
          <w:numId w:val="3"/>
        </w:numPr>
        <w:rPr>
          <w:rFonts w:ascii="Times New Roman" w:hAnsi="Times New Roman" w:eastAsia="Times New Roman" w:cs="Times New Roman"/>
          <w:sz w:val="19"/>
          <w:szCs w:val="19"/>
        </w:rPr>
      </w:pPr>
      <w:r>
        <w:rPr>
          <w:rFonts w:ascii="Times New Roman" w:hAnsi="Times New Roman" w:eastAsia="Times New Roman" w:cs="Times New Roman"/>
          <w:sz w:val="19"/>
          <w:szCs w:val="19"/>
        </w:rPr>
        <w:t>If we need an outside location, sponsor requests, Job fair requests etc.</w:t>
      </w:r>
    </w:p>
    <w:p w:rsidR="00714D6E" w:rsidRDefault="000727CD" w14:paraId="00000066" w14:textId="77777777">
      <w:pPr>
        <w:numPr>
          <w:ilvl w:val="0"/>
          <w:numId w:val="3"/>
        </w:numPr>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This person will need to be confident with phone calls too, but will likely be sending a lot of emails. </w:t>
      </w:r>
    </w:p>
    <w:p w:rsidR="00714D6E" w:rsidRDefault="00714D6E" w14:paraId="00000067" w14:textId="77777777">
      <w:pPr>
        <w:rPr>
          <w:rFonts w:ascii="Times New Roman" w:hAnsi="Times New Roman" w:eastAsia="Times New Roman" w:cs="Times New Roman"/>
          <w:sz w:val="19"/>
          <w:szCs w:val="19"/>
        </w:rPr>
      </w:pPr>
    </w:p>
    <w:p w:rsidR="00714D6E" w:rsidRDefault="000727CD" w14:paraId="00000068" w14:textId="77777777">
      <w:pPr>
        <w:ind w:firstLine="720"/>
        <w:rPr>
          <w:rFonts w:ascii="Times New Roman" w:hAnsi="Times New Roman" w:eastAsia="Times New Roman" w:cs="Times New Roman"/>
          <w:b/>
          <w:sz w:val="19"/>
          <w:szCs w:val="19"/>
        </w:rPr>
      </w:pPr>
      <w:r>
        <w:rPr>
          <w:rFonts w:ascii="Times New Roman" w:hAnsi="Times New Roman" w:eastAsia="Times New Roman" w:cs="Times New Roman"/>
          <w:b/>
          <w:sz w:val="19"/>
          <w:szCs w:val="19"/>
        </w:rPr>
        <w:t>Leadership Committee</w:t>
      </w:r>
    </w:p>
    <w:p w:rsidR="00714D6E" w:rsidRDefault="000727CD" w14:paraId="00000069"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(3) Event set-up and Take-Down: </w:t>
      </w:r>
      <w:r>
        <w:rPr>
          <w:rFonts w:ascii="Times New Roman" w:hAnsi="Times New Roman" w:eastAsia="Times New Roman" w:cs="Times New Roman"/>
          <w:color w:val="0000FF"/>
          <w:sz w:val="19"/>
          <w:szCs w:val="19"/>
        </w:rPr>
        <w:t>Angel Chen, Sam Lowe, Sierra Ford</w:t>
      </w:r>
    </w:p>
    <w:p w:rsidR="00714D6E" w:rsidRDefault="000727CD" w14:paraId="0000006A"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Pick up food and materials</w:t>
      </w:r>
    </w:p>
    <w:p w:rsidR="00714D6E" w:rsidRDefault="000727CD" w14:paraId="0000006B"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Set up stands</w:t>
      </w:r>
    </w:p>
    <w:p w:rsidR="00714D6E" w:rsidRDefault="000727CD" w14:paraId="0000006C" w14:textId="77777777">
      <w:pPr>
        <w:numPr>
          <w:ilvl w:val="0"/>
          <w:numId w:val="8"/>
        </w:numPr>
        <w:rPr>
          <w:rFonts w:ascii="Times New Roman" w:hAnsi="Times New Roman" w:eastAsia="Times New Roman" w:cs="Times New Roman"/>
          <w:sz w:val="19"/>
          <w:szCs w:val="19"/>
        </w:rPr>
      </w:pPr>
      <w:r>
        <w:rPr>
          <w:rFonts w:ascii="Times New Roman" w:hAnsi="Times New Roman" w:eastAsia="Times New Roman" w:cs="Times New Roman"/>
          <w:sz w:val="19"/>
          <w:szCs w:val="19"/>
        </w:rPr>
        <w:t>Make posters</w:t>
      </w:r>
    </w:p>
    <w:p w:rsidR="00714D6E" w:rsidRDefault="000727CD" w14:paraId="0000006D"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(1) Design work: </w:t>
      </w:r>
      <w:r>
        <w:rPr>
          <w:rFonts w:ascii="Times New Roman" w:hAnsi="Times New Roman" w:eastAsia="Times New Roman" w:cs="Times New Roman"/>
          <w:color w:val="0000FF"/>
          <w:sz w:val="19"/>
          <w:szCs w:val="19"/>
        </w:rPr>
        <w:t xml:space="preserve">Madison Mack </w:t>
      </w:r>
    </w:p>
    <w:p w:rsidR="00714D6E" w:rsidRDefault="000727CD" w14:paraId="0000006E" w14:textId="77777777">
      <w:pPr>
        <w:numPr>
          <w:ilvl w:val="0"/>
          <w:numId w:val="6"/>
        </w:numPr>
        <w:rPr>
          <w:rFonts w:ascii="Times New Roman" w:hAnsi="Times New Roman" w:eastAsia="Times New Roman" w:cs="Times New Roman"/>
          <w:sz w:val="19"/>
          <w:szCs w:val="19"/>
        </w:rPr>
      </w:pPr>
      <w:r>
        <w:rPr>
          <w:rFonts w:ascii="Times New Roman" w:hAnsi="Times New Roman" w:eastAsia="Times New Roman" w:cs="Times New Roman"/>
          <w:sz w:val="19"/>
          <w:szCs w:val="19"/>
        </w:rPr>
        <w:t>The communications specialist will need deliverables! Ie. posters, Post materials, etc</w:t>
      </w:r>
    </w:p>
    <w:p w:rsidR="00714D6E" w:rsidRDefault="000727CD" w14:paraId="0000006F" w14:textId="77777777">
      <w:pPr>
        <w:ind w:firstLine="720"/>
        <w:rPr>
          <w:rFonts w:ascii="Times New Roman" w:hAnsi="Times New Roman" w:eastAsia="Times New Roman" w:cs="Times New Roman"/>
          <w:color w:val="0000FF"/>
          <w:sz w:val="19"/>
          <w:szCs w:val="19"/>
        </w:rPr>
      </w:pPr>
      <w:r>
        <w:rPr>
          <w:rFonts w:ascii="Times New Roman" w:hAnsi="Times New Roman" w:eastAsia="Times New Roman" w:cs="Times New Roman"/>
          <w:sz w:val="19"/>
          <w:szCs w:val="19"/>
        </w:rPr>
        <w:t xml:space="preserve">(1) Recruitment: </w:t>
      </w:r>
      <w:r>
        <w:rPr>
          <w:rFonts w:ascii="Times New Roman" w:hAnsi="Times New Roman" w:eastAsia="Times New Roman" w:cs="Times New Roman"/>
          <w:color w:val="0000FF"/>
          <w:sz w:val="19"/>
          <w:szCs w:val="19"/>
        </w:rPr>
        <w:t>Mandy</w:t>
      </w:r>
    </w:p>
    <w:p w:rsidR="00714D6E" w:rsidRDefault="000727CD" w14:paraId="00000070" w14:textId="77777777">
      <w:pPr>
        <w:numPr>
          <w:ilvl w:val="0"/>
          <w:numId w:val="7"/>
        </w:numPr>
        <w:rPr>
          <w:rFonts w:ascii="Times New Roman" w:hAnsi="Times New Roman" w:eastAsia="Times New Roman" w:cs="Times New Roman"/>
          <w:sz w:val="19"/>
          <w:szCs w:val="19"/>
        </w:rPr>
      </w:pPr>
      <w:r>
        <w:rPr>
          <w:rFonts w:ascii="Times New Roman" w:hAnsi="Times New Roman" w:eastAsia="Times New Roman" w:cs="Times New Roman"/>
          <w:sz w:val="19"/>
          <w:szCs w:val="19"/>
        </w:rPr>
        <w:t>Keep the organization alive and adequately filled with members Ie. involvement fairs</w:t>
      </w:r>
    </w:p>
    <w:p w:rsidR="00714D6E" w:rsidRDefault="000727CD" w14:paraId="00000071" w14:textId="77777777">
      <w:pPr>
        <w:numPr>
          <w:ilvl w:val="0"/>
          <w:numId w:val="7"/>
        </w:numPr>
        <w:rPr>
          <w:rFonts w:ascii="Times New Roman" w:hAnsi="Times New Roman" w:eastAsia="Times New Roman" w:cs="Times New Roman"/>
          <w:sz w:val="19"/>
          <w:szCs w:val="19"/>
        </w:rPr>
      </w:pPr>
      <w:r>
        <w:rPr>
          <w:rFonts w:ascii="Times New Roman" w:hAnsi="Times New Roman" w:eastAsia="Times New Roman" w:cs="Times New Roman"/>
          <w:sz w:val="19"/>
          <w:szCs w:val="19"/>
        </w:rPr>
        <w:t>Track event engagement and our member participation numbers. This way you can get involved when the hype is falling</w:t>
      </w:r>
    </w:p>
    <w:p w:rsidR="00714D6E" w:rsidRDefault="000727CD" w14:paraId="00000072" w14:textId="77777777">
      <w:pPr>
        <w:widowControl w:val="0"/>
        <w:pBdr>
          <w:top w:val="nil"/>
          <w:left w:val="nil"/>
          <w:bottom w:val="nil"/>
          <w:right w:val="nil"/>
          <w:between w:val="nil"/>
        </w:pBdr>
        <w:spacing w:before="247"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V - Advisor/Advisory Board Responsibilities </w:t>
      </w:r>
    </w:p>
    <w:p w:rsidR="00714D6E" w:rsidRDefault="000727CD" w14:paraId="00000073" w14:textId="77777777">
      <w:pPr>
        <w:widowControl w:val="0"/>
        <w:pBdr>
          <w:top w:val="nil"/>
          <w:left w:val="nil"/>
          <w:bottom w:val="nil"/>
          <w:right w:val="nil"/>
          <w:between w:val="nil"/>
        </w:pBdr>
        <w:spacing w:before="7" w:line="240" w:lineRule="auto"/>
        <w:ind w:left="93"/>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 xml:space="preserve">Advisor only needs to complete duties required by OSU’s Office of Student Life. </w:t>
      </w:r>
    </w:p>
    <w:p w:rsidR="00714D6E" w:rsidRDefault="000727CD" w14:paraId="00000074" w14:textId="77777777">
      <w:pPr>
        <w:widowControl w:val="0"/>
        <w:pBdr>
          <w:top w:val="nil"/>
          <w:left w:val="nil"/>
          <w:bottom w:val="nil"/>
          <w:right w:val="nil"/>
          <w:between w:val="nil"/>
        </w:pBdr>
        <w:spacing w:before="247"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VI - Meeting Requirements </w:t>
      </w:r>
    </w:p>
    <w:p w:rsidR="00714D6E" w:rsidRDefault="000727CD" w14:paraId="00000075" w14:textId="77777777">
      <w:pPr>
        <w:widowControl w:val="0"/>
        <w:pBdr>
          <w:top w:val="nil"/>
          <w:left w:val="nil"/>
          <w:bottom w:val="nil"/>
          <w:right w:val="nil"/>
          <w:between w:val="nil"/>
        </w:pBdr>
        <w:spacing w:before="7" w:line="240" w:lineRule="auto"/>
        <w:ind w:left="92" w:right="233" w:firstLine="2"/>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 xml:space="preserve">Meetings must have at least 5 attendees for it to continue as legitimate when counting towards member eligibility. </w:t>
      </w:r>
    </w:p>
    <w:p w:rsidR="00714D6E" w:rsidRDefault="000727CD" w14:paraId="00000076" w14:textId="77777777">
      <w:pPr>
        <w:widowControl w:val="0"/>
        <w:pBdr>
          <w:top w:val="nil"/>
          <w:left w:val="nil"/>
          <w:bottom w:val="nil"/>
          <w:right w:val="nil"/>
          <w:between w:val="nil"/>
        </w:pBdr>
        <w:spacing w:before="244" w:line="240" w:lineRule="auto"/>
        <w:ind w:left="81"/>
        <w:rPr>
          <w:rFonts w:ascii="Times New Roman" w:hAnsi="Times New Roman" w:eastAsia="Times New Roman" w:cs="Times New Roman"/>
          <w:i/>
          <w:color w:val="000000"/>
          <w:sz w:val="19"/>
          <w:szCs w:val="19"/>
        </w:rPr>
      </w:pPr>
      <w:r>
        <w:rPr>
          <w:rFonts w:ascii="Times New Roman" w:hAnsi="Times New Roman" w:eastAsia="Times New Roman" w:cs="Times New Roman"/>
          <w:i/>
          <w:color w:val="000000"/>
          <w:sz w:val="19"/>
          <w:szCs w:val="19"/>
        </w:rPr>
        <w:t xml:space="preserve">Article VII - Method of Amending By-Laws </w:t>
      </w:r>
    </w:p>
    <w:p w:rsidR="00714D6E" w:rsidRDefault="000727CD" w14:paraId="00000077" w14:textId="77777777">
      <w:pPr>
        <w:widowControl w:val="0"/>
        <w:pBdr>
          <w:top w:val="nil"/>
          <w:left w:val="nil"/>
          <w:bottom w:val="nil"/>
          <w:right w:val="nil"/>
          <w:between w:val="nil"/>
        </w:pBdr>
        <w:spacing w:line="237" w:lineRule="auto"/>
        <w:ind w:left="34" w:right="1072" w:firstLine="4"/>
        <w:rPr>
          <w:rFonts w:ascii="Times New Roman" w:hAnsi="Times New Roman" w:eastAsia="Times New Roman" w:cs="Times New Roman"/>
          <w:color w:val="000000"/>
          <w:sz w:val="19"/>
          <w:szCs w:val="19"/>
        </w:rPr>
      </w:pPr>
      <w:r>
        <w:rPr>
          <w:rFonts w:ascii="Times New Roman" w:hAnsi="Times New Roman" w:eastAsia="Times New Roman" w:cs="Times New Roman"/>
          <w:sz w:val="19"/>
          <w:szCs w:val="19"/>
        </w:rPr>
        <w:t xml:space="preserve">To amend a By-Law, one must bring the president an amendment request in writing and a majority of the leadership committee must agree before the amendment. </w:t>
      </w:r>
    </w:p>
    <w:p w:rsidR="00714D6E" w:rsidRDefault="000727CD" w14:paraId="00000078" w14:textId="77777777">
      <w:pPr>
        <w:widowControl w:val="0"/>
        <w:pBdr>
          <w:top w:val="nil"/>
          <w:left w:val="nil"/>
          <w:bottom w:val="nil"/>
          <w:right w:val="nil"/>
          <w:between w:val="nil"/>
        </w:pBdr>
        <w:spacing w:before="297" w:line="240" w:lineRule="auto"/>
        <w:ind w:left="36"/>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Constitution  </w:t>
      </w:r>
    </w:p>
    <w:p w:rsidR="00714D6E" w:rsidRDefault="000727CD" w14:paraId="00000079" w14:textId="77777777">
      <w:pPr>
        <w:widowControl w:val="0"/>
        <w:pBdr>
          <w:top w:val="nil"/>
          <w:left w:val="nil"/>
          <w:bottom w:val="nil"/>
          <w:right w:val="nil"/>
          <w:between w:val="nil"/>
        </w:pBdr>
        <w:spacing w:before="1" w:line="240" w:lineRule="auto"/>
        <w:ind w:left="34"/>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Rev. </w:t>
      </w:r>
    </w:p>
    <w:p w:rsidR="00714D6E" w:rsidRDefault="000727CD" w14:paraId="0000007A" w14:textId="77777777">
      <w:pPr>
        <w:widowControl w:val="0"/>
        <w:pBdr>
          <w:top w:val="nil"/>
          <w:left w:val="nil"/>
          <w:bottom w:val="nil"/>
          <w:right w:val="nil"/>
          <w:between w:val="nil"/>
        </w:pBdr>
        <w:spacing w:before="4" w:line="240" w:lineRule="auto"/>
        <w:ind w:left="36"/>
        <w:rPr>
          <w:rFonts w:ascii="Calibri" w:hAnsi="Calibri" w:eastAsia="Calibri" w:cs="Calibri"/>
          <w:color w:val="000000"/>
        </w:rPr>
      </w:pPr>
      <w:r>
        <w:rPr>
          <w:rFonts w:ascii="Times New Roman" w:hAnsi="Times New Roman" w:eastAsia="Times New Roman" w:cs="Times New Roman"/>
          <w:sz w:val="16"/>
          <w:szCs w:val="16"/>
        </w:rPr>
        <w:t>10</w:t>
      </w:r>
      <w:r>
        <w:rPr>
          <w:rFonts w:ascii="Times New Roman" w:hAnsi="Times New Roman" w:eastAsia="Times New Roman" w:cs="Times New Roman"/>
          <w:color w:val="000000"/>
          <w:sz w:val="16"/>
          <w:szCs w:val="16"/>
        </w:rPr>
        <w:t>/</w:t>
      </w:r>
      <w:r>
        <w:rPr>
          <w:rFonts w:ascii="Times New Roman" w:hAnsi="Times New Roman" w:eastAsia="Times New Roman" w:cs="Times New Roman"/>
          <w:sz w:val="16"/>
          <w:szCs w:val="16"/>
        </w:rPr>
        <w:t>24</w:t>
      </w:r>
      <w:r>
        <w:rPr>
          <w:rFonts w:ascii="Times New Roman" w:hAnsi="Times New Roman" w:eastAsia="Times New Roman" w:cs="Times New Roman"/>
          <w:color w:val="000000"/>
          <w:sz w:val="16"/>
          <w:szCs w:val="16"/>
        </w:rPr>
        <w:t>/20</w:t>
      </w:r>
      <w:r>
        <w:rPr>
          <w:rFonts w:ascii="Times New Roman" w:hAnsi="Times New Roman" w:eastAsia="Times New Roman" w:cs="Times New Roman"/>
          <w:sz w:val="16"/>
          <w:szCs w:val="16"/>
        </w:rPr>
        <w:t>23</w:t>
      </w:r>
    </w:p>
    <w:sectPr w:rsidR="00714D6E">
      <w:pgSz w:w="12240" w:h="15840" w:orient="portrait"/>
      <w:pgMar w:top="1300" w:right="1326" w:bottom="780" w:left="13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4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61443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38D083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3A960D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F951F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72339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BFF186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BDA1F9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63337178">
    <w:abstractNumId w:val="0"/>
  </w:num>
  <w:num w:numId="2" w16cid:durableId="588588774">
    <w:abstractNumId w:val="1"/>
  </w:num>
  <w:num w:numId="3" w16cid:durableId="680202761">
    <w:abstractNumId w:val="7"/>
  </w:num>
  <w:num w:numId="4" w16cid:durableId="1245917949">
    <w:abstractNumId w:val="2"/>
  </w:num>
  <w:num w:numId="5" w16cid:durableId="1556701145">
    <w:abstractNumId w:val="3"/>
  </w:num>
  <w:num w:numId="6" w16cid:durableId="1935044081">
    <w:abstractNumId w:val="5"/>
  </w:num>
  <w:num w:numId="7" w16cid:durableId="455687181">
    <w:abstractNumId w:val="4"/>
  </w:num>
  <w:num w:numId="8" w16cid:durableId="886184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6E"/>
    <w:rsid w:val="000727CD"/>
    <w:rsid w:val="00081D3A"/>
    <w:rsid w:val="00714D6E"/>
    <w:rsid w:val="1E95D33D"/>
    <w:rsid w:val="370DAC09"/>
    <w:rsid w:val="39355F3A"/>
    <w:rsid w:val="592A57F9"/>
    <w:rsid w:val="5EE8A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26A8BD1E-E6EF-425F-B977-375906BF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D6D36A7D4956468AA3BA6B85889268" ma:contentTypeVersion="11" ma:contentTypeDescription="Create a new document." ma:contentTypeScope="" ma:versionID="c2b63e05200d0d064553b96ac63b6612">
  <xsd:schema xmlns:xsd="http://www.w3.org/2001/XMLSchema" xmlns:xs="http://www.w3.org/2001/XMLSchema" xmlns:p="http://schemas.microsoft.com/office/2006/metadata/properties" xmlns:ns2="017b581c-8cfd-4251-b290-7b9107ec38db" xmlns:ns3="05ffb1c2-06a5-42ec-bf3d-427377744bd8" targetNamespace="http://schemas.microsoft.com/office/2006/metadata/properties" ma:root="true" ma:fieldsID="4a1e3c1e7cad5e274cd947355e54bf75" ns2:_="" ns3:_="">
    <xsd:import namespace="017b581c-8cfd-4251-b290-7b9107ec38db"/>
    <xsd:import namespace="05ffb1c2-06a5-42ec-bf3d-427377744b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b581c-8cfd-4251-b290-7b9107ec3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fb1c2-06a5-42ec-bf3d-427377744b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837595-e9a4-46a6-a7ee-46d50921b1c5}" ma:internalName="TaxCatchAll" ma:showField="CatchAllData" ma:web="05ffb1c2-06a5-42ec-bf3d-427377744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ffb1c2-06a5-42ec-bf3d-427377744bd8" xsi:nil="true"/>
    <lcf76f155ced4ddcb4097134ff3c332f xmlns="017b581c-8cfd-4251-b290-7b9107ec38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BC8A12-14A9-4502-B0B4-2759682C0A27}">
  <ds:schemaRefs>
    <ds:schemaRef ds:uri="http://schemas.microsoft.com/sharepoint/v3/contenttype/forms"/>
  </ds:schemaRefs>
</ds:datastoreItem>
</file>

<file path=customXml/itemProps2.xml><?xml version="1.0" encoding="utf-8"?>
<ds:datastoreItem xmlns:ds="http://schemas.openxmlformats.org/officeDocument/2006/customXml" ds:itemID="{F3580FB7-B3C5-460E-960B-36C72586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b581c-8cfd-4251-b290-7b9107ec38db"/>
    <ds:schemaRef ds:uri="05ffb1c2-06a5-42ec-bf3d-42737774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A5F42-4D8E-4CD0-B7AE-7F87BA272B9D}">
  <ds:schemaRefs>
    <ds:schemaRef ds:uri="http://schemas.microsoft.com/office/2006/metadata/properties"/>
    <ds:schemaRef ds:uri="http://schemas.microsoft.com/office/infopath/2007/PartnerControls"/>
    <ds:schemaRef ds:uri="05ffb1c2-06a5-42ec-bf3d-427377744bd8"/>
    <ds:schemaRef ds:uri="017b581c-8cfd-4251-b290-7b9107ec38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Chen, Mandy</lastModifiedBy>
  <revision>3</revision>
  <dcterms:created xsi:type="dcterms:W3CDTF">2024-04-23T21:02:00.0000000Z</dcterms:created>
  <dcterms:modified xsi:type="dcterms:W3CDTF">2024-04-24T16:13:24.5355661Z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0x010100E5D6D36A7D4956468AA3BA6B85889268</vt:lpwstr>
  </property>
  <property fmtid="{D5CDD505-2E9C-101B-9397-08002B2CF9AE}" pid="3" name="MediaServiceImageTags">
    <vt:lpwstr/>
  </property>
</Properties>
</file>