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4BCB"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2D3AEF60"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19"/>
          <w:szCs w:val="19"/>
        </w:rPr>
      </w:pPr>
      <w:r>
        <w:rPr>
          <w:rFonts w:ascii="Times New Roman" w:hAnsi="Times New Roman" w:cs="Times New Roman"/>
          <w:b/>
          <w:bCs/>
          <w:color w:val="000000"/>
          <w:sz w:val="19"/>
          <w:szCs w:val="19"/>
        </w:rPr>
        <w:t>Constitution</w:t>
      </w:r>
    </w:p>
    <w:p w14:paraId="5F2B5F33"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D7CEBBE"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l - Name, Purpose, and Non-Discrimination Policy of the Organization.</w:t>
      </w:r>
    </w:p>
    <w:p w14:paraId="16A7A089" w14:textId="0383E9E1"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b/>
          <w:bCs/>
          <w:color w:val="000000"/>
          <w:sz w:val="19"/>
          <w:szCs w:val="19"/>
        </w:rPr>
        <w:t>Section 1: Name</w:t>
      </w:r>
      <w:r>
        <w:rPr>
          <w:rFonts w:ascii="Times New Roman" w:hAnsi="Times New Roman" w:cs="Times New Roman"/>
          <w:color w:val="000000"/>
          <w:sz w:val="19"/>
          <w:szCs w:val="19"/>
        </w:rPr>
        <w:t>: From the Page to the Bedside</w:t>
      </w:r>
    </w:p>
    <w:p w14:paraId="5B486134"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28057E7" w14:textId="77777777" w:rsidR="00070067" w:rsidRP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b/>
          <w:bCs/>
          <w:color w:val="000000"/>
          <w:sz w:val="19"/>
          <w:szCs w:val="19"/>
        </w:rPr>
        <w:t>Section 2 - Purpose:</w:t>
      </w:r>
      <w:r>
        <w:rPr>
          <w:rFonts w:ascii="Times New Roman" w:hAnsi="Times New Roman" w:cs="Times New Roman"/>
          <w:color w:val="000000"/>
          <w:sz w:val="19"/>
          <w:szCs w:val="19"/>
        </w:rPr>
        <w:t xml:space="preserve"> </w:t>
      </w:r>
      <w:r w:rsidRPr="00070067">
        <w:rPr>
          <w:rFonts w:ascii="Times New Roman" w:hAnsi="Times New Roman" w:cs="Times New Roman"/>
          <w:color w:val="000000"/>
          <w:sz w:val="19"/>
          <w:szCs w:val="19"/>
        </w:rPr>
        <w:t>To offer monthly literature seminars led by a diverse group of faculty members, administrators, and peers centering around literary works that engage with medicine, humanism, and the arts. In doing so, discussion and reflection will aim to widen student’s understanding of narrative medicine and expand their perspectives on humanism in medicine as they pursue careers as health professionals.</w:t>
      </w:r>
    </w:p>
    <w:p w14:paraId="29DD0DF3" w14:textId="00B8F889"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EF796A"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b/>
          <w:bCs/>
          <w:color w:val="000000"/>
          <w:sz w:val="19"/>
          <w:szCs w:val="19"/>
        </w:rPr>
        <w:t>Section 3 - Non-Discrimination Policy:</w:t>
      </w:r>
      <w:r>
        <w:rPr>
          <w:rFonts w:ascii="Times New Roman" w:hAnsi="Times New Roman" w:cs="Times New Roman"/>
          <w:color w:val="000000"/>
          <w:sz w:val="19"/>
          <w:szCs w:val="19"/>
        </w:rPr>
        <w:t xml:space="preserve"> </w:t>
      </w:r>
    </w:p>
    <w:p w14:paraId="1ACA658D" w14:textId="7BFBFD75" w:rsidR="00070067" w:rsidRPr="00286EBF"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EBF">
        <w:rPr>
          <w:rFonts w:ascii="Times New Roman" w:hAnsi="Times New Roman" w:cs="Times New Roman"/>
          <w:color w:val="000000"/>
          <w:sz w:val="19"/>
          <w:szCs w:val="19"/>
        </w:rPr>
        <w:t xml:space="preserve">This organization does not discriminate </w:t>
      </w:r>
      <w:proofErr w:type="gramStart"/>
      <w:r w:rsidRPr="00286EBF">
        <w:rPr>
          <w:rFonts w:ascii="Times New Roman" w:hAnsi="Times New Roman" w:cs="Times New Roman"/>
          <w:color w:val="000000"/>
          <w:sz w:val="19"/>
          <w:szCs w:val="19"/>
        </w:rPr>
        <w:t>on the basis of</w:t>
      </w:r>
      <w:proofErr w:type="gramEnd"/>
      <w:r w:rsidRPr="00286EBF">
        <w:rPr>
          <w:rFonts w:ascii="Times New Roman" w:hAnsi="Times New Roman" w:cs="Times New Roman"/>
          <w:color w:val="000000"/>
          <w:sz w:val="19"/>
          <w:szCs w:val="19"/>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B1E1CE4" w14:textId="77777777" w:rsidR="00070067" w:rsidRPr="00286EBF"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BC5B197" w14:textId="39E35382" w:rsidR="00070067" w:rsidRPr="00286EBF"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286EBF">
        <w:rPr>
          <w:rFonts w:ascii="Times New Roman" w:hAnsi="Times New Roman" w:cs="Times New Roman"/>
          <w:color w:val="000000"/>
          <w:sz w:val="19"/>
          <w:szCs w:val="19"/>
        </w:rPr>
        <w:t xml:space="preserve">As a student organization at The Ohio State University, From the Page to the Bedside expects its members to conduct themselves in a manner that maintains an environment free from sexual misconduct. All members are responsible for adhering to University Policy 1.15, which can be found here: </w:t>
      </w:r>
      <w:hyperlink r:id="rId5" w:history="1">
        <w:r w:rsidRPr="00286EBF">
          <w:rPr>
            <w:rStyle w:val="Hyperlink"/>
            <w:rFonts w:ascii="Times New Roman" w:hAnsi="Times New Roman" w:cs="Times New Roman"/>
            <w:sz w:val="19"/>
            <w:szCs w:val="19"/>
          </w:rPr>
          <w:t>https://hr.osu.edu/public/documents/policy/policy115.pdf</w:t>
        </w:r>
      </w:hyperlink>
      <w:r w:rsidRPr="00286EBF">
        <w:rPr>
          <w:rFonts w:ascii="Times New Roman" w:hAnsi="Times New Roman" w:cs="Times New Roman"/>
          <w:color w:val="000000"/>
          <w:sz w:val="19"/>
          <w:szCs w:val="19"/>
        </w:rPr>
        <w:t>. If you or someone you know has been sexually harassed or assaulted, you may find the appropriate resources at http://titleIX.osu.edu</w:t>
      </w:r>
      <w:r w:rsidRPr="00286EBF">
        <w:rPr>
          <w:rFonts w:ascii="Times New Roman" w:hAnsi="Times New Roman" w:cs="Times New Roman"/>
          <w:b/>
          <w:bCs/>
          <w:color w:val="000000"/>
          <w:sz w:val="19"/>
          <w:szCs w:val="19"/>
        </w:rPr>
        <w:t xml:space="preserve"> </w:t>
      </w:r>
      <w:r w:rsidRPr="00286EBF">
        <w:rPr>
          <w:rFonts w:ascii="Times New Roman" w:hAnsi="Times New Roman" w:cs="Times New Roman"/>
          <w:color w:val="000000"/>
          <w:sz w:val="19"/>
          <w:szCs w:val="19"/>
        </w:rPr>
        <w:t xml:space="preserve">or by contacting the Ohio State Title IX Coordinator at </w:t>
      </w:r>
      <w:hyperlink r:id="rId6" w:history="1">
        <w:r w:rsidRPr="00286EBF">
          <w:rPr>
            <w:rStyle w:val="Hyperlink"/>
            <w:rFonts w:ascii="Times New Roman" w:hAnsi="Times New Roman" w:cs="Times New Roman"/>
            <w:sz w:val="19"/>
            <w:szCs w:val="19"/>
          </w:rPr>
          <w:t>titleIX@osu.edu</w:t>
        </w:r>
      </w:hyperlink>
      <w:r w:rsidRPr="00286EBF">
        <w:rPr>
          <w:rFonts w:ascii="Times New Roman" w:hAnsi="Times New Roman" w:cs="Times New Roman"/>
          <w:b/>
          <w:bCs/>
          <w:color w:val="000000"/>
          <w:sz w:val="19"/>
          <w:szCs w:val="19"/>
        </w:rPr>
        <w:t>.</w:t>
      </w:r>
    </w:p>
    <w:p w14:paraId="2D377116"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p>
    <w:p w14:paraId="6A3AFB65"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II - Membership: Qualifications and categories of membership.</w:t>
      </w:r>
    </w:p>
    <w:p w14:paraId="700FA71C" w14:textId="77777777" w:rsidR="0097146E" w:rsidRDefault="0097146E"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DB267C9" w14:textId="587C31F5" w:rsidR="0097146E" w:rsidRDefault="0097146E"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Membership in From the Page to the Bedside </w:t>
      </w:r>
      <w:r w:rsidR="003F4FAD">
        <w:rPr>
          <w:rFonts w:ascii="Times New Roman" w:hAnsi="Times New Roman" w:cs="Times New Roman"/>
          <w:color w:val="000000"/>
          <w:sz w:val="19"/>
          <w:szCs w:val="19"/>
        </w:rPr>
        <w:t xml:space="preserve">is limited to currently enrolled Ohio State students. Qualification for membership in From the Page to the Bedside is expressed interest in, or having attended, From the Page to the Bedside programming. Faculty and staff may not become members of From the Page to the </w:t>
      </w:r>
      <w:proofErr w:type="gramStart"/>
      <w:r w:rsidR="003F4FAD">
        <w:rPr>
          <w:rFonts w:ascii="Times New Roman" w:hAnsi="Times New Roman" w:cs="Times New Roman"/>
          <w:color w:val="000000"/>
          <w:sz w:val="19"/>
          <w:szCs w:val="19"/>
        </w:rPr>
        <w:t>Bedside, but</w:t>
      </w:r>
      <w:proofErr w:type="gramEnd"/>
      <w:r w:rsidR="003F4FAD">
        <w:rPr>
          <w:rFonts w:ascii="Times New Roman" w:hAnsi="Times New Roman" w:cs="Times New Roman"/>
          <w:color w:val="000000"/>
          <w:sz w:val="19"/>
          <w:szCs w:val="19"/>
        </w:rPr>
        <w:t xml:space="preserve"> are welcome and encouraged to attend programming.  </w:t>
      </w:r>
    </w:p>
    <w:p w14:paraId="74E2245B"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0920621" w14:textId="486B76B7" w:rsidR="00070067" w:rsidRPr="003F4FAD"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3F4FAD">
        <w:rPr>
          <w:rFonts w:ascii="Times New Roman" w:hAnsi="Times New Roman" w:cs="Times New Roman"/>
          <w:color w:val="000000"/>
          <w:sz w:val="19"/>
          <w:szCs w:val="19"/>
        </w:rPr>
        <w:t>II.a</w:t>
      </w:r>
      <w:proofErr w:type="spellEnd"/>
      <w:r w:rsidRPr="003F4FAD">
        <w:rPr>
          <w:rFonts w:ascii="Times New Roman" w:hAnsi="Times New Roman" w:cs="Times New Roman"/>
          <w:color w:val="000000"/>
          <w:sz w:val="19"/>
          <w:szCs w:val="19"/>
        </w:rPr>
        <w:t xml:space="preserve">. As required by the Guidelines for Student Organizations, 90% of the membership of a student organization must include current Ohio State University students. Active members and Executive Committee </w:t>
      </w:r>
      <w:proofErr w:type="gramStart"/>
      <w:r w:rsidRPr="003F4FAD">
        <w:rPr>
          <w:rFonts w:ascii="Times New Roman" w:hAnsi="Times New Roman" w:cs="Times New Roman"/>
          <w:color w:val="000000"/>
          <w:sz w:val="19"/>
          <w:szCs w:val="19"/>
        </w:rPr>
        <w:t>are able to</w:t>
      </w:r>
      <w:proofErr w:type="gramEnd"/>
      <w:r w:rsidRPr="003F4FAD">
        <w:rPr>
          <w:rFonts w:ascii="Times New Roman" w:hAnsi="Times New Roman" w:cs="Times New Roman"/>
          <w:color w:val="000000"/>
          <w:sz w:val="19"/>
          <w:szCs w:val="19"/>
        </w:rPr>
        <w:t xml:space="preserve"> make decisions regarding the membership of community and other non-student members of an organization. Community or other non-student members may be </w:t>
      </w:r>
      <w:proofErr w:type="gramStart"/>
      <w:r w:rsidRPr="003F4FAD">
        <w:rPr>
          <w:rFonts w:ascii="Times New Roman" w:hAnsi="Times New Roman" w:cs="Times New Roman"/>
          <w:color w:val="000000"/>
          <w:sz w:val="19"/>
          <w:szCs w:val="19"/>
        </w:rPr>
        <w:t>temporarily suspended</w:t>
      </w:r>
      <w:proofErr w:type="gramEnd"/>
      <w:r w:rsidRPr="003F4FAD">
        <w:rPr>
          <w:rFonts w:ascii="Times New Roman" w:hAnsi="Times New Roman" w:cs="Times New Roman"/>
          <w:color w:val="000000"/>
          <w:sz w:val="19"/>
          <w:szCs w:val="19"/>
        </w:rPr>
        <w:t xml:space="preserve"> with a majority vote of the Executive Committee.</w:t>
      </w:r>
    </w:p>
    <w:p w14:paraId="2D54A9B7"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53B7DDDF" w14:textId="50561062" w:rsidR="003F4FAD" w:rsidRPr="003F4FAD"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III – Methods for Removing Members and Executive Officers</w:t>
      </w:r>
    </w:p>
    <w:p w14:paraId="65ECA667" w14:textId="77777777" w:rsidR="00754BEA" w:rsidRDefault="00754BEA"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4504912" w14:textId="693FFD42" w:rsidR="00FD11BE" w:rsidRDefault="00FD11BE" w:rsidP="00FD1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General members may become ineligible for future From the Page to the Bedside seminars after obtaining three strikes via any of the following methods:</w:t>
      </w:r>
    </w:p>
    <w:p w14:paraId="78B3F860" w14:textId="60163020" w:rsidR="00FD11BE" w:rsidRDefault="00FD11BE" w:rsidP="00FD11B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Grace will be given for a late seminar reflection followed by attendance at the respective seminar. Subsequent late or missed reflections will qualify for one strike.</w:t>
      </w:r>
    </w:p>
    <w:p w14:paraId="344E2BF8" w14:textId="661243BD" w:rsidR="00FD11BE" w:rsidRDefault="00FD11BE" w:rsidP="00FD11B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A missed seminar without notification of absence in a reasonable amount of time (determined by executive leadership) after committing to attendance will qualify as one strike. </w:t>
      </w:r>
    </w:p>
    <w:p w14:paraId="07284850" w14:textId="4CC89A1E" w:rsidR="00FD11BE" w:rsidRPr="00FD11BE" w:rsidRDefault="00FD11BE" w:rsidP="00FD11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 general member will be notified of their future ineligibility for seminars by Membership Relations executive leader.</w:t>
      </w:r>
    </w:p>
    <w:p w14:paraId="35B1F169" w14:textId="77777777" w:rsidR="00FD11BE" w:rsidRPr="00FD11BE" w:rsidRDefault="00FD11BE" w:rsidP="00FD11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29C66C" w14:textId="1511C62F" w:rsidR="003F4FAD" w:rsidRDefault="003F4FAD"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Executive leadership of From the Page to the Bedside is required </w:t>
      </w:r>
      <w:r w:rsidR="00754BEA">
        <w:rPr>
          <w:rFonts w:ascii="Times New Roman" w:hAnsi="Times New Roman" w:cs="Times New Roman"/>
          <w:color w:val="000000"/>
          <w:sz w:val="19"/>
          <w:szCs w:val="19"/>
        </w:rPr>
        <w:t xml:space="preserve">to attend ten of the twelve seminars held annually. If at the end of an executive leadership year (March – February), this requirement is not met, an executive member may not be invited back to their executive leadership role if </w:t>
      </w:r>
      <w:proofErr w:type="gramStart"/>
      <w:r w:rsidR="00754BEA">
        <w:rPr>
          <w:rFonts w:ascii="Times New Roman" w:hAnsi="Times New Roman" w:cs="Times New Roman"/>
          <w:color w:val="000000"/>
          <w:sz w:val="19"/>
          <w:szCs w:val="19"/>
        </w:rPr>
        <w:t>the majority of</w:t>
      </w:r>
      <w:proofErr w:type="gramEnd"/>
      <w:r w:rsidR="00754BEA">
        <w:rPr>
          <w:rFonts w:ascii="Times New Roman" w:hAnsi="Times New Roman" w:cs="Times New Roman"/>
          <w:color w:val="000000"/>
          <w:sz w:val="19"/>
          <w:szCs w:val="19"/>
        </w:rPr>
        <w:t xml:space="preserve"> other executive leadership is in agreement. </w:t>
      </w:r>
    </w:p>
    <w:p w14:paraId="787DA50B" w14:textId="77777777" w:rsidR="00754BEA" w:rsidRDefault="00754BEA"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8040762" w14:textId="29D5572A" w:rsidR="00070067" w:rsidRPr="00754BEA"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754BEA">
        <w:rPr>
          <w:rFonts w:ascii="Times New Roman" w:hAnsi="Times New Roman" w:cs="Times New Roman"/>
          <w:color w:val="000000"/>
          <w:sz w:val="19"/>
          <w:szCs w:val="19"/>
        </w:rPr>
        <w:t>III.a</w:t>
      </w:r>
      <w:proofErr w:type="spellEnd"/>
      <w:r w:rsidRPr="00754BEA">
        <w:rPr>
          <w:rFonts w:ascii="Times New Roman" w:hAnsi="Times New Roman" w:cs="Times New Roman"/>
          <w:color w:val="000000"/>
          <w:sz w:val="19"/>
          <w:szCs w:val="19"/>
        </w:rPr>
        <w:t>.</w:t>
      </w:r>
      <w:r w:rsidRPr="00754BEA">
        <w:rPr>
          <w:rFonts w:ascii="Times New Roman" w:hAnsi="Times New Roman" w:cs="Times New Roman"/>
          <w:color w:val="000000"/>
          <w:sz w:val="22"/>
          <w:szCs w:val="22"/>
        </w:rPr>
        <w:t xml:space="preserve"> </w:t>
      </w:r>
      <w:r w:rsidRPr="00754BEA">
        <w:rPr>
          <w:rFonts w:ascii="Times New Roman" w:hAnsi="Times New Roman" w:cs="Times New Roman"/>
          <w:color w:val="000000"/>
          <w:sz w:val="19"/>
          <w:szCs w:val="19"/>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754BEA">
        <w:rPr>
          <w:rFonts w:ascii="Times New Roman" w:hAnsi="Times New Roman" w:cs="Times New Roman"/>
          <w:color w:val="000000"/>
          <w:sz w:val="19"/>
          <w:szCs w:val="19"/>
        </w:rPr>
        <w:t>state</w:t>
      </w:r>
      <w:proofErr w:type="gramEnd"/>
      <w:r w:rsidRPr="00754BEA">
        <w:rPr>
          <w:rFonts w:ascii="Times New Roman" w:hAnsi="Times New Roman" w:cs="Times New Roman"/>
          <w:color w:val="000000"/>
          <w:sz w:val="19"/>
          <w:szCs w:val="19"/>
        </w:rPr>
        <w:t xml:space="preserve"> or local law, the member may be removed through a majority vote of the officers in consultation with the organization’s advisor.</w:t>
      </w:r>
    </w:p>
    <w:p w14:paraId="2EFA34DF" w14:textId="77777777" w:rsidR="00070067" w:rsidRPr="00754BEA"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C293FD4" w14:textId="03BE39C4" w:rsidR="00070067" w:rsidRPr="00754BEA"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754BEA">
        <w:rPr>
          <w:rFonts w:ascii="Times New Roman" w:hAnsi="Times New Roman" w:cs="Times New Roman"/>
          <w:color w:val="000000"/>
          <w:sz w:val="19"/>
          <w:szCs w:val="19"/>
        </w:rPr>
        <w:t>III.b</w:t>
      </w:r>
      <w:proofErr w:type="spellEnd"/>
      <w:r w:rsidRPr="00754BEA">
        <w:rPr>
          <w:rFonts w:ascii="Times New Roman" w:hAnsi="Times New Roman" w:cs="Times New Roman"/>
          <w:color w:val="000000"/>
          <w:sz w:val="19"/>
          <w:szCs w:val="19"/>
        </w:rPr>
        <w:t xml:space="preserve">. Any elected officer of the chapter may be removed from their position for cause. Cause for removal </w:t>
      </w:r>
      <w:proofErr w:type="gramStart"/>
      <w:r w:rsidRPr="00754BEA">
        <w:rPr>
          <w:rFonts w:ascii="Times New Roman" w:hAnsi="Times New Roman" w:cs="Times New Roman"/>
          <w:color w:val="000000"/>
          <w:sz w:val="19"/>
          <w:szCs w:val="19"/>
        </w:rPr>
        <w:t>includes, but</w:t>
      </w:r>
      <w:proofErr w:type="gramEnd"/>
      <w:r w:rsidRPr="00754BEA">
        <w:rPr>
          <w:rFonts w:ascii="Times New Roman" w:hAnsi="Times New Roman" w:cs="Times New Roman"/>
          <w:color w:val="000000"/>
          <w:sz w:val="19"/>
          <w:szCs w:val="19"/>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1D99E642" w14:textId="77777777" w:rsidR="00070067" w:rsidRPr="00754BEA"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00ECF25" w14:textId="374964FC" w:rsidR="00070067" w:rsidRPr="00754BEA"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roofErr w:type="spellStart"/>
      <w:r w:rsidRPr="00754BEA">
        <w:rPr>
          <w:rFonts w:ascii="Times New Roman" w:hAnsi="Times New Roman" w:cs="Times New Roman"/>
          <w:color w:val="000000"/>
          <w:sz w:val="19"/>
          <w:szCs w:val="19"/>
        </w:rPr>
        <w:lastRenderedPageBreak/>
        <w:t>III.c</w:t>
      </w:r>
      <w:proofErr w:type="spellEnd"/>
      <w:r w:rsidRPr="00754BEA">
        <w:rPr>
          <w:rFonts w:ascii="Times New Roman" w:hAnsi="Times New Roman" w:cs="Times New Roman"/>
          <w:color w:val="000000"/>
          <w:sz w:val="19"/>
          <w:szCs w:val="19"/>
        </w:rPr>
        <w:t xml:space="preserve">. </w:t>
      </w:r>
      <w:proofErr w:type="gramStart"/>
      <w:r w:rsidRPr="00754BEA">
        <w:rPr>
          <w:rFonts w:ascii="Times New Roman" w:hAnsi="Times New Roman" w:cs="Times New Roman"/>
          <w:color w:val="000000"/>
          <w:sz w:val="19"/>
          <w:szCs w:val="19"/>
        </w:rPr>
        <w:t>In the event that</w:t>
      </w:r>
      <w:proofErr w:type="gramEnd"/>
      <w:r w:rsidRPr="00754BEA">
        <w:rPr>
          <w:rFonts w:ascii="Times New Roman" w:hAnsi="Times New Roman" w:cs="Times New Roman"/>
          <w:color w:val="000000"/>
          <w:sz w:val="19"/>
          <w:szCs w:val="19"/>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255F4342"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132D9CDB"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b/>
          <w:bCs/>
          <w:i/>
          <w:iCs/>
          <w:color w:val="000000"/>
          <w:sz w:val="19"/>
          <w:szCs w:val="19"/>
        </w:rPr>
        <w:t>Article IV - Organization Leadership:</w:t>
      </w:r>
      <w:r>
        <w:rPr>
          <w:rFonts w:ascii="Times New Roman" w:hAnsi="Times New Roman" w:cs="Times New Roman"/>
          <w:i/>
          <w:iCs/>
          <w:color w:val="000000"/>
          <w:sz w:val="19"/>
          <w:szCs w:val="19"/>
        </w:rPr>
        <w:t xml:space="preserve"> Titles, terms of office, type of selection, and duties of the leaders.</w:t>
      </w:r>
    </w:p>
    <w:p w14:paraId="4B89FA4C" w14:textId="77777777" w:rsidR="00754BEA" w:rsidRDefault="00754BEA"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45B32AB" w14:textId="23C87B6F" w:rsidR="00754BEA" w:rsidRDefault="00754BEA"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Executive leaders of From the Page to the Bedside </w:t>
      </w:r>
      <w:r w:rsidR="002852EB">
        <w:rPr>
          <w:rFonts w:ascii="Times New Roman" w:hAnsi="Times New Roman" w:cs="Times New Roman"/>
          <w:color w:val="000000"/>
          <w:sz w:val="19"/>
          <w:szCs w:val="19"/>
        </w:rPr>
        <w:t xml:space="preserve">will fulfill their roles and responsibilities from </w:t>
      </w:r>
      <w:r>
        <w:rPr>
          <w:rFonts w:ascii="Times New Roman" w:hAnsi="Times New Roman" w:cs="Times New Roman"/>
          <w:color w:val="000000"/>
          <w:sz w:val="19"/>
          <w:szCs w:val="19"/>
        </w:rPr>
        <w:t xml:space="preserve">March </w:t>
      </w:r>
      <w:r w:rsidR="002852EB">
        <w:rPr>
          <w:rFonts w:ascii="Times New Roman" w:hAnsi="Times New Roman" w:cs="Times New Roman"/>
          <w:color w:val="000000"/>
          <w:sz w:val="19"/>
          <w:szCs w:val="19"/>
        </w:rPr>
        <w:t xml:space="preserve">of their appointment year through </w:t>
      </w:r>
      <w:r>
        <w:rPr>
          <w:rFonts w:ascii="Times New Roman" w:hAnsi="Times New Roman" w:cs="Times New Roman"/>
          <w:color w:val="000000"/>
          <w:sz w:val="19"/>
          <w:szCs w:val="19"/>
        </w:rPr>
        <w:t>February</w:t>
      </w:r>
      <w:r w:rsidR="002852EB">
        <w:rPr>
          <w:rFonts w:ascii="Times New Roman" w:hAnsi="Times New Roman" w:cs="Times New Roman"/>
          <w:color w:val="000000"/>
          <w:sz w:val="19"/>
          <w:szCs w:val="19"/>
        </w:rPr>
        <w:t xml:space="preserve"> of the subsequent year.</w:t>
      </w:r>
      <w:r>
        <w:rPr>
          <w:rFonts w:ascii="Times New Roman" w:hAnsi="Times New Roman" w:cs="Times New Roman"/>
          <w:color w:val="000000"/>
          <w:sz w:val="19"/>
          <w:szCs w:val="19"/>
        </w:rPr>
        <w:t xml:space="preserve"> </w:t>
      </w:r>
      <w:r w:rsidR="002852EB">
        <w:rPr>
          <w:rFonts w:ascii="Times New Roman" w:hAnsi="Times New Roman" w:cs="Times New Roman"/>
          <w:color w:val="000000"/>
          <w:sz w:val="19"/>
          <w:szCs w:val="19"/>
        </w:rPr>
        <w:t xml:space="preserve">Executive leadership </w:t>
      </w:r>
      <w:r w:rsidR="002852EB">
        <w:rPr>
          <w:rFonts w:ascii="Times New Roman" w:hAnsi="Times New Roman" w:cs="Times New Roman"/>
          <w:color w:val="000000"/>
          <w:sz w:val="19"/>
          <w:szCs w:val="19"/>
        </w:rPr>
        <w:t>will be appointed by the current From the Page to the Bedside executive leadership following an application process that should take place within the first two months of the calendar year.</w:t>
      </w:r>
      <w:r w:rsidR="00F65A5B">
        <w:rPr>
          <w:rFonts w:ascii="Times New Roman" w:hAnsi="Times New Roman" w:cs="Times New Roman"/>
          <w:color w:val="000000"/>
          <w:sz w:val="19"/>
          <w:szCs w:val="19"/>
        </w:rPr>
        <w:t xml:space="preserve"> </w:t>
      </w:r>
      <w:r w:rsidR="009C5694">
        <w:rPr>
          <w:rFonts w:ascii="Times New Roman" w:hAnsi="Times New Roman" w:cs="Times New Roman"/>
          <w:color w:val="000000"/>
          <w:sz w:val="19"/>
          <w:szCs w:val="19"/>
        </w:rPr>
        <w:t>Duties of leadership roles are as follows:</w:t>
      </w:r>
    </w:p>
    <w:p w14:paraId="3EFB5F49" w14:textId="77777777" w:rsidR="00754BEA" w:rsidRDefault="00754BEA"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636F3BF" w14:textId="244DD67D" w:rsidR="009C5694" w:rsidRDefault="009A7D8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Seminar Management</w:t>
      </w:r>
      <w:r w:rsidR="009C5694">
        <w:rPr>
          <w:rFonts w:ascii="Times New Roman" w:hAnsi="Times New Roman" w:cs="Times New Roman"/>
          <w:color w:val="000000"/>
          <w:sz w:val="19"/>
          <w:szCs w:val="19"/>
        </w:rPr>
        <w:t xml:space="preserve"> (Primary Leader): </w:t>
      </w:r>
      <w:r w:rsidR="00FE095B">
        <w:rPr>
          <w:rFonts w:ascii="Times New Roman" w:hAnsi="Times New Roman" w:cs="Times New Roman"/>
          <w:color w:val="000000"/>
          <w:sz w:val="19"/>
          <w:szCs w:val="19"/>
        </w:rPr>
        <w:t>Responsible for notifying</w:t>
      </w:r>
      <w:r w:rsidR="009C5694">
        <w:rPr>
          <w:rFonts w:ascii="Times New Roman" w:hAnsi="Times New Roman" w:cs="Times New Roman"/>
          <w:color w:val="000000"/>
          <w:sz w:val="19"/>
          <w:szCs w:val="19"/>
        </w:rPr>
        <w:t xml:space="preserve"> the general population of From the Page to the Bedside opportunities including but not limited to seminar date, location, and discussion topic details; and executive leadership opportunities.</w:t>
      </w:r>
    </w:p>
    <w:p w14:paraId="1B325FDA" w14:textId="77777777" w:rsidR="009C5694"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787B452" w14:textId="1F77B796" w:rsidR="009C5694"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Treasurer: Responsible for maintaining the organization and utilizing funds for From the Page to the Bedside </w:t>
      </w:r>
      <w:proofErr w:type="spellStart"/>
      <w:r>
        <w:rPr>
          <w:rFonts w:ascii="Times New Roman" w:hAnsi="Times New Roman" w:cs="Times New Roman"/>
          <w:color w:val="000000"/>
          <w:sz w:val="19"/>
          <w:szCs w:val="19"/>
        </w:rPr>
        <w:t>progamming</w:t>
      </w:r>
      <w:proofErr w:type="spellEnd"/>
      <w:r>
        <w:rPr>
          <w:rFonts w:ascii="Times New Roman" w:hAnsi="Times New Roman" w:cs="Times New Roman"/>
          <w:color w:val="000000"/>
          <w:sz w:val="19"/>
          <w:szCs w:val="19"/>
        </w:rPr>
        <w:t xml:space="preserve">, including but not limited to coordinating </w:t>
      </w:r>
      <w:r w:rsidR="009C7FE9">
        <w:rPr>
          <w:rFonts w:ascii="Times New Roman" w:hAnsi="Times New Roman" w:cs="Times New Roman"/>
          <w:color w:val="000000"/>
          <w:sz w:val="19"/>
          <w:szCs w:val="19"/>
        </w:rPr>
        <w:t>dinner for in-person seminars and submitting appropriate documentation in a timely fashion for utilization of university programming funds.</w:t>
      </w:r>
    </w:p>
    <w:p w14:paraId="4F484932" w14:textId="77777777" w:rsidR="009C7FE9" w:rsidRDefault="009C7FE9"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3C19484" w14:textId="77777777" w:rsidR="00FE095B"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Senior </w:t>
      </w:r>
      <w:r w:rsidR="009C7FE9">
        <w:rPr>
          <w:rFonts w:ascii="Times New Roman" w:hAnsi="Times New Roman" w:cs="Times New Roman"/>
          <w:color w:val="000000"/>
          <w:sz w:val="19"/>
          <w:szCs w:val="19"/>
        </w:rPr>
        <w:t>Seminar</w:t>
      </w:r>
      <w:r>
        <w:rPr>
          <w:rFonts w:ascii="Times New Roman" w:hAnsi="Times New Roman" w:cs="Times New Roman"/>
          <w:color w:val="000000"/>
          <w:sz w:val="19"/>
          <w:szCs w:val="19"/>
        </w:rPr>
        <w:t xml:space="preserve"> Coordinator</w:t>
      </w:r>
      <w:r w:rsidR="009C7FE9">
        <w:rPr>
          <w:rFonts w:ascii="Times New Roman" w:hAnsi="Times New Roman" w:cs="Times New Roman"/>
          <w:color w:val="000000"/>
          <w:sz w:val="19"/>
          <w:szCs w:val="19"/>
        </w:rPr>
        <w:t xml:space="preserve">: Responsible for surveying interest </w:t>
      </w:r>
      <w:r w:rsidR="00FE095B">
        <w:rPr>
          <w:rFonts w:ascii="Times New Roman" w:hAnsi="Times New Roman" w:cs="Times New Roman"/>
          <w:color w:val="000000"/>
          <w:sz w:val="19"/>
          <w:szCs w:val="19"/>
        </w:rPr>
        <w:t xml:space="preserve">from the general membership in leading a From the Page to the Bedside seminar, creating the annual schedule of monthly seminars, and holding seminar leaders accountable for their commitments as a seminar leader. This role is limited to an executive leader who had previously held the role of seminar coordinator. </w:t>
      </w:r>
    </w:p>
    <w:p w14:paraId="4C7020B2" w14:textId="5D33B55D" w:rsidR="009C5694" w:rsidRDefault="00FE095B"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p>
    <w:p w14:paraId="662EA642" w14:textId="770CD1E0" w:rsidR="00FE095B" w:rsidRDefault="009C7FE9" w:rsidP="00FE0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Seminar</w:t>
      </w:r>
      <w:r w:rsidR="009C5694">
        <w:rPr>
          <w:rFonts w:ascii="Times New Roman" w:hAnsi="Times New Roman" w:cs="Times New Roman"/>
          <w:color w:val="000000"/>
          <w:sz w:val="19"/>
          <w:szCs w:val="19"/>
        </w:rPr>
        <w:t xml:space="preserve"> Coordinator (Secondary Leader)</w:t>
      </w:r>
      <w:r w:rsidR="00FE095B">
        <w:rPr>
          <w:rFonts w:ascii="Times New Roman" w:hAnsi="Times New Roman" w:cs="Times New Roman"/>
          <w:color w:val="000000"/>
          <w:sz w:val="19"/>
          <w:szCs w:val="19"/>
        </w:rPr>
        <w:t xml:space="preserve">: </w:t>
      </w:r>
      <w:r w:rsidR="00FE095B">
        <w:rPr>
          <w:rFonts w:ascii="Times New Roman" w:hAnsi="Times New Roman" w:cs="Times New Roman"/>
          <w:color w:val="000000"/>
          <w:sz w:val="19"/>
          <w:szCs w:val="19"/>
        </w:rPr>
        <w:t xml:space="preserve">Responsible for surveying interest from the general membership in leading a From the Page to the Bedside seminar, creating the annual schedule of monthly seminars, and holding seminar leaders accountable for their commitments as a seminar leader. This role is </w:t>
      </w:r>
      <w:r w:rsidR="00FE095B">
        <w:rPr>
          <w:rFonts w:ascii="Times New Roman" w:hAnsi="Times New Roman" w:cs="Times New Roman"/>
          <w:color w:val="000000"/>
          <w:sz w:val="19"/>
          <w:szCs w:val="19"/>
        </w:rPr>
        <w:t>open to any executive leader.</w:t>
      </w:r>
    </w:p>
    <w:p w14:paraId="578641EF" w14:textId="26AD1662" w:rsidR="009C5694"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5DF1FEE" w14:textId="3D607D80" w:rsidR="009C5694"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Logistics and Archives</w:t>
      </w:r>
      <w:r w:rsidR="00FE095B">
        <w:rPr>
          <w:rFonts w:ascii="Times New Roman" w:hAnsi="Times New Roman" w:cs="Times New Roman"/>
          <w:color w:val="000000"/>
          <w:sz w:val="19"/>
          <w:szCs w:val="19"/>
        </w:rPr>
        <w:t>: Responsible for coordinating location reservations for From the Page to the Bedside programming and maintaining documentation including, but not limited to</w:t>
      </w:r>
      <w:r w:rsidR="00194DFA">
        <w:rPr>
          <w:rFonts w:ascii="Times New Roman" w:hAnsi="Times New Roman" w:cs="Times New Roman"/>
          <w:color w:val="000000"/>
          <w:sz w:val="19"/>
          <w:szCs w:val="19"/>
        </w:rPr>
        <w:t xml:space="preserve"> programming attendance</w:t>
      </w:r>
      <w:r w:rsidR="009A7D86">
        <w:rPr>
          <w:rFonts w:ascii="Times New Roman" w:hAnsi="Times New Roman" w:cs="Times New Roman"/>
          <w:color w:val="000000"/>
          <w:sz w:val="19"/>
          <w:szCs w:val="19"/>
        </w:rPr>
        <w:t xml:space="preserve"> and</w:t>
      </w:r>
      <w:r w:rsidR="00194DFA">
        <w:rPr>
          <w:rFonts w:ascii="Times New Roman" w:hAnsi="Times New Roman" w:cs="Times New Roman"/>
          <w:color w:val="000000"/>
          <w:sz w:val="19"/>
          <w:szCs w:val="19"/>
        </w:rPr>
        <w:t xml:space="preserve"> previous discussion topics</w:t>
      </w:r>
      <w:r w:rsidR="009A7D86">
        <w:rPr>
          <w:rFonts w:ascii="Times New Roman" w:hAnsi="Times New Roman" w:cs="Times New Roman"/>
          <w:color w:val="000000"/>
          <w:sz w:val="19"/>
          <w:szCs w:val="19"/>
        </w:rPr>
        <w:t>.</w:t>
      </w:r>
    </w:p>
    <w:p w14:paraId="67AFE000" w14:textId="77777777" w:rsidR="009A7D86" w:rsidRDefault="009A7D8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1B68B37" w14:textId="4B92353B" w:rsidR="009A7D86" w:rsidRDefault="009A7D86" w:rsidP="009A7D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w:t>
      </w:r>
      <w:r>
        <w:rPr>
          <w:rFonts w:ascii="Times New Roman" w:hAnsi="Times New Roman" w:cs="Times New Roman"/>
          <w:color w:val="000000"/>
          <w:sz w:val="19"/>
          <w:szCs w:val="19"/>
        </w:rPr>
        <w:t>eflection Management:</w:t>
      </w:r>
      <w:r>
        <w:rPr>
          <w:rFonts w:ascii="Times New Roman" w:hAnsi="Times New Roman" w:cs="Times New Roman"/>
          <w:color w:val="000000"/>
          <w:sz w:val="19"/>
          <w:szCs w:val="19"/>
        </w:rPr>
        <w:t xml:space="preserve"> Responsible for reminding From the Page to the Bedside members of seminar attendance reflection requirements and compiling member reflections to disburse to executive leadership and seminar leader(s).</w:t>
      </w:r>
    </w:p>
    <w:p w14:paraId="34CF59D8" w14:textId="77777777" w:rsidR="009A7D86" w:rsidRDefault="009A7D8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D77DF39" w14:textId="2130E3BB" w:rsidR="009C5694" w:rsidRDefault="009C5694"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Membership Relations</w:t>
      </w:r>
      <w:r w:rsidR="009A7D86">
        <w:rPr>
          <w:rFonts w:ascii="Times New Roman" w:hAnsi="Times New Roman" w:cs="Times New Roman"/>
          <w:color w:val="000000"/>
          <w:sz w:val="19"/>
          <w:szCs w:val="19"/>
        </w:rPr>
        <w:t xml:space="preserve">: Responsible for communicating with members who do not meet the seminar attendance requirements </w:t>
      </w:r>
      <w:r w:rsidR="00FD11BE">
        <w:rPr>
          <w:rFonts w:ascii="Times New Roman" w:hAnsi="Times New Roman" w:cs="Times New Roman"/>
          <w:color w:val="000000"/>
          <w:sz w:val="19"/>
          <w:szCs w:val="19"/>
        </w:rPr>
        <w:t>and notifying members of ineligibility for future seminars.</w:t>
      </w:r>
    </w:p>
    <w:p w14:paraId="5613A34F" w14:textId="77777777" w:rsidR="009A7D86" w:rsidRDefault="009A7D8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4EEFEB52" w14:textId="2C4C8BDA" w:rsidR="009A7D86" w:rsidRDefault="009A7D8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Advisor:</w:t>
      </w:r>
      <w:r w:rsidR="00FD11BE">
        <w:rPr>
          <w:rFonts w:ascii="Times New Roman" w:hAnsi="Times New Roman" w:cs="Times New Roman"/>
          <w:color w:val="000000"/>
          <w:sz w:val="19"/>
          <w:szCs w:val="19"/>
        </w:rPr>
        <w:t xml:space="preserve"> Responsible for assisting in facilitation of lesson planning and discussion for From the Page to the Bedside seminars, in addition to annual duties and goals of the organization.</w:t>
      </w:r>
    </w:p>
    <w:p w14:paraId="0826857B"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C73A5D4" w14:textId="5FC0D900"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V- Selection of Organization Leadership</w:t>
      </w:r>
    </w:p>
    <w:p w14:paraId="5D7A5F87" w14:textId="77777777" w:rsidR="00FA4017" w:rsidRDefault="00FA401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FEF0D6A" w14:textId="295CAFBE" w:rsidR="00FA4017" w:rsidRDefault="00FA401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Executive leaders of From the Page to the Bedside for an upcoming year (March – February) will be appointed by the current From the Page to the Bedside executive leadership following an application process</w:t>
      </w:r>
      <w:r w:rsidR="00D905C6">
        <w:rPr>
          <w:rFonts w:ascii="Times New Roman" w:hAnsi="Times New Roman" w:cs="Times New Roman"/>
          <w:color w:val="000000"/>
          <w:sz w:val="19"/>
          <w:szCs w:val="19"/>
        </w:rPr>
        <w:t xml:space="preserve"> that should take place within the first two months of the calendar year</w:t>
      </w:r>
      <w:r>
        <w:rPr>
          <w:rFonts w:ascii="Times New Roman" w:hAnsi="Times New Roman" w:cs="Times New Roman"/>
          <w:color w:val="000000"/>
          <w:sz w:val="19"/>
          <w:szCs w:val="19"/>
        </w:rPr>
        <w:t>. The application will be determined by the current leadership</w:t>
      </w:r>
      <w:r>
        <w:rPr>
          <w:rFonts w:ascii="Times New Roman" w:hAnsi="Times New Roman" w:cs="Times New Roman"/>
          <w:color w:val="000000"/>
          <w:sz w:val="19"/>
          <w:szCs w:val="19"/>
        </w:rPr>
        <w:t xml:space="preserve"> and will be open to currently enrolled Ohio State students. </w:t>
      </w:r>
      <w:r w:rsidR="00D905C6">
        <w:rPr>
          <w:rFonts w:ascii="Times New Roman" w:hAnsi="Times New Roman" w:cs="Times New Roman"/>
          <w:color w:val="000000"/>
          <w:sz w:val="19"/>
          <w:szCs w:val="19"/>
        </w:rPr>
        <w:t>Newly appointed executive leaders will be notified of their appointment and asked to accept or respectfully decline.</w:t>
      </w:r>
      <w:r w:rsidR="002852EB">
        <w:rPr>
          <w:rFonts w:ascii="Times New Roman" w:hAnsi="Times New Roman" w:cs="Times New Roman"/>
          <w:color w:val="000000"/>
          <w:sz w:val="19"/>
          <w:szCs w:val="19"/>
        </w:rPr>
        <w:t xml:space="preserve"> </w:t>
      </w:r>
    </w:p>
    <w:p w14:paraId="7A1BBA7A"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D229E0D" w14:textId="3D1B4A1B" w:rsidR="00D905C6"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VI - Executive Committee: Size and composition of the Committee.</w:t>
      </w:r>
    </w:p>
    <w:p w14:paraId="482DBEC9" w14:textId="77777777" w:rsidR="00D905C6" w:rsidRPr="00D905C6" w:rsidRDefault="00D905C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p>
    <w:p w14:paraId="5838EF73" w14:textId="53108DC3" w:rsidR="00D905C6" w:rsidRDefault="00D905C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The executive committee will consist of the organization leadership detailed in Article IV.</w:t>
      </w:r>
    </w:p>
    <w:p w14:paraId="398EF80B"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3BCCE7D" w14:textId="3AF87FD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VII – Advisor(s) or Advisory Board: Qualification Criteria.</w:t>
      </w:r>
    </w:p>
    <w:p w14:paraId="1D4A5DFD" w14:textId="5B118CC1" w:rsidR="00070067" w:rsidRDefault="00D905C6"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The advisor of From the Page to the Bedside,</w:t>
      </w:r>
      <w:r w:rsidR="00070067">
        <w:rPr>
          <w:rFonts w:ascii="Times New Roman" w:hAnsi="Times New Roman" w:cs="Times New Roman"/>
          <w:color w:val="000000"/>
          <w:sz w:val="19"/>
          <w:szCs w:val="19"/>
        </w:rPr>
        <w:t xml:space="preserve"> must be full-time members of the University faculty or Administrative &amp;</w:t>
      </w:r>
    </w:p>
    <w:p w14:paraId="06648906" w14:textId="5C60A913" w:rsidR="00D905C6" w:rsidRDefault="00070067" w:rsidP="00D905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Professional staff</w:t>
      </w:r>
      <w:r w:rsidR="00D905C6">
        <w:rPr>
          <w:rFonts w:ascii="Times New Roman" w:hAnsi="Times New Roman" w:cs="Times New Roman"/>
          <w:color w:val="000000"/>
          <w:sz w:val="19"/>
          <w:szCs w:val="19"/>
        </w:rPr>
        <w:t>, in accord with university student organization guidelines</w:t>
      </w:r>
      <w:r>
        <w:rPr>
          <w:rFonts w:ascii="Times New Roman" w:hAnsi="Times New Roman" w:cs="Times New Roman"/>
          <w:color w:val="000000"/>
          <w:sz w:val="19"/>
          <w:szCs w:val="19"/>
        </w:rPr>
        <w:t>. If a person is serving as an advisor who is not a member of the above classifications, a co-advisor</w:t>
      </w:r>
      <w:r w:rsidR="00D905C6">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must be chosen who is a member of these University classifications. </w:t>
      </w:r>
      <w:r w:rsidR="00D905C6">
        <w:rPr>
          <w:rFonts w:ascii="Times New Roman" w:hAnsi="Times New Roman" w:cs="Times New Roman"/>
          <w:color w:val="000000"/>
          <w:sz w:val="19"/>
          <w:szCs w:val="19"/>
        </w:rPr>
        <w:t xml:space="preserve">Advisor responsibilities include but are not limited to </w:t>
      </w:r>
      <w:r w:rsidR="00D905C6">
        <w:rPr>
          <w:rFonts w:ascii="Times New Roman" w:hAnsi="Times New Roman" w:cs="Times New Roman"/>
          <w:color w:val="000000"/>
          <w:sz w:val="19"/>
          <w:szCs w:val="19"/>
        </w:rPr>
        <w:t>assist</w:t>
      </w:r>
      <w:r w:rsidR="00D905C6">
        <w:rPr>
          <w:rFonts w:ascii="Times New Roman" w:hAnsi="Times New Roman" w:cs="Times New Roman"/>
          <w:color w:val="000000"/>
          <w:sz w:val="19"/>
          <w:szCs w:val="19"/>
        </w:rPr>
        <w:t>ance</w:t>
      </w:r>
      <w:r w:rsidR="00D905C6">
        <w:rPr>
          <w:rFonts w:ascii="Times New Roman" w:hAnsi="Times New Roman" w:cs="Times New Roman"/>
          <w:color w:val="000000"/>
          <w:sz w:val="19"/>
          <w:szCs w:val="19"/>
        </w:rPr>
        <w:t xml:space="preserve"> in </w:t>
      </w:r>
      <w:r w:rsidR="00D905C6">
        <w:rPr>
          <w:rFonts w:ascii="Times New Roman" w:hAnsi="Times New Roman" w:cs="Times New Roman"/>
          <w:color w:val="000000"/>
          <w:sz w:val="19"/>
          <w:szCs w:val="19"/>
        </w:rPr>
        <w:t>creation</w:t>
      </w:r>
      <w:r w:rsidR="00D905C6">
        <w:rPr>
          <w:rFonts w:ascii="Times New Roman" w:hAnsi="Times New Roman" w:cs="Times New Roman"/>
          <w:color w:val="000000"/>
          <w:sz w:val="19"/>
          <w:szCs w:val="19"/>
        </w:rPr>
        <w:t xml:space="preserve"> of lesson planning and </w:t>
      </w:r>
      <w:r w:rsidR="00D905C6">
        <w:rPr>
          <w:rFonts w:ascii="Times New Roman" w:hAnsi="Times New Roman" w:cs="Times New Roman"/>
          <w:color w:val="000000"/>
          <w:sz w:val="19"/>
          <w:szCs w:val="19"/>
        </w:rPr>
        <w:t xml:space="preserve">facilitating </w:t>
      </w:r>
      <w:r w:rsidR="00D905C6">
        <w:rPr>
          <w:rFonts w:ascii="Times New Roman" w:hAnsi="Times New Roman" w:cs="Times New Roman"/>
          <w:color w:val="000000"/>
          <w:sz w:val="19"/>
          <w:szCs w:val="19"/>
        </w:rPr>
        <w:t xml:space="preserve">discussion for From the Page to the Bedside seminars, </w:t>
      </w:r>
      <w:r w:rsidR="00D905C6">
        <w:rPr>
          <w:rFonts w:ascii="Times New Roman" w:hAnsi="Times New Roman" w:cs="Times New Roman"/>
          <w:color w:val="000000"/>
          <w:sz w:val="19"/>
          <w:szCs w:val="19"/>
        </w:rPr>
        <w:t>and consulting on</w:t>
      </w:r>
      <w:r w:rsidR="00D905C6">
        <w:rPr>
          <w:rFonts w:ascii="Times New Roman" w:hAnsi="Times New Roman" w:cs="Times New Roman"/>
          <w:color w:val="000000"/>
          <w:sz w:val="19"/>
          <w:szCs w:val="19"/>
        </w:rPr>
        <w:t xml:space="preserve"> annual duties and goals of the organization.</w:t>
      </w:r>
    </w:p>
    <w:p w14:paraId="2A67DFF6" w14:textId="59E95CC8" w:rsidR="00070067" w:rsidRDefault="00070067" w:rsidP="00D905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D057A04"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E07B5A2" w14:textId="41C0F0CC"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w:t>
      </w:r>
      <w:r w:rsidR="00F65A5B">
        <w:rPr>
          <w:rFonts w:ascii="Times New Roman" w:hAnsi="Times New Roman" w:cs="Times New Roman"/>
          <w:b/>
          <w:bCs/>
          <w:i/>
          <w:iCs/>
          <w:color w:val="000000"/>
          <w:sz w:val="19"/>
          <w:szCs w:val="19"/>
        </w:rPr>
        <w:t xml:space="preserve"> VIII</w:t>
      </w:r>
      <w:r>
        <w:rPr>
          <w:rFonts w:ascii="Times New Roman" w:hAnsi="Times New Roman" w:cs="Times New Roman"/>
          <w:b/>
          <w:bCs/>
          <w:i/>
          <w:iCs/>
          <w:color w:val="000000"/>
          <w:sz w:val="19"/>
          <w:szCs w:val="19"/>
        </w:rPr>
        <w:t xml:space="preserve"> – Meetings and events of the Organization: Required meetings and their frequency.</w:t>
      </w:r>
    </w:p>
    <w:p w14:paraId="53AA313D" w14:textId="77777777" w:rsidR="00E5231B" w:rsidRDefault="00E5231B"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1D127F16" w14:textId="7FC5685A" w:rsidR="00E5231B" w:rsidRPr="00E5231B" w:rsidRDefault="00E5231B"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General members of From the Page to the Bedside are not required to attend a minimum number of meetings. However, if a general member has committed to attending From the Page to the Bedside programming, they will be held accountable to the seminar requirements outlined in Article </w:t>
      </w:r>
      <w:r w:rsidR="00AD3F9C">
        <w:rPr>
          <w:rFonts w:ascii="Times New Roman" w:hAnsi="Times New Roman" w:cs="Times New Roman"/>
          <w:color w:val="000000"/>
          <w:sz w:val="19"/>
          <w:szCs w:val="19"/>
        </w:rPr>
        <w:t>X</w:t>
      </w:r>
      <w:r>
        <w:rPr>
          <w:rFonts w:ascii="Times New Roman" w:hAnsi="Times New Roman" w:cs="Times New Roman"/>
          <w:color w:val="000000"/>
          <w:sz w:val="19"/>
          <w:szCs w:val="19"/>
        </w:rPr>
        <w:t>.</w:t>
      </w:r>
    </w:p>
    <w:p w14:paraId="0A5A09AD"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2F36A2FB" w14:textId="21E2A7A4"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 xml:space="preserve">Article </w:t>
      </w:r>
      <w:r w:rsidR="00F65A5B">
        <w:rPr>
          <w:rFonts w:ascii="Times New Roman" w:hAnsi="Times New Roman" w:cs="Times New Roman"/>
          <w:b/>
          <w:bCs/>
          <w:i/>
          <w:iCs/>
          <w:color w:val="000000"/>
          <w:sz w:val="19"/>
          <w:szCs w:val="19"/>
        </w:rPr>
        <w:t>I</w:t>
      </w:r>
      <w:r>
        <w:rPr>
          <w:rFonts w:ascii="Times New Roman" w:hAnsi="Times New Roman" w:cs="Times New Roman"/>
          <w:b/>
          <w:bCs/>
          <w:i/>
          <w:iCs/>
          <w:color w:val="000000"/>
          <w:sz w:val="19"/>
          <w:szCs w:val="19"/>
        </w:rPr>
        <w:t>X – Attendees of Events of the Organization: Required events and their frequency.</w:t>
      </w:r>
    </w:p>
    <w:p w14:paraId="57C64287" w14:textId="77777777" w:rsidR="00AD3F9C" w:rsidRDefault="00AD3F9C"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9B80069" w14:textId="29FC86A5" w:rsidR="00AD3F9C" w:rsidRPr="00AD3F9C" w:rsidRDefault="00AD3F9C"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Attendance at From the Page to the Bedside programming is not required for general members. However, members will be asked to commit to attendance approximately one month in advance for From the Page to the Bedside seminars and will be held accountable for adhering to attendance requirements for this event, outlined in the event details. Failure to adhere to these requirements may result in penalty or ineligibility for future events outlined in Article III.</w:t>
      </w:r>
    </w:p>
    <w:p w14:paraId="24F8291E" w14:textId="77777777" w:rsidR="00AD3F9C" w:rsidRPr="00AD3F9C" w:rsidRDefault="00AD3F9C"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133D979" w14:textId="2943E69C" w:rsidR="00070067" w:rsidRPr="00AD3F9C"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AD3F9C">
        <w:rPr>
          <w:rFonts w:ascii="Times New Roman" w:hAnsi="Times New Roman" w:cs="Times New Roman"/>
          <w:color w:val="000000"/>
          <w:sz w:val="19"/>
          <w:szCs w:val="19"/>
        </w:rPr>
        <w:t>The organization reserves the right to address member or event attendee behavior where the</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member or event</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attendee’s behavior is disruptive or otherwise not in alignment with the</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organization’s constitution.</w:t>
      </w:r>
    </w:p>
    <w:p w14:paraId="62BACF0E"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D2AC82E" w14:textId="0F45F6C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X – Method of Amending Constitution: Proposals, notice, and voting requirements.</w:t>
      </w:r>
    </w:p>
    <w:p w14:paraId="21E28CC1" w14:textId="77777777" w:rsidR="00AD3F9C" w:rsidRDefault="00AD3F9C"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A068D9E" w14:textId="30E8A773" w:rsidR="00070067" w:rsidRPr="00AD3F9C"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AD3F9C">
        <w:rPr>
          <w:rFonts w:ascii="Times New Roman" w:hAnsi="Times New Roman" w:cs="Times New Roman"/>
          <w:color w:val="000000"/>
          <w:sz w:val="19"/>
          <w:szCs w:val="19"/>
        </w:rPr>
        <w:t>Any proposed amendments should be presented in writing and should not be</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acted upon when initially introduced. Upon initial introduction, the proposed amendments should be</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 xml:space="preserve">read in the meeting, then read again </w:t>
      </w:r>
      <w:r w:rsidR="00AD3F9C" w:rsidRPr="00AD3F9C">
        <w:rPr>
          <w:rFonts w:ascii="Times New Roman" w:hAnsi="Times New Roman" w:cs="Times New Roman"/>
          <w:color w:val="000000"/>
          <w:sz w:val="19"/>
          <w:szCs w:val="19"/>
        </w:rPr>
        <w:t>the</w:t>
      </w:r>
      <w:r w:rsidRPr="00AD3F9C">
        <w:rPr>
          <w:rFonts w:ascii="Times New Roman" w:hAnsi="Times New Roman" w:cs="Times New Roman"/>
          <w:color w:val="000000"/>
          <w:sz w:val="19"/>
          <w:szCs w:val="19"/>
        </w:rPr>
        <w:t xml:space="preserve"> subsequent meeting</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 xml:space="preserve">in which the votes will be </w:t>
      </w:r>
      <w:proofErr w:type="gramStart"/>
      <w:r w:rsidRPr="00AD3F9C">
        <w:rPr>
          <w:rFonts w:ascii="Times New Roman" w:hAnsi="Times New Roman" w:cs="Times New Roman"/>
          <w:color w:val="000000"/>
          <w:sz w:val="19"/>
          <w:szCs w:val="19"/>
        </w:rPr>
        <w:t>taken, and</w:t>
      </w:r>
      <w:proofErr w:type="gramEnd"/>
      <w:r w:rsidRPr="00AD3F9C">
        <w:rPr>
          <w:rFonts w:ascii="Times New Roman" w:hAnsi="Times New Roman" w:cs="Times New Roman"/>
          <w:color w:val="000000"/>
          <w:sz w:val="19"/>
          <w:szCs w:val="19"/>
        </w:rPr>
        <w:t xml:space="preserve"> should require a two-third majority of voting members (a quorum being present). The constitution should not be</w:t>
      </w:r>
      <w:r w:rsidR="00AD3F9C" w:rsidRPr="00AD3F9C">
        <w:rPr>
          <w:rFonts w:ascii="Times New Roman" w:hAnsi="Times New Roman" w:cs="Times New Roman"/>
          <w:color w:val="000000"/>
          <w:sz w:val="19"/>
          <w:szCs w:val="19"/>
        </w:rPr>
        <w:t xml:space="preserve"> </w:t>
      </w:r>
      <w:r w:rsidRPr="00AD3F9C">
        <w:rPr>
          <w:rFonts w:ascii="Times New Roman" w:hAnsi="Times New Roman" w:cs="Times New Roman"/>
          <w:color w:val="000000"/>
          <w:sz w:val="19"/>
          <w:szCs w:val="19"/>
        </w:rPr>
        <w:t>amended easily or frequently.</w:t>
      </w:r>
    </w:p>
    <w:p w14:paraId="10ADDCF4"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p>
    <w:p w14:paraId="387396CE" w14:textId="0A18EC9D"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19"/>
          <w:szCs w:val="19"/>
        </w:rPr>
      </w:pPr>
      <w:r>
        <w:rPr>
          <w:rFonts w:ascii="Times New Roman" w:hAnsi="Times New Roman" w:cs="Times New Roman"/>
          <w:b/>
          <w:bCs/>
          <w:i/>
          <w:iCs/>
          <w:color w:val="000000"/>
          <w:sz w:val="19"/>
          <w:szCs w:val="19"/>
        </w:rPr>
        <w:t>Article XI – Method of Dissolution of Organization</w:t>
      </w:r>
    </w:p>
    <w:p w14:paraId="55DB9071" w14:textId="04E47D7D" w:rsidR="00070067" w:rsidRPr="00553DD5" w:rsidRDefault="00553DD5"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Should dissolution of the organization occur, any existing assets in the form of university funding will be returned to the university. The organization will only utilize university funds for </w:t>
      </w:r>
      <w:proofErr w:type="gramStart"/>
      <w:r>
        <w:rPr>
          <w:rFonts w:ascii="Times New Roman" w:hAnsi="Times New Roman" w:cs="Times New Roman"/>
          <w:color w:val="000000"/>
          <w:sz w:val="19"/>
          <w:szCs w:val="19"/>
        </w:rPr>
        <w:t>programming,</w:t>
      </w:r>
      <w:proofErr w:type="gramEnd"/>
      <w:r>
        <w:rPr>
          <w:rFonts w:ascii="Times New Roman" w:hAnsi="Times New Roman" w:cs="Times New Roman"/>
          <w:color w:val="000000"/>
          <w:sz w:val="19"/>
          <w:szCs w:val="19"/>
        </w:rPr>
        <w:t xml:space="preserve"> therefore no debts shall exist.  </w:t>
      </w:r>
      <w:r w:rsidR="00070067">
        <w:rPr>
          <w:rFonts w:ascii="Times New Roman" w:hAnsi="Times New Roman" w:cs="Times New Roman"/>
          <w:color w:val="000000"/>
          <w:sz w:val="19"/>
          <w:szCs w:val="19"/>
        </w:rPr>
        <w:t xml:space="preserve">Upon the official dissolution of the organization, Student Activities staff </w:t>
      </w:r>
      <w:r>
        <w:rPr>
          <w:rFonts w:ascii="Times New Roman" w:hAnsi="Times New Roman" w:cs="Times New Roman"/>
          <w:color w:val="000000"/>
          <w:sz w:val="19"/>
          <w:szCs w:val="19"/>
        </w:rPr>
        <w:t>will</w:t>
      </w:r>
      <w:r w:rsidR="00070067">
        <w:rPr>
          <w:rFonts w:ascii="Times New Roman" w:hAnsi="Times New Roman" w:cs="Times New Roman"/>
          <w:color w:val="000000"/>
          <w:sz w:val="19"/>
          <w:szCs w:val="19"/>
        </w:rPr>
        <w:t xml:space="preserve"> be contacted to</w:t>
      </w:r>
      <w:r>
        <w:rPr>
          <w:rFonts w:ascii="Times New Roman" w:hAnsi="Times New Roman" w:cs="Times New Roman"/>
          <w:color w:val="000000"/>
          <w:sz w:val="19"/>
          <w:szCs w:val="19"/>
        </w:rPr>
        <w:t xml:space="preserve"> </w:t>
      </w:r>
      <w:r w:rsidR="00070067">
        <w:rPr>
          <w:rFonts w:ascii="Times New Roman" w:hAnsi="Times New Roman" w:cs="Times New Roman"/>
          <w:color w:val="000000"/>
          <w:sz w:val="19"/>
          <w:szCs w:val="19"/>
        </w:rPr>
        <w:t>remove organization information from website.</w:t>
      </w:r>
    </w:p>
    <w:p w14:paraId="262F1FD7"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4E66221"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9"/>
          <w:szCs w:val="19"/>
        </w:rPr>
      </w:pPr>
    </w:p>
    <w:p w14:paraId="374D2C12" w14:textId="63FED9C9" w:rsidR="00070067" w:rsidRDefault="00070067" w:rsidP="00070067">
      <w:pPr>
        <w:rPr>
          <w:rFonts w:ascii="Times New Roman" w:hAnsi="Times New Roman" w:cs="Times New Roman"/>
          <w:b/>
          <w:bCs/>
          <w:color w:val="000000"/>
          <w:sz w:val="19"/>
          <w:szCs w:val="19"/>
        </w:rPr>
      </w:pPr>
      <w:r>
        <w:rPr>
          <w:rFonts w:ascii="Times New Roman" w:hAnsi="Times New Roman" w:cs="Times New Roman"/>
          <w:b/>
          <w:bCs/>
          <w:color w:val="000000"/>
          <w:sz w:val="19"/>
          <w:szCs w:val="19"/>
        </w:rPr>
        <w:br w:type="page"/>
      </w:r>
    </w:p>
    <w:p w14:paraId="63413237" w14:textId="6FB86B1C" w:rsidR="00070067" w:rsidRDefault="00070067" w:rsidP="00070067">
      <w:pPr>
        <w:rPr>
          <w:rFonts w:ascii="Times New Roman" w:hAnsi="Times New Roman" w:cs="Times New Roman"/>
          <w:b/>
          <w:bCs/>
          <w:color w:val="000000"/>
          <w:sz w:val="19"/>
          <w:szCs w:val="19"/>
        </w:rPr>
      </w:pPr>
      <w:r>
        <w:rPr>
          <w:rFonts w:ascii="Times New Roman" w:hAnsi="Times New Roman" w:cs="Times New Roman"/>
          <w:b/>
          <w:bCs/>
          <w:color w:val="000000"/>
          <w:sz w:val="19"/>
          <w:szCs w:val="19"/>
        </w:rPr>
        <w:lastRenderedPageBreak/>
        <w:t>By-Laws</w:t>
      </w:r>
    </w:p>
    <w:p w14:paraId="573048C9"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By-laws contain the standing (permanent) rules of procedure of an organization. Items in the by-laws may be </w:t>
      </w:r>
      <w:proofErr w:type="gramStart"/>
      <w:r>
        <w:rPr>
          <w:rFonts w:ascii="Times New Roman" w:hAnsi="Times New Roman" w:cs="Times New Roman"/>
          <w:color w:val="000000"/>
          <w:sz w:val="19"/>
          <w:szCs w:val="19"/>
        </w:rPr>
        <w:t>covered</w:t>
      </w:r>
      <w:proofErr w:type="gramEnd"/>
    </w:p>
    <w:p w14:paraId="72653AEE"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in appropriate detail in the constitution. However, most groups keep the two separate because by-laws usually </w:t>
      </w:r>
      <w:proofErr w:type="gramStart"/>
      <w:r>
        <w:rPr>
          <w:rFonts w:ascii="Times New Roman" w:hAnsi="Times New Roman" w:cs="Times New Roman"/>
          <w:color w:val="000000"/>
          <w:sz w:val="19"/>
          <w:szCs w:val="19"/>
        </w:rPr>
        <w:t>contain</w:t>
      </w:r>
      <w:proofErr w:type="gramEnd"/>
    </w:p>
    <w:p w14:paraId="3092BC97"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more detail and are subject to change more than that of the constitution and, therefore, may require different </w:t>
      </w:r>
      <w:proofErr w:type="gramStart"/>
      <w:r>
        <w:rPr>
          <w:rFonts w:ascii="Times New Roman" w:hAnsi="Times New Roman" w:cs="Times New Roman"/>
          <w:color w:val="000000"/>
          <w:sz w:val="19"/>
          <w:szCs w:val="19"/>
        </w:rPr>
        <w:t>procedures</w:t>
      </w:r>
      <w:proofErr w:type="gramEnd"/>
    </w:p>
    <w:p w14:paraId="0859B790"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for amending.</w:t>
      </w:r>
    </w:p>
    <w:p w14:paraId="74E3C675"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Provision for amendment of the by-laws should be somewhat easier than that of the constitution as rules of </w:t>
      </w:r>
      <w:proofErr w:type="gramStart"/>
      <w:r>
        <w:rPr>
          <w:rFonts w:ascii="Times New Roman" w:hAnsi="Times New Roman" w:cs="Times New Roman"/>
          <w:color w:val="000000"/>
          <w:sz w:val="19"/>
          <w:szCs w:val="19"/>
        </w:rPr>
        <w:t>procedure</w:t>
      </w:r>
      <w:proofErr w:type="gramEnd"/>
    </w:p>
    <w:p w14:paraId="61416AB7"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should adapt to changing conditions of the student organization. When amending the by-laws, as with the</w:t>
      </w:r>
    </w:p>
    <w:p w14:paraId="25A7E432"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constitution, previous notice of any changes are usually required to be given to the membership and should not </w:t>
      </w:r>
      <w:proofErr w:type="gramStart"/>
      <w:r>
        <w:rPr>
          <w:rFonts w:ascii="Times New Roman" w:hAnsi="Times New Roman" w:cs="Times New Roman"/>
          <w:color w:val="000000"/>
          <w:sz w:val="19"/>
          <w:szCs w:val="19"/>
        </w:rPr>
        <w:t>be</w:t>
      </w:r>
      <w:proofErr w:type="gramEnd"/>
    </w:p>
    <w:p w14:paraId="34EA135A"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changed in the same meeting in which proposed.</w:t>
      </w:r>
    </w:p>
    <w:p w14:paraId="12F53E96"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By-laws are more permanent, however, than passing a general motion, which may require only a simple majority </w:t>
      </w:r>
      <w:proofErr w:type="gramStart"/>
      <w:r>
        <w:rPr>
          <w:rFonts w:ascii="Times New Roman" w:hAnsi="Times New Roman" w:cs="Times New Roman"/>
          <w:color w:val="000000"/>
          <w:sz w:val="19"/>
          <w:szCs w:val="19"/>
        </w:rPr>
        <w:t>vote</w:t>
      </w:r>
      <w:proofErr w:type="gramEnd"/>
    </w:p>
    <w:p w14:paraId="656EC0A1"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of voters present at a general meeting of the membership (a quorum being present). By-laws cannot run contrary to</w:t>
      </w:r>
    </w:p>
    <w:p w14:paraId="64E0CCE8"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the constitution.</w:t>
      </w:r>
    </w:p>
    <w:p w14:paraId="072890F2"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F21DA1E"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t>Article 1 – Parliamentary Authority</w:t>
      </w:r>
    </w:p>
    <w:p w14:paraId="09C9711E" w14:textId="18DBE8B9"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The rules contained in </w:t>
      </w:r>
      <w:r w:rsidR="002852EB">
        <w:rPr>
          <w:rFonts w:ascii="Times New Roman" w:hAnsi="Times New Roman" w:cs="Times New Roman"/>
          <w:color w:val="000000"/>
          <w:sz w:val="19"/>
          <w:szCs w:val="19"/>
        </w:rPr>
        <w:t>Robert’s Rule of Order</w:t>
      </w:r>
      <w:r>
        <w:rPr>
          <w:rFonts w:ascii="Times New Roman" w:hAnsi="Times New Roman" w:cs="Times New Roman"/>
          <w:color w:val="000000"/>
          <w:sz w:val="19"/>
          <w:szCs w:val="19"/>
        </w:rPr>
        <w:t xml:space="preserve"> shall govern the</w:t>
      </w:r>
      <w:r w:rsidR="002852EB">
        <w:rPr>
          <w:rFonts w:ascii="Times New Roman" w:hAnsi="Times New Roman" w:cs="Times New Roman"/>
          <w:color w:val="000000"/>
          <w:sz w:val="19"/>
          <w:szCs w:val="19"/>
        </w:rPr>
        <w:t xml:space="preserve"> </w:t>
      </w:r>
      <w:r>
        <w:rPr>
          <w:rFonts w:ascii="Times New Roman" w:hAnsi="Times New Roman" w:cs="Times New Roman"/>
          <w:color w:val="000000"/>
          <w:sz w:val="19"/>
          <w:szCs w:val="19"/>
        </w:rPr>
        <w:t>organization in all cases to which they are applicable, and in which they are not inconsistent with the by-laws of this</w:t>
      </w:r>
      <w:r w:rsidR="002852EB">
        <w:rPr>
          <w:rFonts w:ascii="Times New Roman" w:hAnsi="Times New Roman" w:cs="Times New Roman"/>
          <w:color w:val="000000"/>
          <w:sz w:val="19"/>
          <w:szCs w:val="19"/>
        </w:rPr>
        <w:t xml:space="preserve"> </w:t>
      </w:r>
      <w:r>
        <w:rPr>
          <w:rFonts w:ascii="Times New Roman" w:hAnsi="Times New Roman" w:cs="Times New Roman"/>
          <w:color w:val="000000"/>
          <w:sz w:val="19"/>
          <w:szCs w:val="19"/>
        </w:rPr>
        <w:t>organization.</w:t>
      </w:r>
    </w:p>
    <w:p w14:paraId="40D2A359"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0054599"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t>Article II- Membership</w:t>
      </w:r>
    </w:p>
    <w:p w14:paraId="71A9B9E8" w14:textId="6FE64469" w:rsidR="002852EB" w:rsidRDefault="002852EB"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Membership in From the Page to the Bedside is limited to currently enrolled Ohio State students. Qualification for membership in From the Page to the Bedside is expressed interest in, or having attended, From the Page to the Bedside programming.</w:t>
      </w:r>
      <w:r>
        <w:rPr>
          <w:rFonts w:ascii="Times New Roman" w:hAnsi="Times New Roman" w:cs="Times New Roman"/>
          <w:color w:val="000000"/>
          <w:sz w:val="19"/>
          <w:szCs w:val="19"/>
        </w:rPr>
        <w:t xml:space="preserve"> No membership dues are required. </w:t>
      </w:r>
    </w:p>
    <w:p w14:paraId="5908B055"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0DA8794F" w14:textId="2E5075B8"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t>Article III</w:t>
      </w:r>
      <w:r w:rsidR="002852EB">
        <w:rPr>
          <w:rFonts w:ascii="Times New Roman" w:hAnsi="Times New Roman" w:cs="Times New Roman"/>
          <w:i/>
          <w:iCs/>
          <w:color w:val="000000"/>
          <w:sz w:val="19"/>
          <w:szCs w:val="19"/>
        </w:rPr>
        <w:t xml:space="preserve">- </w:t>
      </w:r>
      <w:r>
        <w:rPr>
          <w:rFonts w:ascii="Times New Roman" w:hAnsi="Times New Roman" w:cs="Times New Roman"/>
          <w:i/>
          <w:iCs/>
          <w:color w:val="000000"/>
          <w:sz w:val="19"/>
          <w:szCs w:val="19"/>
        </w:rPr>
        <w:t>Appointment of Government Leadership</w:t>
      </w:r>
    </w:p>
    <w:p w14:paraId="114CD85E" w14:textId="77777777" w:rsidR="002852EB" w:rsidRDefault="002852EB" w:rsidP="002852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Executive leaders of From the Page to the Bedside for an upcoming year (March – February) will be appointed by the current From the Page to the Bedside executive leadership following an application process that should take place within the first two months of the calendar year. The application will be determined by the current leadership and will be open to currently enrolled Ohio State students. Newly appointed executive leaders will be notified of their appointment and asked to accept or respectfully decline. </w:t>
      </w:r>
    </w:p>
    <w:p w14:paraId="61579411"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D4F2104"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t>Article IV- Executive Committee</w:t>
      </w:r>
    </w:p>
    <w:p w14:paraId="7A505344" w14:textId="476E0A0C"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Duties of </w:t>
      </w:r>
      <w:r>
        <w:rPr>
          <w:rFonts w:ascii="Times New Roman" w:hAnsi="Times New Roman" w:cs="Times New Roman"/>
          <w:color w:val="000000"/>
          <w:sz w:val="19"/>
          <w:szCs w:val="19"/>
        </w:rPr>
        <w:t xml:space="preserve">executive committee </w:t>
      </w:r>
      <w:r>
        <w:rPr>
          <w:rFonts w:ascii="Times New Roman" w:hAnsi="Times New Roman" w:cs="Times New Roman"/>
          <w:color w:val="000000"/>
          <w:sz w:val="19"/>
          <w:szCs w:val="19"/>
        </w:rPr>
        <w:t>leadership roles are as follows:</w:t>
      </w:r>
    </w:p>
    <w:p w14:paraId="769757D4"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7115116"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Seminar Management (Primary Leader): Responsible for notifying the general population of From the Page to the Bedside opportunities including but not limited to seminar date, location, and discussion topic details; and executive leadership opportunities.</w:t>
      </w:r>
    </w:p>
    <w:p w14:paraId="5E607036"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4BDC2CD"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Treasurer: Responsible for maintaining the organization and utilizing funds for From the Page to the Bedside </w:t>
      </w:r>
      <w:proofErr w:type="spellStart"/>
      <w:r>
        <w:rPr>
          <w:rFonts w:ascii="Times New Roman" w:hAnsi="Times New Roman" w:cs="Times New Roman"/>
          <w:color w:val="000000"/>
          <w:sz w:val="19"/>
          <w:szCs w:val="19"/>
        </w:rPr>
        <w:t>progamming</w:t>
      </w:r>
      <w:proofErr w:type="spellEnd"/>
      <w:r>
        <w:rPr>
          <w:rFonts w:ascii="Times New Roman" w:hAnsi="Times New Roman" w:cs="Times New Roman"/>
          <w:color w:val="000000"/>
          <w:sz w:val="19"/>
          <w:szCs w:val="19"/>
        </w:rPr>
        <w:t>, including but not limited to coordinating dinner for in-person seminars and submitting appropriate documentation in a timely fashion for utilization of university programming funds.</w:t>
      </w:r>
    </w:p>
    <w:p w14:paraId="6EE6FDA0"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2E9CC415"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Senior Seminar Coordinator: Responsible for surveying interest from the general membership in leading a From the Page to the Bedside seminar, creating the annual schedule of monthly seminars, and holding seminar leaders accountable for their commitments as a seminar leader. This role is limited to an executive leader who had previously held the role of seminar coordinator. </w:t>
      </w:r>
    </w:p>
    <w:p w14:paraId="4F1B351E"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p>
    <w:p w14:paraId="61D1916B"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Seminar Coordinator (Secondary Leader): Responsible for surveying interest from the general membership in leading a From the Page to the Bedside seminar, creating the annual schedule of monthly seminars, and holding seminar leaders accountable for their commitments as a seminar leader. This role is open to any executive leader.</w:t>
      </w:r>
    </w:p>
    <w:p w14:paraId="3FC4A7B0"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7661E167"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Logistics and Archives: Responsible for coordinating location reservations for From the Page to the Bedside programming and maintaining documentation including, but not limited to programming attendance and previous discussion topics.</w:t>
      </w:r>
    </w:p>
    <w:p w14:paraId="24111DC9"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FB07B1E"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Reflection Management: Responsible for reminding From the Page to the Bedside members of seminar attendance reflection requirements and compiling member reflections to disburse to executive leadership and seminar leader(s).</w:t>
      </w:r>
    </w:p>
    <w:p w14:paraId="706FF23B"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11ACB474"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Membership Relations: Responsible for communicating with members who do not meet the seminar attendance requirements and notifying members of ineligibility for future seminars.</w:t>
      </w:r>
    </w:p>
    <w:p w14:paraId="5FB29202" w14:textId="24C6D118"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3D9AA79"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6D170D2D" w14:textId="63844965"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lastRenderedPageBreak/>
        <w:t>Article V - Advisor/Advisory Board Responsibilities</w:t>
      </w:r>
    </w:p>
    <w:p w14:paraId="4390AAF1" w14:textId="5EA5F631"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Duties of the From the Page to the Bedside advisor(s) are as follows:</w:t>
      </w:r>
    </w:p>
    <w:p w14:paraId="718738E9" w14:textId="77777777" w:rsidR="00F65A5B"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57B7B36E" w14:textId="662BB6D1" w:rsidR="00070067" w:rsidRDefault="00F65A5B"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Responsible for assisting in facilitation of lesson planning and discussion for From the Page to the Bedside seminars, in addition to annual duties and goals of the organization.</w:t>
      </w:r>
    </w:p>
    <w:p w14:paraId="2C54C6D1" w14:textId="77777777"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14:paraId="3D6B553C" w14:textId="69DAF18C" w:rsidR="00070067" w:rsidRDefault="00070067" w:rsidP="0007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9"/>
          <w:szCs w:val="19"/>
        </w:rPr>
      </w:pPr>
      <w:r>
        <w:rPr>
          <w:rFonts w:ascii="Times New Roman" w:hAnsi="Times New Roman" w:cs="Times New Roman"/>
          <w:i/>
          <w:iCs/>
          <w:color w:val="000000"/>
          <w:sz w:val="19"/>
          <w:szCs w:val="19"/>
        </w:rPr>
        <w:t>Article VI - Method of Amending By-Laws</w:t>
      </w:r>
    </w:p>
    <w:p w14:paraId="3065A62F" w14:textId="1F4C4A14" w:rsidR="00F65A5B" w:rsidRPr="00AD3F9C" w:rsidRDefault="00F65A5B" w:rsidP="00F65A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AD3F9C">
        <w:rPr>
          <w:rFonts w:ascii="Times New Roman" w:hAnsi="Times New Roman" w:cs="Times New Roman"/>
          <w:color w:val="000000"/>
          <w:sz w:val="19"/>
          <w:szCs w:val="19"/>
        </w:rPr>
        <w:t xml:space="preserve">Any proposed amendments should be presented in writing and should not be acted upon when initially introduced. Upon initial introduction, the proposed amendments should be read in the meeting, then read again the subsequent meeting in which the votes will be </w:t>
      </w:r>
      <w:proofErr w:type="gramStart"/>
      <w:r w:rsidRPr="00AD3F9C">
        <w:rPr>
          <w:rFonts w:ascii="Times New Roman" w:hAnsi="Times New Roman" w:cs="Times New Roman"/>
          <w:color w:val="000000"/>
          <w:sz w:val="19"/>
          <w:szCs w:val="19"/>
        </w:rPr>
        <w:t>taken, and</w:t>
      </w:r>
      <w:proofErr w:type="gramEnd"/>
      <w:r w:rsidRPr="00AD3F9C">
        <w:rPr>
          <w:rFonts w:ascii="Times New Roman" w:hAnsi="Times New Roman" w:cs="Times New Roman"/>
          <w:color w:val="000000"/>
          <w:sz w:val="19"/>
          <w:szCs w:val="19"/>
        </w:rPr>
        <w:t xml:space="preserve"> should require a two-third majority of voting members (a quorum being present). </w:t>
      </w:r>
    </w:p>
    <w:p w14:paraId="6958CEB0" w14:textId="4B5C083B" w:rsidR="00DC5528" w:rsidRDefault="00DC5528" w:rsidP="00070067"/>
    <w:sectPr w:rsidR="00DC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779"/>
    <w:multiLevelType w:val="hybridMultilevel"/>
    <w:tmpl w:val="CD1E7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06BB7"/>
    <w:multiLevelType w:val="hybridMultilevel"/>
    <w:tmpl w:val="2F86A9F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15:restartNumberingAfterBreak="0">
    <w:nsid w:val="530B26E2"/>
    <w:multiLevelType w:val="hybridMultilevel"/>
    <w:tmpl w:val="E3CCB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493896">
    <w:abstractNumId w:val="1"/>
  </w:num>
  <w:num w:numId="2" w16cid:durableId="274412372">
    <w:abstractNumId w:val="2"/>
  </w:num>
  <w:num w:numId="3" w16cid:durableId="38556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67"/>
    <w:rsid w:val="00070067"/>
    <w:rsid w:val="00194DFA"/>
    <w:rsid w:val="00197AC6"/>
    <w:rsid w:val="002852EB"/>
    <w:rsid w:val="00286EBF"/>
    <w:rsid w:val="003F4FAD"/>
    <w:rsid w:val="00446BA8"/>
    <w:rsid w:val="00553DD5"/>
    <w:rsid w:val="00754BEA"/>
    <w:rsid w:val="0080572D"/>
    <w:rsid w:val="0097146E"/>
    <w:rsid w:val="009A7D86"/>
    <w:rsid w:val="009C5694"/>
    <w:rsid w:val="009C7FE9"/>
    <w:rsid w:val="00AD3F9C"/>
    <w:rsid w:val="00B44F5E"/>
    <w:rsid w:val="00B479AF"/>
    <w:rsid w:val="00D905C6"/>
    <w:rsid w:val="00DC5528"/>
    <w:rsid w:val="00E5231B"/>
    <w:rsid w:val="00F65A5B"/>
    <w:rsid w:val="00FA4017"/>
    <w:rsid w:val="00FD11BE"/>
    <w:rsid w:val="00FE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97376"/>
  <w15:chartTrackingRefBased/>
  <w15:docId w15:val="{ADAC4410-A8CB-B742-8E50-417DD1AA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7"/>
    <w:rPr>
      <w:color w:val="0563C1" w:themeColor="hyperlink"/>
      <w:u w:val="single"/>
    </w:rPr>
  </w:style>
  <w:style w:type="character" w:styleId="UnresolvedMention">
    <w:name w:val="Unresolved Mention"/>
    <w:basedOn w:val="DefaultParagraphFont"/>
    <w:uiPriority w:val="99"/>
    <w:semiHidden/>
    <w:unhideWhenUsed/>
    <w:rsid w:val="00070067"/>
    <w:rPr>
      <w:color w:val="605E5C"/>
      <w:shd w:val="clear" w:color="auto" w:fill="E1DFDD"/>
    </w:rPr>
  </w:style>
  <w:style w:type="paragraph" w:styleId="ListParagraph">
    <w:name w:val="List Paragraph"/>
    <w:basedOn w:val="Normal"/>
    <w:uiPriority w:val="34"/>
    <w:qFormat/>
    <w:rsid w:val="00FD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Niederkohr, Erin</dc:creator>
  <cp:keywords/>
  <dc:description/>
  <cp:lastModifiedBy>Niederkohr, Erin</cp:lastModifiedBy>
  <cp:revision>10</cp:revision>
  <dcterms:created xsi:type="dcterms:W3CDTF">2024-04-06T20:57:00Z</dcterms:created>
  <dcterms:modified xsi:type="dcterms:W3CDTF">2024-04-14T22:40:00Z</dcterms:modified>
</cp:coreProperties>
</file>