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8BE3" w14:textId="45506193" w:rsidR="00B4625D" w:rsidRPr="00B4625D" w:rsidRDefault="00B4625D" w:rsidP="00B4625D">
      <w:pPr>
        <w:jc w:val="center"/>
        <w:rPr>
          <w:b/>
        </w:rPr>
      </w:pPr>
      <w:r w:rsidRPr="00B4625D">
        <w:rPr>
          <w:b/>
        </w:rPr>
        <w:t xml:space="preserve">CONSTITUTION OF BUCKEYE </w:t>
      </w:r>
      <w:r w:rsidR="008E037E">
        <w:rPr>
          <w:b/>
        </w:rPr>
        <w:t>DISTRESSED INVESTING &amp; RESTRUCTURING CLUB</w:t>
      </w:r>
    </w:p>
    <w:p w14:paraId="04437642" w14:textId="1F8E73C8" w:rsidR="00B4625D" w:rsidRDefault="00B4625D" w:rsidP="00B4625D">
      <w:pPr>
        <w:jc w:val="center"/>
      </w:pPr>
      <w:r>
        <w:t xml:space="preserve">Adopted </w:t>
      </w:r>
      <w:r w:rsidR="00E258BD">
        <w:t>March</w:t>
      </w:r>
      <w:r w:rsidR="008E037E">
        <w:t xml:space="preserve"> </w:t>
      </w:r>
      <w:r w:rsidR="00E258BD">
        <w:t>26</w:t>
      </w:r>
      <w:r w:rsidR="008E037E">
        <w:t>, 2023</w:t>
      </w:r>
    </w:p>
    <w:p w14:paraId="2B1C7FF2" w14:textId="77777777" w:rsidR="00B4625D" w:rsidRPr="00B4625D" w:rsidRDefault="00B4625D" w:rsidP="00B4625D">
      <w:pPr>
        <w:rPr>
          <w:b/>
        </w:rPr>
      </w:pPr>
      <w:r w:rsidRPr="00B4625D">
        <w:rPr>
          <w:b/>
        </w:rPr>
        <w:t>Article I. Name</w:t>
      </w:r>
    </w:p>
    <w:p w14:paraId="7F6522B4" w14:textId="77777777" w:rsidR="00B4625D" w:rsidRDefault="00B4625D" w:rsidP="00B4625D">
      <w:r>
        <w:t>Section 1</w:t>
      </w:r>
    </w:p>
    <w:p w14:paraId="65F151A5" w14:textId="55C2FFFF" w:rsidR="00B4625D" w:rsidRDefault="00B4625D" w:rsidP="00B4625D">
      <w:r>
        <w:t xml:space="preserve">The name of this organization shall be the BUCKEYE </w:t>
      </w:r>
      <w:r w:rsidR="008E037E" w:rsidRPr="008E037E">
        <w:t>DISTRESSED INVESTING &amp; RESTRUCTURING CLUB</w:t>
      </w:r>
      <w:r w:rsidR="008E037E">
        <w:t xml:space="preserve"> (BDIRC)</w:t>
      </w:r>
      <w:r>
        <w:t xml:space="preserve">. </w:t>
      </w:r>
    </w:p>
    <w:p w14:paraId="75D60353" w14:textId="77777777" w:rsidR="00B4625D" w:rsidRPr="00B4625D" w:rsidRDefault="00B4625D" w:rsidP="00B4625D">
      <w:pPr>
        <w:rPr>
          <w:b/>
        </w:rPr>
      </w:pPr>
      <w:r w:rsidRPr="00B4625D">
        <w:rPr>
          <w:b/>
        </w:rPr>
        <w:t>Article II. Purpose</w:t>
      </w:r>
    </w:p>
    <w:p w14:paraId="2E4A85EF" w14:textId="77777777" w:rsidR="00B4625D" w:rsidRDefault="00B4625D" w:rsidP="00B4625D">
      <w:r>
        <w:t>Section 1</w:t>
      </w:r>
    </w:p>
    <w:p w14:paraId="4A206F0B" w14:textId="53D2ECE7" w:rsidR="008E037E" w:rsidRDefault="008E037E" w:rsidP="008E037E">
      <w:r>
        <w:t>T</w:t>
      </w:r>
      <w:r w:rsidRPr="008E037E">
        <w:t>o introduce the concept of distressed debt and credit investing, as well as restructuring to undergraduates, given the industry’s nuance nature</w:t>
      </w:r>
      <w:r>
        <w:t>. The club also prepares its members to interview at firms where this field is implemented, ranging from investment banks, private equity/ credit firms, consulting firms, law firms, etc. The organization intends to bring in speakers within this industry to talk about their experiences and open a networking platform for our members</w:t>
      </w:r>
    </w:p>
    <w:p w14:paraId="48F22666" w14:textId="65C8242B" w:rsidR="00B4625D" w:rsidRDefault="00B4625D" w:rsidP="00B4625D">
      <w:pPr>
        <w:rPr>
          <w:b/>
        </w:rPr>
      </w:pPr>
      <w:r>
        <w:rPr>
          <w:b/>
        </w:rPr>
        <w:t>Article III. Members and Removal Process</w:t>
      </w:r>
    </w:p>
    <w:p w14:paraId="0CB804AE" w14:textId="77777777" w:rsidR="00B4625D" w:rsidRDefault="00B4625D" w:rsidP="00B4625D">
      <w:r>
        <w:t xml:space="preserve">Section 1           </w:t>
      </w:r>
    </w:p>
    <w:p w14:paraId="0A9830BA" w14:textId="52C4D338" w:rsidR="00B4625D" w:rsidRPr="00B4625D" w:rsidRDefault="00B4625D" w:rsidP="00B4625D">
      <w:pPr>
        <w:rPr>
          <w:b/>
        </w:rPr>
      </w:pPr>
      <w:r>
        <w:t xml:space="preserve">Active   Members   shall   be   enrolled   students   at   The   Ohio   State   </w:t>
      </w:r>
      <w:proofErr w:type="gramStart"/>
      <w:r w:rsidR="00D8258B">
        <w:t xml:space="preserve">University;  </w:t>
      </w:r>
      <w:r>
        <w:t>have</w:t>
      </w:r>
      <w:proofErr w:type="gramEnd"/>
      <w:r>
        <w:t xml:space="preserve"> attended   two   consecutive meetings and have paid the $</w:t>
      </w:r>
      <w:r w:rsidR="008E037E">
        <w:t>25</w:t>
      </w:r>
      <w:r>
        <w:t xml:space="preserve"> dues. </w:t>
      </w:r>
    </w:p>
    <w:p w14:paraId="0B91F4D0" w14:textId="77777777" w:rsidR="00B4625D" w:rsidRDefault="00B4625D" w:rsidP="00B4625D">
      <w:r>
        <w:t xml:space="preserve">Section 2            </w:t>
      </w:r>
    </w:p>
    <w:p w14:paraId="79698D9A" w14:textId="04AFEBC9" w:rsidR="00B4625D" w:rsidRDefault="00B4625D" w:rsidP="00B4625D">
      <w:r>
        <w:t xml:space="preserve">Associate members shall be faculty, staff, alumni or professionals interested in </w:t>
      </w:r>
      <w:r w:rsidR="008E037E">
        <w:t>BDIRC</w:t>
      </w:r>
      <w:r>
        <w:t xml:space="preserve">. They shall not be eligible to hold office or vote. </w:t>
      </w:r>
    </w:p>
    <w:p w14:paraId="616A3611" w14:textId="77777777" w:rsidR="00B4625D" w:rsidRDefault="00B4625D" w:rsidP="00B4625D">
      <w:r>
        <w:t xml:space="preserve">Section 3          </w:t>
      </w:r>
    </w:p>
    <w:p w14:paraId="42A92462" w14:textId="4D01720C" w:rsidR="00B4625D" w:rsidRDefault="008E037E" w:rsidP="00B4625D">
      <w:r>
        <w:t>Semester</w:t>
      </w:r>
      <w:r w:rsidR="00B4625D">
        <w:t xml:space="preserve"> dues of $</w:t>
      </w:r>
      <w:r>
        <w:t>25</w:t>
      </w:r>
      <w:r w:rsidR="00B4625D">
        <w:t xml:space="preserve"> shall be paid by October 30</w:t>
      </w:r>
      <w:r>
        <w:t xml:space="preserve"> and April 30</w:t>
      </w:r>
      <w:r w:rsidR="00B4625D">
        <w:t xml:space="preserve"> of each year, after which a member will be dropped for nonpayment of dues. </w:t>
      </w:r>
    </w:p>
    <w:p w14:paraId="6DE5A741" w14:textId="77777777" w:rsidR="00B4625D" w:rsidRDefault="00B4625D" w:rsidP="00B4625D">
      <w:r>
        <w:t xml:space="preserve">Section 4           </w:t>
      </w:r>
    </w:p>
    <w:p w14:paraId="1E4E58C9" w14:textId="05113201" w:rsidR="00B4625D" w:rsidRDefault="00B4625D" w:rsidP="00B4625D">
      <w:r>
        <w:t>All voting members and officers of B</w:t>
      </w:r>
      <w:r w:rsidR="008E037E">
        <w:t>D</w:t>
      </w:r>
      <w:r>
        <w:t>I</w:t>
      </w:r>
      <w:r w:rsidR="008E037E">
        <w:t>RC</w:t>
      </w:r>
      <w:r>
        <w:t xml:space="preserve"> must be currently enrolled for </w:t>
      </w:r>
      <w:r w:rsidR="00D8258B">
        <w:t>at least</w:t>
      </w:r>
      <w:r>
        <w:t xml:space="preserve"> 12 credit hours at The Ohio State University. </w:t>
      </w:r>
    </w:p>
    <w:p w14:paraId="42573C1A" w14:textId="77777777" w:rsidR="00D8258B" w:rsidRDefault="00B4625D" w:rsidP="00B4625D">
      <w:r>
        <w:t xml:space="preserve">Section 5         </w:t>
      </w:r>
    </w:p>
    <w:p w14:paraId="0C56EE2F" w14:textId="3191D2F8" w:rsidR="00B4625D" w:rsidRDefault="00B4625D" w:rsidP="00B4625D">
      <w:r>
        <w:t xml:space="preserve">Membership shall not be denied to any student </w:t>
      </w:r>
      <w:r w:rsidR="00D8258B" w:rsidRPr="00D8258B">
        <w:t>on the basis of age, ancestry, color, disability, gender identity or expression, genetic information, HIV/AIDS status, military status, national origin, race, religion, sex, sexual orientation, protected veteran status or any other basis</w:t>
      </w:r>
      <w:r w:rsidR="00D8258B">
        <w:t>.</w:t>
      </w:r>
    </w:p>
    <w:p w14:paraId="7DFC3F90" w14:textId="77777777" w:rsidR="00B4625D" w:rsidRDefault="00B4625D" w:rsidP="00B4625D"/>
    <w:p w14:paraId="511F63E2" w14:textId="77777777" w:rsidR="00B4625D" w:rsidRDefault="00B4625D" w:rsidP="00B4625D">
      <w:r>
        <w:t xml:space="preserve">Section 6           </w:t>
      </w:r>
    </w:p>
    <w:p w14:paraId="3C47B695" w14:textId="77777777" w:rsidR="00B4625D" w:rsidRDefault="00B4625D" w:rsidP="00B4625D">
      <w:r>
        <w:t>Any general member who hasn't attended more than 75% of meetings in a semester is subject to removal from the group as an active member. Any general member who acts in detriment to the organization may be removed by 2/3 majority vote or by discretion of the Executive Committee.</w:t>
      </w:r>
    </w:p>
    <w:p w14:paraId="26345809" w14:textId="77777777" w:rsidR="00B4625D" w:rsidRPr="00B4625D" w:rsidRDefault="00B4625D" w:rsidP="00B4625D">
      <w:pPr>
        <w:rPr>
          <w:b/>
        </w:rPr>
      </w:pPr>
      <w:r>
        <w:t xml:space="preserve"> </w:t>
      </w:r>
      <w:r>
        <w:rPr>
          <w:b/>
        </w:rPr>
        <w:t>Article IV. Officers and Removal Process</w:t>
      </w:r>
    </w:p>
    <w:p w14:paraId="412205F2" w14:textId="77777777" w:rsidR="00B4625D" w:rsidRDefault="00B4625D" w:rsidP="00B4625D">
      <w:r>
        <w:t xml:space="preserve">Section 1          </w:t>
      </w:r>
    </w:p>
    <w:p w14:paraId="514AE2FD" w14:textId="77777777" w:rsidR="00B4625D" w:rsidRDefault="00B4625D" w:rsidP="00B4625D">
      <w:r>
        <w:t xml:space="preserve">The officers of the association (Executive Committee) shall be President, Vice-President, and Treasurer.                   These officers shall perform the duties prescribed by the constitution and bylaws and by the parliamentary authority adopted by the association. </w:t>
      </w:r>
    </w:p>
    <w:p w14:paraId="40F2E817" w14:textId="77777777" w:rsidR="00B4625D" w:rsidRDefault="00B4625D" w:rsidP="00B4625D">
      <w:r>
        <w:t xml:space="preserve">Section 2            </w:t>
      </w:r>
    </w:p>
    <w:p w14:paraId="41BE8E93" w14:textId="430B51A0" w:rsidR="00B4625D" w:rsidRDefault="00B4625D" w:rsidP="00B4625D">
      <w:r>
        <w:t xml:space="preserve">Officers shall be nominated and elected in </w:t>
      </w:r>
      <w:r w:rsidR="00D8258B">
        <w:t>December</w:t>
      </w:r>
      <w:r>
        <w:t xml:space="preserve"> and take office in</w:t>
      </w:r>
      <w:r w:rsidR="00D8258B">
        <w:t xml:space="preserve"> January</w:t>
      </w:r>
      <w:r>
        <w:t xml:space="preserve"> of</w:t>
      </w:r>
      <w:r w:rsidR="00CB0B41">
        <w:t xml:space="preserve"> each year. </w:t>
      </w:r>
      <w:r>
        <w:t xml:space="preserve">Election shall be by secret ballot and the candidates receiving the most votes shall be named to their respective offices. </w:t>
      </w:r>
    </w:p>
    <w:p w14:paraId="46707D89" w14:textId="77777777" w:rsidR="00B4625D" w:rsidRDefault="00B4625D" w:rsidP="00B4625D">
      <w:r>
        <w:t xml:space="preserve">Section 3           </w:t>
      </w:r>
    </w:p>
    <w:p w14:paraId="648CCC54" w14:textId="77777777" w:rsidR="00B4625D" w:rsidRDefault="00B4625D" w:rsidP="00B4625D">
      <w:r>
        <w:t xml:space="preserve">Officers shall be elected to serve for one year or until their successors are elected, and their terms of office shall begin at the close of the meeting at which they are elected. </w:t>
      </w:r>
    </w:p>
    <w:p w14:paraId="0887B15F" w14:textId="77777777" w:rsidR="00B4625D" w:rsidRDefault="00B4625D" w:rsidP="00B4625D">
      <w:r>
        <w:t xml:space="preserve">Section 4            </w:t>
      </w:r>
    </w:p>
    <w:p w14:paraId="58AC50D8" w14:textId="77777777" w:rsidR="00B4625D" w:rsidRDefault="00B4625D" w:rsidP="00B4625D">
      <w:r>
        <w:t xml:space="preserve">Vacancies in offices shall be filled by nomination and voting of a quorum of active members. </w:t>
      </w:r>
    </w:p>
    <w:p w14:paraId="65A6454F" w14:textId="77777777" w:rsidR="00CB0B41" w:rsidRDefault="00B4625D" w:rsidP="00B4625D">
      <w:r>
        <w:t>Section 5</w:t>
      </w:r>
    </w:p>
    <w:p w14:paraId="36BDD58C" w14:textId="77777777" w:rsidR="00B4625D" w:rsidRDefault="00B4625D" w:rsidP="00B4625D">
      <w:r>
        <w:t xml:space="preserve">Officers shall have earned at least 12 credit hours in their most recently completed term. This requirement does not apply to first-term freshmen or first-term transfer students. </w:t>
      </w:r>
    </w:p>
    <w:p w14:paraId="2BB61A47" w14:textId="77777777" w:rsidR="00CB0B41" w:rsidRDefault="00CB0B41" w:rsidP="00B4625D">
      <w:r>
        <w:t>Section 6</w:t>
      </w:r>
      <w:r w:rsidR="00B4625D">
        <w:t xml:space="preserve">       </w:t>
      </w:r>
    </w:p>
    <w:p w14:paraId="041AD509" w14:textId="77777777" w:rsidR="00B4625D" w:rsidRDefault="00B4625D" w:rsidP="00B4625D">
      <w:r>
        <w:t xml:space="preserve">Officers shall be registered for at least 12 hours currently. </w:t>
      </w:r>
    </w:p>
    <w:p w14:paraId="146B7970" w14:textId="77777777" w:rsidR="00CB0B41" w:rsidRDefault="00CB0B41" w:rsidP="00B4625D">
      <w:r>
        <w:t>Section 7</w:t>
      </w:r>
      <w:r w:rsidR="00B4625D">
        <w:t xml:space="preserve">            </w:t>
      </w:r>
    </w:p>
    <w:p w14:paraId="7A1E75E1" w14:textId="77777777" w:rsidR="00B4625D" w:rsidRDefault="00B4625D" w:rsidP="00B4625D">
      <w:r>
        <w:t xml:space="preserve">Officers shall not be on disciplinary probation. </w:t>
      </w:r>
    </w:p>
    <w:p w14:paraId="7D9D41C7" w14:textId="77777777" w:rsidR="00CB0B41" w:rsidRDefault="00CB0B41" w:rsidP="00B4625D">
      <w:r>
        <w:t>Section 8</w:t>
      </w:r>
      <w:r w:rsidR="00B4625D">
        <w:t xml:space="preserve">            </w:t>
      </w:r>
    </w:p>
    <w:p w14:paraId="14F1780A" w14:textId="77777777" w:rsidR="00B4625D" w:rsidRDefault="00B4625D" w:rsidP="00B4625D">
      <w:r>
        <w:t xml:space="preserve">Officers shall have a minimum cumulative GPA of 2.00 and not have been on probation for the most recently completed term prior to the term of election. </w:t>
      </w:r>
    </w:p>
    <w:p w14:paraId="0E96DE25" w14:textId="77777777" w:rsidR="00CB0B41" w:rsidRDefault="00CB0B41" w:rsidP="00B4625D"/>
    <w:p w14:paraId="4CD4E1FF" w14:textId="77777777" w:rsidR="00CB0B41" w:rsidRDefault="00CB0B41" w:rsidP="00B4625D">
      <w:r>
        <w:t>Section 9</w:t>
      </w:r>
      <w:r w:rsidR="00B4625D">
        <w:tab/>
        <w:t xml:space="preserve">     </w:t>
      </w:r>
    </w:p>
    <w:p w14:paraId="1DEEC217" w14:textId="77777777" w:rsidR="00B4625D" w:rsidRDefault="00B4625D" w:rsidP="00B4625D">
      <w:r>
        <w:t>Any officer who is graduating or no longer desires to remain in the position will be removed and replaced in the manner stated by Section 2 of Article IV. Any officer who conducts themselves in detriment to the</w:t>
      </w:r>
      <w:r w:rsidR="00CB0B41">
        <w:t xml:space="preserve"> </w:t>
      </w:r>
      <w:r>
        <w:t>organization and fails to perform stated duties will be replaced by 2/3 majority vote.</w:t>
      </w:r>
    </w:p>
    <w:p w14:paraId="6B98A6A6" w14:textId="77777777" w:rsidR="00B4625D" w:rsidRPr="00CB0B41" w:rsidRDefault="00CB0B41" w:rsidP="00B4625D">
      <w:pPr>
        <w:rPr>
          <w:b/>
        </w:rPr>
      </w:pPr>
      <w:r>
        <w:rPr>
          <w:b/>
        </w:rPr>
        <w:t>Article V. Duties</w:t>
      </w:r>
    </w:p>
    <w:p w14:paraId="5A3E1448" w14:textId="77777777" w:rsidR="00CB0B41" w:rsidRDefault="00CB0B41" w:rsidP="00B4625D">
      <w:r>
        <w:t>Section 1</w:t>
      </w:r>
      <w:r w:rsidR="00B4625D">
        <w:t xml:space="preserve">         </w:t>
      </w:r>
    </w:p>
    <w:p w14:paraId="1A9CF03D" w14:textId="77777777" w:rsidR="00B4625D" w:rsidRDefault="00B4625D" w:rsidP="00B4625D">
      <w:r>
        <w:t>President: The President is in charge of running the weekly meeting and orga</w:t>
      </w:r>
      <w:r w:rsidR="00CB0B41">
        <w:t>nizing and preparing the material</w:t>
      </w:r>
      <w:r>
        <w:t xml:space="preserve"> for said meeting. The President must be a trained OSU group Leader. S/he is supported by the Vice President and Treasurer. </w:t>
      </w:r>
    </w:p>
    <w:p w14:paraId="11B92516" w14:textId="77777777" w:rsidR="00CB0B41" w:rsidRDefault="00CB0B41" w:rsidP="00B4625D">
      <w:r>
        <w:t>Section 2</w:t>
      </w:r>
      <w:r w:rsidR="00B4625D">
        <w:t xml:space="preserve">            </w:t>
      </w:r>
    </w:p>
    <w:p w14:paraId="06D07711" w14:textId="77777777" w:rsidR="00B4625D" w:rsidRDefault="00B4625D" w:rsidP="00B4625D">
      <w:r>
        <w:t>Vice President: The Vice President is in charge of the administrative and operation task. (</w:t>
      </w:r>
      <w:proofErr w:type="spellStart"/>
      <w:r>
        <w:t>ie</w:t>
      </w:r>
      <w:proofErr w:type="spellEnd"/>
      <w:r>
        <w:t xml:space="preserve">… Webpage maintenance, OSU and Fisher Organization status requirements, record keeping, etc.) </w:t>
      </w:r>
    </w:p>
    <w:p w14:paraId="067471E4" w14:textId="77777777" w:rsidR="00CB0B41" w:rsidRDefault="00B4625D" w:rsidP="00B4625D">
      <w:r>
        <w:t xml:space="preserve">Section 3           </w:t>
      </w:r>
    </w:p>
    <w:p w14:paraId="3C41D979" w14:textId="62815A61" w:rsidR="00B4625D" w:rsidRDefault="00B4625D" w:rsidP="00B4625D">
      <w:r>
        <w:t xml:space="preserve">Treasurer: The Treasurer is in charge of finance task. This included keeping </w:t>
      </w:r>
      <w:r w:rsidR="008E037E">
        <w:t>BDIRC</w:t>
      </w:r>
      <w:r>
        <w:t xml:space="preserve"> in good finance standing and dealing with the day-to-day financial requirement. The Treasurer must be a trained OSU group Treasurer. </w:t>
      </w:r>
    </w:p>
    <w:p w14:paraId="4540BFCA" w14:textId="77777777" w:rsidR="00B4625D" w:rsidRDefault="00B4625D" w:rsidP="00B4625D">
      <w:r w:rsidRPr="00CB0B41">
        <w:rPr>
          <w:b/>
        </w:rPr>
        <w:t>Article VI</w:t>
      </w:r>
      <w:r w:rsidR="00CB0B41">
        <w:t xml:space="preserve">. </w:t>
      </w:r>
      <w:r w:rsidR="00CB0B41">
        <w:rPr>
          <w:b/>
        </w:rPr>
        <w:t>Meetings</w:t>
      </w:r>
      <w:r w:rsidRPr="00CB0B41">
        <w:t xml:space="preserve"> </w:t>
      </w:r>
    </w:p>
    <w:p w14:paraId="600A7123" w14:textId="77777777" w:rsidR="00CB0B41" w:rsidRDefault="00B4625D" w:rsidP="00B4625D">
      <w:r>
        <w:t xml:space="preserve">Section 1           </w:t>
      </w:r>
    </w:p>
    <w:p w14:paraId="0BA333DE" w14:textId="67E66029" w:rsidR="00B4625D" w:rsidRDefault="00B4625D" w:rsidP="00B4625D">
      <w:r>
        <w:t>The regular meetings of B</w:t>
      </w:r>
      <w:r w:rsidR="008E037E">
        <w:t>D</w:t>
      </w:r>
      <w:r>
        <w:t>I</w:t>
      </w:r>
      <w:r w:rsidR="008E037E">
        <w:t>RC</w:t>
      </w:r>
      <w:r>
        <w:t xml:space="preserve"> shall be held once a week August thru April unless otherwise ordered by the association or by the executive Committee. </w:t>
      </w:r>
    </w:p>
    <w:p w14:paraId="0F09918F" w14:textId="77777777" w:rsidR="00CB0B41" w:rsidRDefault="00CB0B41" w:rsidP="00B4625D">
      <w:r>
        <w:t>Section 2</w:t>
      </w:r>
      <w:r w:rsidR="00B4625D">
        <w:t xml:space="preserve">           </w:t>
      </w:r>
    </w:p>
    <w:p w14:paraId="7D21E07B" w14:textId="77777777" w:rsidR="00B4625D" w:rsidRDefault="00B4625D" w:rsidP="00B4625D">
      <w:r>
        <w:t xml:space="preserve">The regular meeting during the 9th full week of Spring Semester shall be known as the annual meeting and shall be for the purpose of electing officers, receiving reports of officers and committees, and for any other business that may arise. </w:t>
      </w:r>
    </w:p>
    <w:p w14:paraId="17ADBE1B" w14:textId="77777777" w:rsidR="00CB0B41" w:rsidRDefault="00CB0B41" w:rsidP="00B4625D">
      <w:r>
        <w:t>Section 3</w:t>
      </w:r>
      <w:r w:rsidR="00B4625D">
        <w:t xml:space="preserve">            </w:t>
      </w:r>
    </w:p>
    <w:p w14:paraId="7F62C92D" w14:textId="77777777" w:rsidR="00B4625D" w:rsidRDefault="00B4625D" w:rsidP="00B4625D">
      <w:r>
        <w:t xml:space="preserve">Special meetings may be called by the Executive Committee and shall be called upon the written request of the association.    The purpose of the meeting shall be stated in the notice and three days' notice shall be given except in cases of emergency. </w:t>
      </w:r>
    </w:p>
    <w:p w14:paraId="0BCCCC78" w14:textId="77777777" w:rsidR="00CB0B41" w:rsidRDefault="00CB0B41" w:rsidP="00B4625D">
      <w:r>
        <w:t>Section 4</w:t>
      </w:r>
      <w:r w:rsidR="00B4625D">
        <w:t xml:space="preserve">           </w:t>
      </w:r>
    </w:p>
    <w:p w14:paraId="4ACCDAA7" w14:textId="77777777" w:rsidR="00B4625D" w:rsidRDefault="00B4625D" w:rsidP="00B4625D">
      <w:r>
        <w:lastRenderedPageBreak/>
        <w:t xml:space="preserve">Fifty-one percent (51%) of the members of the association shall constitute a quorum. </w:t>
      </w:r>
    </w:p>
    <w:p w14:paraId="2FED2850" w14:textId="77777777" w:rsidR="00CB0B41" w:rsidRDefault="00CB0B41" w:rsidP="00B4625D">
      <w:pPr>
        <w:rPr>
          <w:b/>
        </w:rPr>
      </w:pPr>
      <w:r>
        <w:rPr>
          <w:b/>
        </w:rPr>
        <w:t xml:space="preserve">Article VII. Relationship </w:t>
      </w:r>
    </w:p>
    <w:p w14:paraId="38305144" w14:textId="681DC0DE" w:rsidR="00B4625D" w:rsidRPr="00CB0B41" w:rsidRDefault="00B4625D" w:rsidP="00B4625D">
      <w:pPr>
        <w:rPr>
          <w:b/>
        </w:rPr>
      </w:pPr>
      <w:r>
        <w:t xml:space="preserve">Buckeye </w:t>
      </w:r>
      <w:r w:rsidR="008E037E">
        <w:t>Distressed Investing &amp; Restructuring Club</w:t>
      </w:r>
      <w:r>
        <w:t xml:space="preserve"> shall have no relationship or be controlled by any other local, state or national organization. </w:t>
      </w:r>
    </w:p>
    <w:p w14:paraId="30AA6D21" w14:textId="5DE46645" w:rsidR="00CB0B41" w:rsidRDefault="00CB0B41" w:rsidP="00CB0B41">
      <w:pPr>
        <w:rPr>
          <w:b/>
        </w:rPr>
      </w:pPr>
      <w:r>
        <w:rPr>
          <w:b/>
        </w:rPr>
        <w:t>Article VIII. Activities</w:t>
      </w:r>
    </w:p>
    <w:p w14:paraId="15295326" w14:textId="7657CCD7" w:rsidR="00B4625D" w:rsidRPr="00CB0B41" w:rsidRDefault="00B4625D" w:rsidP="00CB0B41">
      <w:pPr>
        <w:rPr>
          <w:b/>
        </w:rPr>
      </w:pPr>
      <w:r>
        <w:t>Market</w:t>
      </w:r>
      <w:r w:rsidR="008E037E">
        <w:t xml:space="preserve">/ Bankruptcy </w:t>
      </w:r>
      <w:r>
        <w:t xml:space="preserve">Discussion </w:t>
      </w:r>
    </w:p>
    <w:p w14:paraId="6D678935" w14:textId="6E1AC9D0" w:rsidR="00B4625D" w:rsidRDefault="00B4625D" w:rsidP="00CB0B41">
      <w:r>
        <w:t>Current Event</w:t>
      </w:r>
      <w:r w:rsidR="008E037E">
        <w:t xml:space="preserve"> &amp; Case</w:t>
      </w:r>
      <w:r>
        <w:t xml:space="preserve"> Discussions </w:t>
      </w:r>
    </w:p>
    <w:p w14:paraId="1723E3F7" w14:textId="77777777" w:rsidR="00B4625D" w:rsidRDefault="00B4625D" w:rsidP="00CB0B41">
      <w:r>
        <w:t xml:space="preserve">Speakers </w:t>
      </w:r>
    </w:p>
    <w:p w14:paraId="56ED4090" w14:textId="77777777" w:rsidR="00B4625D" w:rsidRDefault="00B4625D" w:rsidP="00CB0B41">
      <w:r>
        <w:t xml:space="preserve">Career Discussion </w:t>
      </w:r>
    </w:p>
    <w:p w14:paraId="66D2B93D" w14:textId="77777777" w:rsidR="00B4625D" w:rsidRDefault="00B4625D" w:rsidP="00CB0B41">
      <w:r>
        <w:t xml:space="preserve">Networking Events </w:t>
      </w:r>
    </w:p>
    <w:p w14:paraId="3D194CB3" w14:textId="77777777" w:rsidR="00B4625D" w:rsidRPr="00CB0B41" w:rsidRDefault="00CB0B41" w:rsidP="00B4625D">
      <w:pPr>
        <w:rPr>
          <w:b/>
        </w:rPr>
      </w:pPr>
      <w:r>
        <w:rPr>
          <w:b/>
        </w:rPr>
        <w:t>Article IX. Committees</w:t>
      </w:r>
      <w:r w:rsidR="00B4625D">
        <w:t xml:space="preserve">                                      </w:t>
      </w:r>
      <w:r>
        <w:t xml:space="preserve">              </w:t>
      </w:r>
    </w:p>
    <w:p w14:paraId="0EA04C51" w14:textId="77777777" w:rsidR="00CB0B41" w:rsidRDefault="00B4625D" w:rsidP="00B4625D">
      <w:r>
        <w:t>Section</w:t>
      </w:r>
      <w:r w:rsidR="00CB0B41">
        <w:t xml:space="preserve"> 1</w:t>
      </w:r>
      <w:r>
        <w:t xml:space="preserve">          </w:t>
      </w:r>
    </w:p>
    <w:p w14:paraId="369C785F" w14:textId="77777777" w:rsidR="00B4625D" w:rsidRDefault="00B4625D" w:rsidP="00B4625D">
      <w:r>
        <w:t xml:space="preserve">The   Executive   Committee   shall   include   the   </w:t>
      </w:r>
      <w:r w:rsidR="00CB0B41">
        <w:t>officers of</w:t>
      </w:r>
      <w:r>
        <w:t xml:space="preserve">   the   association. They   shall   supervise   affairs   of   the association between its business meetings, make recommendations to the association, and perform other duties as specified in the co</w:t>
      </w:r>
      <w:r w:rsidR="00CB0B41">
        <w:t>nstitution and bylaws.</w:t>
      </w:r>
      <w:r>
        <w:t xml:space="preserve"> The Executive Committee shall be subject to the orders of </w:t>
      </w:r>
      <w:r w:rsidR="00CB0B41">
        <w:t>the association</w:t>
      </w:r>
      <w:r>
        <w:t xml:space="preserve"> and none of its actions shall conflict with actions taken by the association. </w:t>
      </w:r>
    </w:p>
    <w:p w14:paraId="2BC2B027" w14:textId="77777777" w:rsidR="00CB0B41" w:rsidRDefault="00CB0B41" w:rsidP="00B4625D">
      <w:r>
        <w:t>Section 2</w:t>
      </w:r>
      <w:r w:rsidR="00B4625D">
        <w:t xml:space="preserve">          </w:t>
      </w:r>
    </w:p>
    <w:p w14:paraId="66EC8143" w14:textId="77777777" w:rsidR="00B4625D" w:rsidRDefault="00B4625D" w:rsidP="00B4625D">
      <w:r>
        <w:t xml:space="preserve">Other committees, standing or special, shall be appointed by the President as the association or the Executive Committee deems necessary to carry on the work of the association. </w:t>
      </w:r>
    </w:p>
    <w:p w14:paraId="1A27D0EB" w14:textId="77777777" w:rsidR="00B4625D" w:rsidRPr="00CB0B41" w:rsidRDefault="00B4625D" w:rsidP="00B4625D">
      <w:pPr>
        <w:rPr>
          <w:b/>
        </w:rPr>
      </w:pPr>
      <w:r>
        <w:t xml:space="preserve"> </w:t>
      </w:r>
      <w:r w:rsidR="00CB0B41">
        <w:rPr>
          <w:b/>
        </w:rPr>
        <w:t>Article X. Advisor</w:t>
      </w:r>
    </w:p>
    <w:p w14:paraId="0486783A" w14:textId="77777777" w:rsidR="00B4625D" w:rsidRDefault="00CB0B41" w:rsidP="00B4625D">
      <w:r>
        <w:t xml:space="preserve"> Section 1</w:t>
      </w:r>
    </w:p>
    <w:p w14:paraId="35BF0D08" w14:textId="4B691CD7" w:rsidR="00B4625D" w:rsidRDefault="00B4625D" w:rsidP="00B4625D">
      <w:r>
        <w:t xml:space="preserve">Advisors of Buckeye </w:t>
      </w:r>
      <w:r w:rsidR="008E037E">
        <w:t>Distressed Investing &amp; Restructuring Club</w:t>
      </w:r>
      <w:r>
        <w:t xml:space="preserve"> must be full-time members of the University faculty or Administrative &amp; Professional Staff and must meet all University requirement and obligations of an advisor. Advisor is expecte</w:t>
      </w:r>
      <w:r w:rsidR="00CB0B41">
        <w:t xml:space="preserve">d to help </w:t>
      </w:r>
      <w:r w:rsidR="008E037E">
        <w:t>BDIRC</w:t>
      </w:r>
      <w:r w:rsidR="00CB0B41">
        <w:t xml:space="preserve"> to the best of th</w:t>
      </w:r>
      <w:r>
        <w:t>e</w:t>
      </w:r>
      <w:r w:rsidR="00CB0B41">
        <w:t>ir</w:t>
      </w:r>
      <w:r>
        <w:t xml:space="preserve"> ability. Meeting attendance is not minatory but is welcomed. Advisors will be selected by a vote of the current Executive Committee. </w:t>
      </w:r>
    </w:p>
    <w:p w14:paraId="7D63BC13" w14:textId="77777777" w:rsidR="00B4625D" w:rsidRPr="00CB0B41" w:rsidRDefault="00CB0B41" w:rsidP="00B4625D">
      <w:pPr>
        <w:rPr>
          <w:b/>
        </w:rPr>
      </w:pPr>
      <w:r>
        <w:t xml:space="preserve"> </w:t>
      </w:r>
      <w:r w:rsidRPr="00CB0B41">
        <w:rPr>
          <w:b/>
        </w:rPr>
        <w:t>Article XI. Parliamentary Authority</w:t>
      </w:r>
    </w:p>
    <w:p w14:paraId="763332BD" w14:textId="77777777" w:rsidR="00CB0B41" w:rsidRDefault="00CB0B41" w:rsidP="00B4625D">
      <w:r>
        <w:t>Section 1</w:t>
      </w:r>
    </w:p>
    <w:p w14:paraId="252E7705" w14:textId="77777777" w:rsidR="00CB0B41" w:rsidRDefault="00B4625D" w:rsidP="00B4625D">
      <w:r>
        <w:lastRenderedPageBreak/>
        <w:t xml:space="preserve">The rules contained in the current edition of Roberts Rules of Order Newly Revised shall govern the association in all cases to which they are applicable and in which they are not inconsistent with the constitution, bylaws and special rules of order the association may adopt. </w:t>
      </w:r>
    </w:p>
    <w:p w14:paraId="0298C620" w14:textId="77777777" w:rsidR="00B4625D" w:rsidRPr="00CB0B41" w:rsidRDefault="00CB0B41" w:rsidP="00B4625D">
      <w:pPr>
        <w:rPr>
          <w:b/>
        </w:rPr>
      </w:pPr>
      <w:r w:rsidRPr="00CB0B41">
        <w:rPr>
          <w:b/>
        </w:rPr>
        <w:t>Article XII. Amendments</w:t>
      </w:r>
    </w:p>
    <w:p w14:paraId="39F55BCB" w14:textId="77777777" w:rsidR="00B4625D" w:rsidRDefault="00CB0B41" w:rsidP="00B4625D">
      <w:r>
        <w:t xml:space="preserve"> Section 1</w:t>
      </w:r>
    </w:p>
    <w:p w14:paraId="14CF4DFF" w14:textId="297EC2AC" w:rsidR="00000000" w:rsidRDefault="00B4625D" w:rsidP="00B4625D">
      <w:r>
        <w:t>This constitution and By-Laws may be amended at any regular meeting of the association by two-thirds vote, provided that th</w:t>
      </w:r>
      <w:r w:rsidR="00CB0B41">
        <w:t xml:space="preserve">e </w:t>
      </w:r>
      <w:r>
        <w:t>amendment has been submitted in writing at the previous regular meeting.</w:t>
      </w:r>
    </w:p>
    <w:sectPr w:rsidR="001A1191" w:rsidSect="0020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C7DD8"/>
    <w:multiLevelType w:val="hybridMultilevel"/>
    <w:tmpl w:val="171A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575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D"/>
    <w:rsid w:val="000C4803"/>
    <w:rsid w:val="00205950"/>
    <w:rsid w:val="00853CA6"/>
    <w:rsid w:val="008E037E"/>
    <w:rsid w:val="00A72635"/>
    <w:rsid w:val="00B4625D"/>
    <w:rsid w:val="00BB525F"/>
    <w:rsid w:val="00CB0B41"/>
    <w:rsid w:val="00D8258B"/>
    <w:rsid w:val="00E258BD"/>
    <w:rsid w:val="00EC1DD7"/>
    <w:rsid w:val="00F1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C690"/>
  <w15:docId w15:val="{3840BA52-832C-4925-91F2-D8F2E098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Sarkar, Siddhant</cp:lastModifiedBy>
  <cp:revision>3</cp:revision>
  <dcterms:created xsi:type="dcterms:W3CDTF">2024-03-26T14:24:00Z</dcterms:created>
  <dcterms:modified xsi:type="dcterms:W3CDTF">2024-03-26T14:24:00Z</dcterms:modified>
</cp:coreProperties>
</file>