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C124DA" w:rsidRDefault="009B22FE" w14:paraId="5AE16988" w14:textId="77777777" w:rsidRPr="00E344C6">
      <w:pPr>
        <w:jc w:val="center"/>
        <w:rPr>
          <w:rFonts w:ascii="Times" w:eastAsia="Times New Roman" w:hAnsi="Times" w:cstheme="majorHAnsi"/>
          <w:sz w:val="24"/>
          <w:szCs w:val="24"/>
        </w:rPr>
      </w:pPr>
      <w:r w:rsidRPr="00E344C6">
        <w:rPr>
          <w:rFonts w:ascii="Times" w:eastAsia="Times New Roman" w:hAnsi="Times" w:cstheme="majorHAnsi"/>
          <w:sz w:val="24"/>
          <w:szCs w:val="24"/>
        </w:rPr>
        <w:t>Constitution</w:t>
      </w:r>
    </w:p>
    <w:p w:rsidR="00C124DA" w:rsidRDefault="00C124DA" w14:paraId="149A73F4" w14:textId="77777777" w:rsidRPr="00E344C6">
      <w:pPr>
        <w:jc w:val="center"/>
        <w:rPr>
          <w:rFonts w:ascii="Times" w:eastAsia="Times New Roman" w:hAnsi="Times" w:cstheme="majorHAnsi"/>
          <w:sz w:val="24"/>
          <w:szCs w:val="24"/>
        </w:rPr>
      </w:pPr>
    </w:p>
    <w:p w:rsidR="00C124DA" w:rsidRDefault="009B22FE" w14:paraId="045F208D" w14:textId="7E15ED52" w:rsidRPr="00E344C6">
      <w:pPr>
        <w:rPr>
          <w:i/>
          <w:rFonts w:ascii="Times" w:eastAsia="Times New Roman" w:hAnsi="Times" w:cstheme="majorHAnsi"/>
          <w:sz w:val="24"/>
          <w:szCs w:val="24"/>
        </w:rPr>
      </w:pPr>
      <w:r w:rsidRPr="00E344C6">
        <w:rPr>
          <w:i/>
          <w:rFonts w:ascii="Times" w:eastAsia="Times New Roman" w:hAnsi="Times" w:cstheme="majorHAnsi"/>
          <w:sz w:val="24"/>
          <w:szCs w:val="24"/>
        </w:rPr>
        <w:t xml:space="preserve">Article I- Name, Purpose, and Non-Discrimination Policy of </w:t>
      </w:r>
      <w:r w:rsidR="00E344C6" w:rsidRPr="00E344C6">
        <w:rPr>
          <w:i/>
          <w:rFonts w:ascii="Times" w:eastAsia="Times New Roman" w:hAnsi="Times" w:cstheme="majorHAnsi"/>
          <w:sz w:val="24"/>
          <w:szCs w:val="24"/>
        </w:rPr>
        <w:t>Take Back the Night OSU</w:t>
      </w:r>
      <w:r w:rsidRPr="00E344C6">
        <w:rPr>
          <w:i/>
          <w:rFonts w:ascii="Times" w:eastAsia="Times New Roman" w:hAnsi="Times" w:cstheme="majorHAnsi"/>
          <w:sz w:val="24"/>
          <w:szCs w:val="24"/>
        </w:rPr>
        <w:t xml:space="preserve"> at the Ohio State University</w:t>
      </w:r>
    </w:p>
    <w:p w:rsidR="00C124DA" w:rsidRDefault="00C124DA" w14:paraId="50706A95" w14:textId="77777777" w:rsidRPr="00E344C6">
      <w:pPr>
        <w:rPr>
          <w:rFonts w:ascii="Times" w:eastAsia="Times New Roman" w:hAnsi="Times" w:cstheme="majorHAnsi"/>
          <w:sz w:val="24"/>
          <w:szCs w:val="24"/>
        </w:rPr>
      </w:pPr>
    </w:p>
    <w:p w:rsidR="001C5CFB" w:rsidRDefault="009B22FE" w14:paraId="3985D318" w14:textId="18CF9353" w:rsidRPr="00E344C6">
      <w:pPr>
        <w:rPr>
          <w:rFonts w:ascii="Times" w:eastAsia="Times New Roman" w:hAnsi="Times" w:cstheme="majorHAnsi"/>
          <w:sz w:val="24"/>
          <w:szCs w:val="24"/>
        </w:rPr>
      </w:pPr>
      <w:r w:rsidRPr="00E344C6">
        <w:rPr>
          <w:i/>
          <w:rFonts w:ascii="Times" w:eastAsia="Times New Roman" w:hAnsi="Times" w:cstheme="majorHAnsi"/>
          <w:sz w:val="24"/>
          <w:szCs w:val="24"/>
        </w:rPr>
        <w:t>Section I</w:t>
      </w:r>
      <w:r w:rsidRPr="00E344C6">
        <w:rPr>
          <w:rFonts w:ascii="Times" w:eastAsia="Times New Roman" w:hAnsi="Times" w:cstheme="majorHAnsi"/>
          <w:sz w:val="24"/>
          <w:szCs w:val="24"/>
        </w:rPr>
        <w:t xml:space="preserve">: Name: </w:t>
      </w:r>
      <w:r w:rsidR="001C5CFB" w:rsidRPr="00E344C6">
        <w:rPr>
          <w:rFonts w:ascii="Times" w:eastAsia="Times New Roman" w:hAnsi="Times" w:cstheme="majorHAnsi"/>
          <w:sz w:val="24"/>
          <w:szCs w:val="24"/>
        </w:rPr>
        <w:t xml:space="preserve">Take Back the Night </w:t>
      </w:r>
      <w:r w:rsidR="00E344C6" w:rsidRPr="00E344C6">
        <w:rPr>
          <w:rFonts w:ascii="Times" w:eastAsia="Times New Roman" w:hAnsi="Times" w:cstheme="majorHAnsi"/>
          <w:sz w:val="24"/>
          <w:szCs w:val="24"/>
        </w:rPr>
        <w:t>OSU</w:t>
      </w:r>
    </w:p>
    <w:p w:rsidR="00C124DA" w:rsidRDefault="00C124DA" w14:paraId="6DB37D2D" w14:textId="77777777" w:rsidRPr="00E344C6">
      <w:pPr>
        <w:rPr>
          <w:rFonts w:ascii="Times" w:eastAsia="Times New Roman" w:hAnsi="Times" w:cstheme="majorHAnsi"/>
          <w:sz w:val="24"/>
          <w:szCs w:val="24"/>
        </w:rPr>
      </w:pPr>
    </w:p>
    <w:p w:rsidR="001C5CFB" w:rsidRDefault="009B22FE" w14:paraId="40427F15" w14:textId="77777777" w:rsidP="001C5CFB" w:rsidRPr="00E344C6">
      <w:pPr>
        <w:rPr>
          <w:color w:val="222222"/>
          <w:rFonts w:ascii="Times" w:hAnsi="Times" w:cstheme="majorHAnsi"/>
          <w:shd w:fill="FFFFFF" w:color="auto" w:val="clear"/>
        </w:rPr>
      </w:pPr>
      <w:r w:rsidRPr="00E344C6">
        <w:rPr>
          <w:i/>
          <w:rFonts w:ascii="Times" w:eastAsia="Times New Roman" w:hAnsi="Times" w:cstheme="majorHAnsi"/>
          <w:sz w:val="24"/>
          <w:szCs w:val="24"/>
        </w:rPr>
        <w:t>Section II</w:t>
      </w:r>
      <w:r w:rsidRPr="00E344C6">
        <w:rPr>
          <w:rFonts w:ascii="Times" w:eastAsia="Times New Roman" w:hAnsi="Times" w:cstheme="majorHAnsi"/>
          <w:sz w:val="24"/>
          <w:szCs w:val="24"/>
        </w:rPr>
        <w:t xml:space="preserve">: Purpose: </w:t>
      </w:r>
    </w:p>
    <w:p w:rsidR="001C5CFB" w:rsidRDefault="001C5CFB" w14:paraId="12D63F2E" w14:textId="138C4840" w:rsidP="001C5CFB" w:rsidRPr="00E344C6">
      <w:pPr>
        <w:rPr>
          <w:rFonts w:ascii="Times" w:hAnsi="Times" w:cstheme="majorHAnsi"/>
        </w:rPr>
      </w:pPr>
      <w:r w:rsidRPr="00E344C6">
        <w:rPr>
          <w:color w:val="222222"/>
          <w:rFonts w:ascii="Times" w:hAnsi="Times" w:cstheme="majorHAnsi"/>
          <w:shd w:fill="FFFFFF" w:color="auto" w:val="clear"/>
        </w:rPr>
        <w:t>Take Back the Night (TBTN) is an international event and non-profit organization with the mission of ending sexual, relationship, and domestic violence in all forms on campus and beyond. Our chapter - Take Back the Night at The Ohio State University (TBTNOSU) - will focus on advocating for survivors’ rights, educating</w:t>
      </w:r>
      <w:bookmarkStart w:id="0" w:name="_GoBack"/>
      <w:bookmarkEnd w:id="0"/>
      <w:r w:rsidRPr="00E344C6">
        <w:rPr>
          <w:color w:val="222222"/>
          <w:rFonts w:ascii="Times" w:hAnsi="Times" w:cstheme="majorHAnsi"/>
          <w:shd w:fill="FFFFFF" w:color="auto" w:val="clear"/>
        </w:rPr>
        <w:t xml:space="preserve"> on trauma-informed self-care, and empowering survivors and co-survivors. Take Back the Night will strive to educate and engage with all aspects of sexual violence through an intersectional lens. We, as an organization, will try and prioritize centering the voices of the most marginalized within our community in our space and practice. </w:t>
      </w:r>
    </w:p>
    <w:p w:rsidR="00C124DA" w:rsidRDefault="00C124DA" w14:paraId="19D60FBA" w14:textId="350DFB88" w:rsidRPr="00E344C6">
      <w:pPr>
        <w:rPr>
          <w:rFonts w:ascii="Times" w:eastAsia="Times New Roman" w:hAnsi="Times" w:cstheme="majorHAnsi"/>
          <w:sz w:val="24"/>
          <w:szCs w:val="24"/>
        </w:rPr>
      </w:pPr>
    </w:p>
    <w:p w:rsidR="00C124DA" w:rsidRDefault="00C124DA" w14:paraId="44260718" w14:textId="77777777" w:rsidRPr="00E344C6">
      <w:pPr>
        <w:rPr>
          <w:rFonts w:ascii="Times" w:eastAsia="Times New Roman" w:hAnsi="Times" w:cstheme="majorHAnsi"/>
          <w:sz w:val="24"/>
          <w:szCs w:val="24"/>
        </w:rPr>
      </w:pPr>
    </w:p>
    <w:p w:rsidR="00C124DA" w:rsidRDefault="009B22FE" w14:paraId="01EB0A3A" w14:textId="74775FC1" w:rsidRPr="00E344C6">
      <w:pPr>
        <w:rPr>
          <w:rFonts w:ascii="Times" w:eastAsia="Times New Roman" w:hAnsi="Times" w:cstheme="majorHAnsi"/>
          <w:sz w:val="24"/>
          <w:szCs w:val="24"/>
        </w:rPr>
      </w:pPr>
      <w:r w:rsidRPr="00E344C6">
        <w:rPr>
          <w:i/>
          <w:rFonts w:ascii="Times" w:eastAsia="Times New Roman" w:hAnsi="Times" w:cstheme="majorHAnsi"/>
          <w:sz w:val="24"/>
          <w:szCs w:val="24"/>
        </w:rPr>
        <w:t>Section III</w:t>
      </w:r>
      <w:r w:rsidRPr="00E344C6">
        <w:rPr>
          <w:rFonts w:ascii="Times" w:eastAsia="Times New Roman" w:hAnsi="Times" w:cstheme="majorHAnsi"/>
          <w:sz w:val="24"/>
          <w:szCs w:val="24"/>
        </w:rPr>
        <w:t>: Non-Discrimination Policy: This organization and its members shall not discriminat</w:t>
      </w:r>
      <w:r w:rsidR="001C5CFB" w:rsidRPr="00E344C6">
        <w:rPr>
          <w:rFonts w:ascii="Times" w:eastAsia="Times New Roman" w:hAnsi="Times" w:cstheme="majorHAnsi"/>
          <w:sz w:val="24"/>
          <w:szCs w:val="24"/>
        </w:rPr>
        <w:t>e</w:t>
      </w:r>
      <w:r w:rsidRPr="00E344C6">
        <w:rPr>
          <w:rFonts w:ascii="Times" w:eastAsia="Times New Roman" w:hAnsi="Times" w:cstheme="majorHAnsi"/>
          <w:sz w:val="24"/>
          <w:szCs w:val="24"/>
        </w:rPr>
        <w:t xml:space="preserve"> against any individual(s) for reasons of age, color, disability, gender identity or expression, genetic information, national origin, race, religion, sex, sexual orientation, veteran status or </w:t>
      </w:r>
      <w:r w:rsidR="001C5CFB" w:rsidRPr="00E344C6">
        <w:rPr>
          <w:rFonts w:ascii="Times" w:eastAsia="Times New Roman" w:hAnsi="Times" w:cstheme="majorHAnsi"/>
          <w:sz w:val="24"/>
          <w:szCs w:val="24"/>
        </w:rPr>
        <w:t xml:space="preserve">on any bases under law, in it's activities, programs, admission, and involvement. </w:t>
      </w:r>
    </w:p>
    <w:p w:rsidR="00C124DA" w:rsidRDefault="00C124DA" w14:paraId="30F3F2C4" w14:textId="77777777" w:rsidRPr="00E344C6">
      <w:pPr>
        <w:rPr>
          <w:rFonts w:ascii="Times" w:eastAsia="Times New Roman" w:hAnsi="Times" w:cstheme="majorHAnsi"/>
          <w:sz w:val="24"/>
          <w:szCs w:val="24"/>
        </w:rPr>
      </w:pPr>
    </w:p>
    <w:p w:rsidR="00C124DA" w:rsidRDefault="009B22FE" w14:paraId="19B51CAE" w14:textId="77777777" w:rsidRPr="00E344C6">
      <w:pPr>
        <w:rPr>
          <w:i/>
          <w:rFonts w:ascii="Times" w:eastAsia="Times New Roman" w:hAnsi="Times" w:cstheme="majorHAnsi"/>
          <w:sz w:val="24"/>
          <w:szCs w:val="24"/>
        </w:rPr>
      </w:pPr>
      <w:r w:rsidRPr="00E344C6">
        <w:rPr>
          <w:i/>
          <w:rFonts w:ascii="Times" w:eastAsia="Times New Roman" w:hAnsi="Times" w:cstheme="majorHAnsi"/>
          <w:sz w:val="24"/>
          <w:szCs w:val="24"/>
        </w:rPr>
        <w:t>Article II- Membership: Qualifications and categories of membership</w:t>
      </w:r>
    </w:p>
    <w:p w:rsidR="00C124DA" w:rsidRDefault="00C124DA" w14:paraId="5419F0AA" w14:textId="77777777" w:rsidRPr="00E344C6">
      <w:pPr>
        <w:rPr>
          <w:i/>
          <w:rFonts w:ascii="Times" w:eastAsia="Times New Roman" w:hAnsi="Times" w:cstheme="majorHAnsi"/>
          <w:sz w:val="24"/>
          <w:szCs w:val="24"/>
        </w:rPr>
      </w:pPr>
    </w:p>
    <w:p w:rsidR="00C124DA" w:rsidRDefault="009B22FE" w14:paraId="02327F1B" w14:textId="22A156AB" w:rsidRPr="00E344C6">
      <w:pPr>
        <w:rPr>
          <w:rFonts w:ascii="Times" w:eastAsia="Times New Roman" w:hAnsi="Times" w:cstheme="majorHAnsi"/>
          <w:sz w:val="24"/>
          <w:szCs w:val="24"/>
        </w:rPr>
      </w:pPr>
      <w:r w:rsidRPr="00E344C6">
        <w:rPr>
          <w:rFonts w:ascii="Times" w:eastAsia="Times New Roman" w:hAnsi="Times" w:cstheme="majorHAnsi"/>
          <w:sz w:val="24"/>
          <w:szCs w:val="24"/>
        </w:rPr>
        <w:t xml:space="preserve">Membership is limited to enrolled Ohio State students with an interest in women’s issues and policy. Faculty, alumni, professionals, etc. are encouraged to join as honorary members, or to serve on the advisory board. General body members can be defined as someone who is interested in </w:t>
      </w:r>
      <w:r w:rsidR="001C5CFB" w:rsidRPr="00E344C6">
        <w:rPr>
          <w:rFonts w:ascii="Times" w:eastAsia="Times New Roman" w:hAnsi="Times" w:cstheme="majorHAnsi"/>
          <w:sz w:val="24"/>
          <w:szCs w:val="24"/>
        </w:rPr>
        <w:t xml:space="preserve">Take Back the Night OSU </w:t>
      </w:r>
      <w:r w:rsidRPr="00E344C6">
        <w:rPr>
          <w:rFonts w:ascii="Times" w:eastAsia="Times New Roman" w:hAnsi="Times" w:cstheme="majorHAnsi"/>
          <w:sz w:val="24"/>
          <w:szCs w:val="24"/>
        </w:rPr>
        <w:t>and attends meetings and projects. Members must sign in.</w:t>
      </w:r>
    </w:p>
    <w:p w:rsidR="00C124DA" w:rsidRDefault="00C124DA" w14:paraId="6642DE03" w14:textId="77777777" w:rsidRPr="00E344C6">
      <w:pPr>
        <w:rPr>
          <w:rFonts w:ascii="Times" w:eastAsia="Times New Roman" w:hAnsi="Times" w:cstheme="majorHAnsi"/>
          <w:sz w:val="24"/>
          <w:szCs w:val="24"/>
        </w:rPr>
      </w:pPr>
    </w:p>
    <w:p w:rsidR="00C124DA" w:rsidRDefault="009B22FE" w14:paraId="2E4C0391" w14:textId="77777777" w:rsidRPr="00E344C6">
      <w:pPr>
        <w:rPr>
          <w:i/>
          <w:rFonts w:ascii="Times" w:eastAsia="Times New Roman" w:hAnsi="Times" w:cstheme="majorHAnsi"/>
          <w:sz w:val="24"/>
          <w:szCs w:val="24"/>
        </w:rPr>
      </w:pPr>
      <w:r w:rsidRPr="00E344C6">
        <w:rPr>
          <w:i/>
          <w:rFonts w:ascii="Times" w:eastAsia="Times New Roman" w:hAnsi="Times" w:cstheme="majorHAnsi"/>
          <w:sz w:val="24"/>
          <w:szCs w:val="24"/>
        </w:rPr>
        <w:t>Article III- Organization Leadership: Titles, terms of office, type of selection, and duties of leaders</w:t>
      </w:r>
    </w:p>
    <w:p w:rsidR="00C124DA" w:rsidRDefault="009B22FE" w14:paraId="3531A06D" w14:textId="77777777" w:rsidRPr="00E344C6">
      <w:pPr>
        <w:rPr>
          <w:rFonts w:ascii="Times" w:eastAsia="Times New Roman" w:hAnsi="Times" w:cstheme="majorHAnsi"/>
          <w:sz w:val="24"/>
          <w:szCs w:val="24"/>
        </w:rPr>
      </w:pPr>
      <w:r w:rsidRPr="00E344C6">
        <w:rPr>
          <w:rFonts w:ascii="Times" w:eastAsia="Times New Roman" w:hAnsi="Times" w:cstheme="majorHAnsi"/>
          <w:sz w:val="24"/>
          <w:szCs w:val="24"/>
        </w:rPr>
        <w:tab/>
      </w:r>
      <w:r>
        <w:rPr>
          <w:rFonts w:ascii="Times" w:eastAsia="Times New Roman" w:hAnsi="Times" w:cstheme="majorHAnsi"/>
          <w:sz w:val="24"/>
          <w:szCs w:val="24"/>
        </w:rPr>
        <w:tab/>
      </w:r>
      <w:r>
        <w:rPr>
          <w:rFonts w:ascii="Times" w:eastAsia="Times New Roman" w:hAnsi="Times" w:cstheme="majorHAnsi"/>
          <w:sz w:val="24"/>
          <w:szCs w:val="24"/>
        </w:rPr>
        <w:t xml:space="preserve"> </w:t>
      </w:r>
      <w:r>
        <w:rPr>
          <w:rFonts w:ascii="Times" w:eastAsia="Times New Roman" w:hAnsi="Times" w:cstheme="majorHAnsi"/>
          <w:sz w:val="24"/>
          <w:szCs w:val="24"/>
        </w:rPr>
        <w:tab/>
      </w:r>
      <w:r>
        <w:rPr>
          <w:rFonts w:ascii="Times" w:eastAsia="Times New Roman" w:hAnsi="Times" w:cstheme="majorHAnsi"/>
          <w:sz w:val="24"/>
          <w:szCs w:val="24"/>
        </w:rPr>
        <w:t xml:space="preserve"> </w:t>
      </w:r>
      <w:r>
        <w:rPr>
          <w:rFonts w:ascii="Times" w:eastAsia="Times New Roman" w:hAnsi="Times" w:cstheme="majorHAnsi"/>
          <w:sz w:val="24"/>
          <w:szCs w:val="24"/>
        </w:rPr>
        <w:tab/>
      </w:r>
      <w:r>
        <w:rPr>
          <w:rFonts w:ascii="Times" w:eastAsia="Times New Roman" w:hAnsi="Times" w:cstheme="majorHAnsi"/>
          <w:sz w:val="24"/>
          <w:szCs w:val="24"/>
        </w:rPr>
        <w:t xml:space="preserve"> </w:t>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p>
    <w:p w:rsidR="00C124DA" w:rsidRDefault="009B22FE" w14:paraId="4BE44BC4" w14:textId="77777777" w:rsidRPr="00E344C6">
      <w:pPr>
        <w:rPr>
          <w:rFonts w:ascii="Times" w:eastAsia="Times New Roman" w:hAnsi="Times" w:cstheme="majorHAnsi"/>
          <w:sz w:val="20"/>
          <w:szCs w:val="20"/>
        </w:rPr>
      </w:pPr>
      <w:r w:rsidRPr="00E344C6">
        <w:rPr>
          <w:rFonts w:ascii="Times" w:eastAsia="Times New Roman" w:hAnsi="Times" w:cstheme="majorHAnsi"/>
          <w:sz w:val="20"/>
          <w:szCs w:val="20"/>
        </w:rPr>
        <w:t>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w:t>
      </w:r>
    </w:p>
    <w:p w:rsidR="00C124DA" w:rsidRDefault="00C124DA" w14:paraId="103B73B3" w14:textId="77777777" w:rsidRPr="00E344C6">
      <w:pPr>
        <w:rPr>
          <w:rFonts w:ascii="Times" w:eastAsia="Times New Roman" w:hAnsi="Times" w:cstheme="majorHAnsi"/>
          <w:sz w:val="20"/>
          <w:szCs w:val="20"/>
        </w:rPr>
      </w:pPr>
    </w:p>
    <w:p w:rsidR="00C124DA" w:rsidRDefault="00C124DA" w14:paraId="53D2572B" w14:textId="77777777" w:rsidRPr="00E344C6">
      <w:pPr>
        <w:rPr>
          <w:rFonts w:ascii="Times" w:eastAsia="Times New Roman" w:hAnsi="Times" w:cstheme="majorHAnsi"/>
          <w:sz w:val="20"/>
          <w:szCs w:val="20"/>
        </w:rPr>
      </w:pPr>
    </w:p>
    <w:p w:rsidR="00C124DA" w:rsidRDefault="001C5CFB" w14:paraId="4766EEDA" w14:textId="228692CC" w:rsidRPr="00E344C6">
      <w:pPr>
        <w:rPr>
          <w:rFonts w:ascii="Times" w:eastAsia="Times New Roman" w:hAnsi="Times" w:cstheme="majorHAnsi"/>
          <w:sz w:val="20"/>
          <w:szCs w:val="20"/>
        </w:rPr>
      </w:pPr>
      <w:r w:rsidRPr="00E344C6">
        <w:rPr>
          <w:color w:val="222222"/>
          <w:rFonts w:ascii="Times" w:hAnsi="Times" w:cstheme="majorHAnsi"/>
          <w:shd w:fill="FFFFFF" w:color="auto" w:val="clear"/>
        </w:rPr>
        <w:t xml:space="preserve">Take Back the Night at The Ohio State University (TBTNOSU) </w:t>
      </w:r>
      <w:r w:rsidR="009B22FE" w:rsidRPr="00E344C6">
        <w:rPr>
          <w:rFonts w:ascii="Times" w:eastAsia="Times New Roman" w:hAnsi="Times" w:cstheme="majorHAnsi"/>
          <w:sz w:val="20"/>
          <w:szCs w:val="20"/>
        </w:rPr>
        <w:t xml:space="preserve">executive committee roles are as described below. Once a semester, members will have the opportunity to </w:t>
      </w:r>
    </w:p>
    <w:p w:rsidR="00C124DA" w:rsidRDefault="00C124DA" w14:paraId="52E6000E" w14:textId="77777777" w:rsidRPr="00E344C6">
      <w:pPr>
        <w:rPr>
          <w:i/>
          <w:rFonts w:ascii="Times" w:eastAsia="Times New Roman" w:hAnsi="Times" w:cstheme="majorHAnsi"/>
          <w:sz w:val="24"/>
          <w:szCs w:val="24"/>
        </w:rPr>
      </w:pPr>
    </w:p>
    <w:p w:rsidR="00C124DA" w:rsidRDefault="009B22FE" w14:paraId="5C9CF146" w14:textId="77777777" w:rsidRPr="00E344C6">
      <w:pPr>
        <w:rPr>
          <w:rFonts w:ascii="Times" w:hAnsi="Times" w:cstheme="majorHAnsi"/>
        </w:rPr>
      </w:pPr>
      <w:r w:rsidRPr="00E344C6">
        <w:rPr>
          <w:b/>
          <w:rFonts w:ascii="Times" w:hAnsi="Times" w:cstheme="majorHAnsi"/>
        </w:rPr>
        <w:t>President</w:t>
      </w:r>
      <w:r w:rsidRPr="00E344C6">
        <w:rPr>
          <w:rFonts w:ascii="Times" w:hAnsi="Times" w:cstheme="majorHAnsi"/>
        </w:rPr>
        <w:t xml:space="preserve">- Oversees the organization and serves as the liaison between the students and advisor. Runs executive board meetings and ensures organizational leadership is effective. </w:t>
      </w:r>
    </w:p>
    <w:p w:rsidR="00C124DA" w:rsidRDefault="00C124DA" w14:paraId="0BE1029E" w14:textId="77777777" w:rsidRPr="00E344C6">
      <w:pPr>
        <w:rPr>
          <w:rFonts w:ascii="Times" w:hAnsi="Times" w:cstheme="majorHAnsi"/>
        </w:rPr>
      </w:pPr>
    </w:p>
    <w:p w:rsidR="00C124DA" w:rsidRDefault="009B22FE" w14:paraId="522E285C" w14:textId="1FBA6A30" w:rsidRPr="00E344C6">
      <w:pPr>
        <w:rPr>
          <w:rFonts w:ascii="Times" w:hAnsi="Times" w:cstheme="majorHAnsi"/>
        </w:rPr>
      </w:pPr>
      <w:r w:rsidRPr="00E344C6">
        <w:rPr>
          <w:b/>
          <w:rFonts w:ascii="Times" w:hAnsi="Times" w:cstheme="majorHAnsi"/>
        </w:rPr>
        <w:t xml:space="preserve">Treasurer </w:t>
      </w:r>
      <w:r w:rsidRPr="00E344C6">
        <w:rPr>
          <w:rFonts w:ascii="Times" w:hAnsi="Times" w:cstheme="majorHAnsi"/>
        </w:rPr>
        <w:t xml:space="preserve">- Oversees finances of the </w:t>
      </w:r>
      <w:r w:rsidR="00783C2D" w:rsidRPr="00E344C6">
        <w:rPr>
          <w:rFonts w:ascii="Times" w:hAnsi="Times" w:cstheme="majorHAnsi"/>
        </w:rPr>
        <w:t>organization and</w:t>
      </w:r>
      <w:r w:rsidRPr="00E344C6">
        <w:rPr>
          <w:rFonts w:ascii="Times" w:hAnsi="Times" w:cstheme="majorHAnsi"/>
        </w:rPr>
        <w:t xml:space="preserve"> submits budget requests.</w:t>
      </w:r>
      <w:r w:rsidR="00783C2D" w:rsidRPr="00E344C6">
        <w:rPr>
          <w:rFonts w:ascii="Times" w:hAnsi="Times" w:cstheme="majorHAnsi"/>
        </w:rPr>
        <w:t xml:space="preserve"> </w:t>
      </w:r>
    </w:p>
    <w:p w:rsidR="00C124DA" w:rsidRDefault="00C124DA" w14:paraId="4FCF3DC4" w14:textId="77777777" w:rsidRPr="00E344C6">
      <w:pPr>
        <w:rPr>
          <w:rFonts w:ascii="Times" w:hAnsi="Times" w:cstheme="majorHAnsi"/>
        </w:rPr>
      </w:pPr>
    </w:p>
    <w:p w:rsidR="00C124DA" w:rsidRDefault="009B22FE" w14:paraId="5C817B11" w14:textId="4D887141" w:rsidRPr="00E344C6">
      <w:pPr>
        <w:rPr>
          <w:rFonts w:ascii="Times" w:hAnsi="Times" w:cstheme="majorHAnsi"/>
        </w:rPr>
      </w:pPr>
      <w:r w:rsidRPr="00E344C6">
        <w:rPr>
          <w:b/>
          <w:rFonts w:ascii="Times" w:hAnsi="Times" w:cstheme="majorHAnsi"/>
        </w:rPr>
        <w:t xml:space="preserve">Secretary </w:t>
      </w:r>
      <w:r w:rsidRPr="00E344C6">
        <w:rPr>
          <w:rFonts w:ascii="Times" w:hAnsi="Times" w:cstheme="majorHAnsi"/>
        </w:rPr>
        <w:t xml:space="preserve">- Records meeting minutes and sends </w:t>
      </w:r>
      <w:r w:rsidR="001C5CFB" w:rsidRPr="00E344C6">
        <w:rPr>
          <w:rFonts w:ascii="Times" w:hAnsi="Times" w:cstheme="majorHAnsi"/>
        </w:rPr>
        <w:t>bi</w:t>
      </w:r>
      <w:r w:rsidRPr="00E344C6">
        <w:rPr>
          <w:rFonts w:ascii="Times" w:hAnsi="Times" w:cstheme="majorHAnsi"/>
        </w:rPr>
        <w:t>weekly emails regarding meetings of that week and updates about the organization’s activities.</w:t>
      </w:r>
    </w:p>
    <w:p w:rsidR="00C124DA" w:rsidRDefault="00C124DA" w14:paraId="6E5B2678" w14:textId="77777777" w:rsidRPr="00E344C6">
      <w:pPr>
        <w:rPr>
          <w:rFonts w:ascii="Times" w:hAnsi="Times" w:cstheme="majorHAnsi"/>
        </w:rPr>
      </w:pPr>
    </w:p>
    <w:p w:rsidR="00C124DA" w:rsidRDefault="009B22FE" w14:paraId="39DFCDFE" w14:textId="066D9ED6" w:rsidRPr="00E344C6">
      <w:pPr>
        <w:rPr>
          <w:rFonts w:ascii="Times" w:hAnsi="Times" w:cstheme="majorHAnsi"/>
        </w:rPr>
      </w:pPr>
      <w:r w:rsidRPr="00E344C6">
        <w:rPr>
          <w:b/>
          <w:rFonts w:ascii="Times" w:hAnsi="Times" w:cstheme="majorHAnsi"/>
        </w:rPr>
        <w:t xml:space="preserve">Membership Vice President- </w:t>
      </w:r>
      <w:r w:rsidRPr="00E344C6">
        <w:rPr>
          <w:rFonts w:ascii="Times" w:hAnsi="Times" w:cstheme="majorHAnsi"/>
        </w:rPr>
        <w:t xml:space="preserve">Serves as outreach to new members and organizations. Helps to spread the word about </w:t>
      </w:r>
      <w:r w:rsidR="001C5CFB" w:rsidRPr="00E344C6">
        <w:rPr>
          <w:color w:val="222222"/>
          <w:rFonts w:ascii="Times" w:hAnsi="Times" w:cstheme="majorHAnsi"/>
          <w:shd w:fill="FFFFFF" w:color="auto" w:val="clear"/>
        </w:rPr>
        <w:t>Take Back the Night at The Ohio State University (TBTNOSU</w:t>
      </w:r>
      <w:proofErr w:type="gramStart"/>
      <w:r w:rsidR="001C5CFB" w:rsidRPr="00E344C6">
        <w:rPr>
          <w:color w:val="222222"/>
          <w:rFonts w:ascii="Times" w:hAnsi="Times" w:cstheme="majorHAnsi"/>
          <w:shd w:fill="FFFFFF" w:color="auto" w:val="clear"/>
        </w:rPr>
        <w:t>)</w:t>
      </w:r>
      <w:r w:rsidRPr="00E344C6">
        <w:rPr>
          <w:rFonts w:ascii="Times" w:hAnsi="Times" w:cstheme="majorHAnsi"/>
        </w:rPr>
        <w:t>, and</w:t>
      </w:r>
      <w:proofErr w:type="gramEnd"/>
      <w:r w:rsidRPr="00E344C6">
        <w:rPr>
          <w:rFonts w:ascii="Times" w:hAnsi="Times" w:cstheme="majorHAnsi"/>
        </w:rPr>
        <w:t xml:space="preserve"> meet with people who will be able to provide support for the organization.</w:t>
      </w:r>
    </w:p>
    <w:p w:rsidR="00C124DA" w:rsidRDefault="00C124DA" w14:paraId="59EE619D" w14:textId="77777777" w:rsidRPr="00E344C6">
      <w:pPr>
        <w:rPr>
          <w:rFonts w:ascii="Times" w:hAnsi="Times" w:cstheme="majorHAnsi"/>
        </w:rPr>
      </w:pPr>
    </w:p>
    <w:p w:rsidR="00C124DA" w:rsidRDefault="001C5CFB" w14:paraId="2923A3CC" w14:textId="6E49DC91" w:rsidRPr="00E344C6">
      <w:pPr>
        <w:rPr>
          <w:rFonts w:ascii="Times" w:hAnsi="Times" w:cstheme="majorHAnsi"/>
        </w:rPr>
      </w:pPr>
      <w:r w:rsidRPr="00E344C6">
        <w:rPr>
          <w:b/>
          <w:rFonts w:ascii="Times" w:hAnsi="Times" w:cstheme="majorHAnsi"/>
        </w:rPr>
        <w:t xml:space="preserve">PR and </w:t>
      </w:r>
      <w:r w:rsidR="009B22FE" w:rsidRPr="00E344C6">
        <w:rPr>
          <w:b/>
          <w:rFonts w:ascii="Times" w:hAnsi="Times" w:cstheme="majorHAnsi"/>
        </w:rPr>
        <w:t>Social Media Coordinator</w:t>
      </w:r>
      <w:r w:rsidR="009B22FE" w:rsidRPr="00E344C6">
        <w:rPr>
          <w:rFonts w:ascii="Times" w:hAnsi="Times" w:cstheme="majorHAnsi"/>
        </w:rPr>
        <w:t xml:space="preserve">- Communicates with </w:t>
      </w:r>
      <w:r w:rsidR="00783C2D" w:rsidRPr="00E344C6">
        <w:rPr>
          <w:rFonts w:ascii="Times" w:hAnsi="Times" w:cstheme="majorHAnsi"/>
        </w:rPr>
        <w:t xml:space="preserve">the rest of the executive board on how best to promote </w:t>
      </w:r>
      <w:r w:rsidR="00783C2D" w:rsidRPr="00E344C6">
        <w:rPr>
          <w:color w:val="222222"/>
          <w:rFonts w:ascii="Times" w:hAnsi="Times" w:cstheme="majorHAnsi"/>
          <w:shd w:fill="FFFFFF" w:color="auto" w:val="clear"/>
        </w:rPr>
        <w:t>Take Back the Night at The Ohio State University (TBTNOSU) events and activities</w:t>
      </w:r>
      <w:r w:rsidR="009B22FE" w:rsidRPr="00E344C6">
        <w:rPr>
          <w:rFonts w:ascii="Times" w:hAnsi="Times" w:cstheme="majorHAnsi"/>
        </w:rPr>
        <w:t xml:space="preserve">. </w:t>
      </w:r>
      <w:r w:rsidR="00783C2D" w:rsidRPr="00E344C6">
        <w:rPr>
          <w:rFonts w:ascii="Times" w:hAnsi="Times" w:cstheme="majorHAnsi"/>
        </w:rPr>
        <w:t xml:space="preserve">Oversees promotional material and </w:t>
      </w:r>
      <w:r w:rsidR="009B22FE" w:rsidRPr="00E344C6">
        <w:rPr>
          <w:rFonts w:ascii="Times" w:hAnsi="Times" w:cstheme="majorHAnsi"/>
        </w:rPr>
        <w:t>social media accounts.</w:t>
      </w:r>
      <w:r w:rsidR="00783C2D" w:rsidRPr="00E344C6">
        <w:rPr>
          <w:rFonts w:ascii="Times" w:hAnsi="Times" w:cstheme="majorHAnsi"/>
        </w:rPr>
        <w:t xml:space="preserve"> Can add PR committee roles as they see fit.</w:t>
      </w:r>
    </w:p>
    <w:p w:rsidR="00C124DA" w:rsidRDefault="00C124DA" w14:paraId="574F81D4" w14:textId="77777777" w:rsidRPr="00E344C6">
      <w:pPr>
        <w:rPr>
          <w:rFonts w:ascii="Times" w:hAnsi="Times" w:cstheme="majorHAnsi"/>
        </w:rPr>
      </w:pPr>
    </w:p>
    <w:p w:rsidR="00C124DA" w:rsidRDefault="009B22FE" w14:paraId="20348F1D" w14:textId="25A52EC4" w:rsidRPr="00E344C6">
      <w:pPr>
        <w:rPr>
          <w:rFonts w:ascii="Times" w:hAnsi="Times" w:cstheme="majorHAnsi"/>
        </w:rPr>
      </w:pPr>
      <w:r w:rsidRPr="00E344C6">
        <w:rPr>
          <w:b/>
          <w:rFonts w:ascii="Times" w:hAnsi="Times" w:cstheme="majorHAnsi"/>
        </w:rPr>
        <w:t>Project Coordinator</w:t>
      </w:r>
      <w:r w:rsidR="00783C2D" w:rsidRPr="00E344C6">
        <w:rPr>
          <w:b/>
          <w:rFonts w:ascii="Times" w:hAnsi="Times" w:cstheme="majorHAnsi"/>
        </w:rPr>
        <w:t>(s)</w:t>
      </w:r>
      <w:r w:rsidRPr="00E344C6">
        <w:rPr>
          <w:rFonts w:ascii="Times" w:hAnsi="Times" w:cstheme="majorHAnsi"/>
        </w:rPr>
        <w:t>- Oversees project committee chairs and serves as a liaison between executive board and</w:t>
      </w:r>
      <w:r w:rsidR="00783C2D" w:rsidRPr="00E344C6">
        <w:rPr>
          <w:rFonts w:ascii="Times" w:hAnsi="Times" w:cstheme="majorHAnsi"/>
        </w:rPr>
        <w:t xml:space="preserve"> </w:t>
      </w:r>
      <w:r w:rsidRPr="00E344C6">
        <w:rPr>
          <w:rFonts w:ascii="Times" w:hAnsi="Times" w:cstheme="majorHAnsi"/>
        </w:rPr>
        <w:t>Projects committee</w:t>
      </w:r>
      <w:r w:rsidR="00783C2D" w:rsidRPr="00E344C6">
        <w:rPr>
          <w:rFonts w:ascii="Times" w:hAnsi="Times" w:cstheme="majorHAnsi"/>
        </w:rPr>
        <w:t>(s)</w:t>
      </w:r>
      <w:r w:rsidRPr="00E344C6">
        <w:rPr>
          <w:rFonts w:ascii="Times" w:hAnsi="Times" w:cstheme="majorHAnsi"/>
        </w:rPr>
        <w:t xml:space="preserve">. </w:t>
      </w:r>
      <w:r w:rsidR="00783C2D" w:rsidRPr="00E344C6">
        <w:rPr>
          <w:rFonts w:ascii="Times" w:hAnsi="Times" w:cstheme="majorHAnsi"/>
        </w:rPr>
        <w:t xml:space="preserve">Oversees events that </w:t>
      </w:r>
      <w:r w:rsidR="00783C2D" w:rsidRPr="00E344C6">
        <w:rPr>
          <w:color w:val="222222"/>
          <w:rFonts w:ascii="Times" w:hAnsi="Times" w:cstheme="majorHAnsi"/>
          <w:shd w:fill="FFFFFF" w:color="auto" w:val="clear"/>
        </w:rPr>
        <w:t>Take Back the Night at The Ohio State University (TBTNOSU) are hosting, collaborating, endorsing, or sponsoring.</w:t>
      </w:r>
      <w:r w:rsidR="00783C2D" w:rsidRPr="00E344C6">
        <w:rPr>
          <w:rFonts w:ascii="Times" w:hAnsi="Times" w:cstheme="majorHAnsi"/>
        </w:rPr>
        <w:t xml:space="preserve"> </w:t>
      </w:r>
      <w:r w:rsidRPr="00E344C6">
        <w:rPr>
          <w:rFonts w:ascii="Times" w:hAnsi="Times" w:cstheme="majorHAnsi"/>
        </w:rPr>
        <w:t>Can add committee roles as sees fit.</w:t>
      </w:r>
      <w:r w:rsidR="00783C2D" w:rsidRPr="00E344C6">
        <w:rPr>
          <w:rFonts w:ascii="Times" w:hAnsi="Times" w:cstheme="majorHAnsi"/>
        </w:rPr>
        <w:t xml:space="preserve"> </w:t>
      </w:r>
    </w:p>
    <w:p w:rsidR="00C124DA" w:rsidRDefault="00C124DA" w14:paraId="211442FE" w14:textId="77777777" w:rsidRPr="00E344C6">
      <w:pPr>
        <w:rPr>
          <w:rFonts w:ascii="Times" w:hAnsi="Times" w:cstheme="majorHAnsi"/>
        </w:rPr>
      </w:pPr>
    </w:p>
    <w:p w:rsidR="00AD0CCB" w:rsidRDefault="00AD0CCB" w14:paraId="2807ED95" w14:textId="77777777" w:rsidRPr="00E344C6">
      <w:pPr>
        <w:rPr>
          <w:rFonts w:ascii="Times" w:eastAsia="Times New Roman" w:hAnsi="Times" w:cstheme="majorHAnsi"/>
          <w:sz w:val="24"/>
          <w:szCs w:val="24"/>
        </w:rPr>
      </w:pPr>
    </w:p>
    <w:p w:rsidR="00C124DA" w:rsidRDefault="009B22FE" w14:paraId="6230F853" w14:textId="77777777" w:rsidRPr="00E344C6">
      <w:pPr>
        <w:rPr>
          <w:i/>
          <w:rFonts w:ascii="Times" w:eastAsia="Times New Roman" w:hAnsi="Times" w:cstheme="majorHAnsi"/>
          <w:sz w:val="24"/>
          <w:szCs w:val="24"/>
        </w:rPr>
      </w:pPr>
      <w:r w:rsidRPr="00E344C6">
        <w:rPr>
          <w:i/>
          <w:rFonts w:ascii="Times" w:eastAsia="Times New Roman" w:hAnsi="Times" w:cstheme="majorHAnsi"/>
          <w:sz w:val="24"/>
          <w:szCs w:val="24"/>
        </w:rPr>
        <w:t>Article VI- Method of Selecting and/or Removing Officers and Members</w:t>
      </w:r>
    </w:p>
    <w:p w:rsidR="00C124DA" w:rsidRDefault="00C124DA" w14:paraId="0BB3849D" w14:textId="77777777" w:rsidRPr="00E344C6">
      <w:pPr>
        <w:rPr>
          <w:i/>
          <w:rFonts w:ascii="Times" w:eastAsia="Times New Roman" w:hAnsi="Times" w:cstheme="majorHAnsi"/>
          <w:sz w:val="24"/>
          <w:szCs w:val="24"/>
        </w:rPr>
      </w:pPr>
    </w:p>
    <w:p w:rsidR="00C124DA" w:rsidRDefault="009B22FE" w14:paraId="00F32333" w14:textId="77777777" w:rsidRPr="00E344C6">
      <w:pPr>
        <w:shd w:fill="FFFFFF" w:color="auto" w:val="clear"/>
        <w:rPr>
          <w:color w:val="212121"/>
          <w:rFonts w:ascii="Times" w:eastAsia="Calibri" w:hAnsi="Times" w:cstheme="majorHAnsi"/>
        </w:rPr>
      </w:pPr>
      <w:r w:rsidRPr="00E344C6">
        <w:rPr>
          <w:color w:val="212121"/>
          <w:rFonts w:ascii="Times" w:eastAsia="Calibri" w:hAnsi="Times" w:cstheme="majorHAnsi"/>
        </w:rPr>
        <w:t>For all elections following the initial formation of the organization, Leadership shall be appointed by the following process:</w:t>
      </w:r>
    </w:p>
    <w:p w:rsidR="00C124DA" w:rsidRDefault="009B22FE" w14:paraId="0A9A1CCB" w14:textId="77777777" w:rsidRPr="00E344C6">
      <w:pPr>
        <w:numPr>
          <w:ilvl w:val="0"/>
          <w:numId w:val="1"/>
        </w:numPr>
        <w:contextualSpacing/>
        <w:rPr>
          <w:rFonts w:ascii="Times" w:eastAsia="Calibri" w:hAnsi="Times" w:cstheme="majorHAnsi"/>
          <w:sz w:val="24"/>
          <w:szCs w:val="24"/>
        </w:rPr>
      </w:pPr>
      <w:r w:rsidRPr="00E344C6">
        <w:rPr>
          <w:color w:val="212121"/>
          <w:rFonts w:ascii="Times" w:eastAsia="Calibri" w:hAnsi="Times" w:cstheme="majorHAnsi"/>
        </w:rPr>
        <w:t>The interested candidate must approach a member of the Executive Board to inform them of their interest, and then they shall receive an application for Executive positions.</w:t>
      </w:r>
    </w:p>
    <w:p w:rsidR="00C124DA" w:rsidRDefault="009B22FE" w14:paraId="554F533D" w14:textId="77777777" w:rsidRPr="00E344C6">
      <w:pPr>
        <w:numPr>
          <w:ilvl w:val="0"/>
          <w:numId w:val="1"/>
        </w:numPr>
        <w:contextualSpacing/>
        <w:rPr>
          <w:rFonts w:ascii="Times" w:eastAsia="Calibri" w:hAnsi="Times" w:cstheme="majorHAnsi"/>
          <w:sz w:val="24"/>
          <w:szCs w:val="24"/>
        </w:rPr>
      </w:pPr>
      <w:r w:rsidRPr="00E344C6">
        <w:rPr>
          <w:color w:val="212121"/>
          <w:rFonts w:ascii="Times" w:eastAsia="Calibri" w:hAnsi="Times" w:cstheme="majorHAnsi"/>
        </w:rPr>
        <w:t xml:space="preserve">Qualified applicants will receive an interview from the current Executive Board to examine the applicant's’ ability to work well with others. </w:t>
      </w:r>
    </w:p>
    <w:p w:rsidR="00C124DA" w:rsidRDefault="009B22FE" w14:paraId="5F39390A" w14:textId="77777777" w:rsidRPr="00E344C6">
      <w:pPr>
        <w:numPr>
          <w:ilvl w:val="0"/>
          <w:numId w:val="1"/>
        </w:numPr>
        <w:contextualSpacing/>
        <w:rPr>
          <w:rFonts w:ascii="Times" w:eastAsia="Calibri" w:hAnsi="Times" w:cstheme="majorHAnsi"/>
          <w:sz w:val="24"/>
          <w:szCs w:val="24"/>
        </w:rPr>
      </w:pPr>
      <w:r w:rsidRPr="00E344C6">
        <w:rPr>
          <w:color w:val="212121"/>
          <w:rFonts w:ascii="Times" w:eastAsia="Calibri" w:hAnsi="Times" w:cstheme="majorHAnsi"/>
        </w:rPr>
        <w:t>As the final step, the Executive Board will select applicants to move forward and a candidate will be elected by the general body membership.</w:t>
      </w:r>
    </w:p>
    <w:p w:rsidR="00C124DA" w:rsidRDefault="009B22FE" w14:paraId="314E301E" w14:textId="77777777" w:rsidRPr="00E344C6">
      <w:pPr>
        <w:numPr>
          <w:ilvl w:val="0"/>
          <w:numId w:val="1"/>
        </w:numPr>
        <w:contextualSpacing/>
        <w:rPr>
          <w:rFonts w:ascii="Times" w:eastAsia="Calibri" w:hAnsi="Times" w:cstheme="majorHAnsi"/>
          <w:sz w:val="24"/>
          <w:szCs w:val="24"/>
        </w:rPr>
      </w:pPr>
      <w:r w:rsidRPr="00E344C6">
        <w:rPr>
          <w:color w:val="212121"/>
          <w:rFonts w:ascii="Times" w:eastAsia="Calibri" w:hAnsi="Times" w:cstheme="majorHAnsi"/>
        </w:rPr>
        <w:t xml:space="preserve">All elected members must partake in training session led by the previous members of the Executive Board. </w:t>
      </w:r>
    </w:p>
    <w:p w:rsidR="00C124DA" w:rsidRDefault="009B22FE" w14:paraId="1F98AF90" w14:textId="77777777" w:rsidRPr="00E344C6">
      <w:pPr>
        <w:shd w:fill="FFFFFF" w:color="auto" w:val="clear"/>
        <w:rPr>
          <w:color w:val="212121"/>
          <w:rFonts w:ascii="Times" w:eastAsia="Calibri" w:hAnsi="Times" w:cstheme="majorHAnsi"/>
        </w:rPr>
      </w:pPr>
      <w:r w:rsidRPr="00E344C6">
        <w:rPr>
          <w:color w:val="212121"/>
          <w:rFonts w:ascii="Times" w:eastAsia="Calibri" w:hAnsi="Times" w:cstheme="majorHAnsi"/>
        </w:rPr>
        <w:t>Elected or appointed leaders are expected to meet certain standards and conduct themselves in a way that reflects well on the organization. In the event that a leader does not meet those expectations, the organization’s procedures in place for objectively considering the leader’s probationary membership status or removal from the organization are as follows:</w:t>
      </w:r>
    </w:p>
    <w:p w:rsidR="00C124DA" w:rsidRDefault="009B22FE" w14:paraId="3F93F7C9" w14:textId="77777777" w:rsidRPr="00E344C6">
      <w:pPr>
        <w:shd w:fill="FFFFFF" w:color="auto" w:val="clear"/>
        <w:rPr>
          <w:color w:val="212121"/>
          <w:rFonts w:ascii="Times" w:eastAsia="Calibri" w:hAnsi="Times" w:cstheme="majorHAnsi"/>
        </w:rPr>
      </w:pPr>
      <w:r w:rsidRPr="00E344C6">
        <w:rPr>
          <w:color w:val="212121"/>
          <w:rFonts w:ascii="Times" w:eastAsia="Calibri" w:hAnsi="Times" w:cstheme="majorHAnsi"/>
        </w:rPr>
        <w:t>The problem shall be brought to the attention of the rest of the Executive Board, who then will vote on whether or not the member in question will be allowed to remain. Removal shall occur with a majority vote in favor of it. The Advisor will play a key role in the decision process, however she/he will not vote.</w:t>
      </w:r>
    </w:p>
    <w:p w:rsidR="00C124DA" w:rsidRDefault="00C124DA" w14:paraId="4C9A8B29" w14:textId="77777777" w:rsidRPr="00E344C6">
      <w:pPr>
        <w:rPr>
          <w:rFonts w:ascii="Times" w:eastAsia="Times New Roman" w:hAnsi="Times" w:cstheme="majorHAnsi"/>
          <w:sz w:val="24"/>
          <w:szCs w:val="24"/>
        </w:rPr>
      </w:pPr>
    </w:p>
    <w:p w:rsidR="00C124DA" w:rsidRDefault="00C124DA" w14:paraId="5FD99004" w14:textId="77777777" w:rsidRPr="00E344C6">
      <w:pPr>
        <w:rPr>
          <w:i/>
          <w:rFonts w:ascii="Times" w:eastAsia="Times New Roman" w:hAnsi="Times" w:cstheme="majorHAnsi"/>
          <w:sz w:val="24"/>
          <w:szCs w:val="24"/>
        </w:rPr>
      </w:pPr>
    </w:p>
    <w:p w:rsidR="00C124DA" w:rsidRDefault="009B22FE" w14:paraId="3876C76A" w14:textId="77777777" w:rsidRPr="00E344C6">
      <w:pPr>
        <w:rPr>
          <w:i/>
          <w:rFonts w:ascii="Times" w:eastAsia="Times New Roman" w:hAnsi="Times" w:cstheme="majorHAnsi"/>
          <w:sz w:val="24"/>
          <w:szCs w:val="24"/>
        </w:rPr>
      </w:pPr>
      <w:r w:rsidRPr="00E344C6">
        <w:rPr>
          <w:i/>
          <w:rFonts w:ascii="Times" w:eastAsia="Times New Roman" w:hAnsi="Times" w:cstheme="majorHAnsi"/>
          <w:sz w:val="24"/>
          <w:szCs w:val="24"/>
        </w:rPr>
        <w:t>Article VII- Advisor(s) or Advisory Board: Qualification Criteria</w:t>
      </w:r>
    </w:p>
    <w:p w:rsidR="00C124DA" w:rsidRDefault="00C124DA" w14:paraId="3FCCFECE" w14:textId="77777777" w:rsidRPr="00E344C6">
      <w:pPr>
        <w:rPr>
          <w:i/>
          <w:rFonts w:ascii="Times" w:eastAsia="Times New Roman" w:hAnsi="Times" w:cstheme="majorHAnsi"/>
          <w:sz w:val="24"/>
          <w:szCs w:val="24"/>
        </w:rPr>
      </w:pPr>
    </w:p>
    <w:p w:rsidR="00C124DA" w:rsidRDefault="009B22FE" w14:paraId="365801BF" w14:textId="02E5A4C4" w:rsidRPr="00E344C6">
      <w:pPr>
        <w:rPr>
          <w:rFonts w:ascii="Times" w:eastAsia="Times New Roman" w:hAnsi="Times" w:cstheme="majorHAnsi"/>
          <w:sz w:val="24"/>
          <w:szCs w:val="24"/>
        </w:rPr>
      </w:pPr>
      <w:r w:rsidRPr="00E344C6">
        <w:rPr>
          <w:rFonts w:ascii="Times" w:eastAsia="Times New Roman" w:hAnsi="Times" w:cstheme="majorHAnsi"/>
          <w:sz w:val="24"/>
          <w:szCs w:val="24"/>
        </w:rPr>
        <w:t xml:space="preserve">The </w:t>
        <w:lastRenderedPageBreak/>
      </w:r>
      <w:r w:rsidR="001C5CFB" w:rsidRPr="00E344C6">
        <w:rPr>
          <w:color w:val="222222"/>
          <w:rFonts w:ascii="Times" w:hAnsi="Times" w:cstheme="majorHAnsi"/>
          <w:shd w:fill="FFFFFF" w:color="auto" w:val="clear"/>
        </w:rPr>
        <w:t xml:space="preserve">Take Back the Night at The Ohio State University (TBTNOSU) </w:t>
      </w:r>
      <w:r w:rsidRPr="00E344C6">
        <w:rPr>
          <w:rFonts w:ascii="Times" w:eastAsia="Times New Roman" w:hAnsi="Times" w:cstheme="majorHAnsi"/>
          <w:sz w:val="24"/>
          <w:szCs w:val="24"/>
        </w:rPr>
        <w:t xml:space="preserve">advisor must be a full-time faculty or staff member of the Ohio State University who is well-informed about </w:t>
      </w:r>
      <w:r w:rsidR="001C5CFB" w:rsidRPr="00E344C6">
        <w:rPr>
          <w:rFonts w:ascii="Times" w:eastAsia="Times New Roman" w:hAnsi="Times" w:cstheme="majorHAnsi"/>
          <w:sz w:val="24"/>
          <w:szCs w:val="24"/>
        </w:rPr>
        <w:t>issues regarding sexual violence</w:t>
      </w:r>
      <w:r w:rsidRPr="00E344C6">
        <w:rPr>
          <w:rFonts w:ascii="Times" w:eastAsia="Times New Roman" w:hAnsi="Times" w:cstheme="majorHAnsi"/>
          <w:sz w:val="24"/>
          <w:szCs w:val="24"/>
        </w:rPr>
        <w:t>. Advisor(s) are expected to fulfill the obligations of the advisor role as outlined within student organization expectations, as well as attend projects and regular meetings with the executive board.</w:t>
      </w:r>
    </w:p>
    <w:p w:rsidR="00C124DA" w:rsidRDefault="00C124DA" w14:paraId="6947DF37" w14:textId="77777777" w:rsidRPr="00E344C6">
      <w:pPr>
        <w:rPr>
          <w:rFonts w:ascii="Times" w:eastAsia="Times New Roman" w:hAnsi="Times" w:cstheme="majorHAnsi"/>
          <w:sz w:val="24"/>
          <w:szCs w:val="24"/>
        </w:rPr>
      </w:pPr>
    </w:p>
    <w:p w:rsidR="00C124DA" w:rsidRDefault="009B22FE" w14:paraId="054B313A" w14:textId="77777777" w:rsidRPr="00E344C6">
      <w:pPr>
        <w:rPr>
          <w:i/>
          <w:rFonts w:ascii="Times" w:eastAsia="Times New Roman" w:hAnsi="Times" w:cstheme="majorHAnsi"/>
          <w:sz w:val="24"/>
          <w:szCs w:val="24"/>
        </w:rPr>
      </w:pPr>
      <w:r w:rsidRPr="00E344C6">
        <w:rPr>
          <w:i/>
          <w:rFonts w:ascii="Times" w:eastAsia="Times New Roman" w:hAnsi="Times" w:cstheme="majorHAnsi"/>
          <w:sz w:val="24"/>
          <w:szCs w:val="24"/>
        </w:rPr>
        <w:t>Article VIII- Meetings of the Organization: Required meetings and their frequency</w:t>
      </w:r>
    </w:p>
    <w:p w:rsidR="00C124DA" w:rsidRDefault="00C124DA" w14:paraId="30AC354B" w14:textId="77777777" w:rsidRPr="00E344C6">
      <w:pPr>
        <w:rPr>
          <w:i/>
          <w:rFonts w:ascii="Times" w:eastAsia="Times New Roman" w:hAnsi="Times" w:cstheme="majorHAnsi"/>
          <w:sz w:val="24"/>
          <w:szCs w:val="24"/>
        </w:rPr>
      </w:pPr>
    </w:p>
    <w:p w:rsidR="00C124DA" w:rsidRDefault="009B22FE" w14:paraId="59855310" w14:textId="57A02C58" w:rsidRPr="00E344C6">
      <w:pPr>
        <w:rPr>
          <w:rFonts w:ascii="Times" w:eastAsia="Times New Roman" w:hAnsi="Times" w:cstheme="majorHAnsi"/>
          <w:sz w:val="24"/>
          <w:szCs w:val="24"/>
        </w:rPr>
      </w:pPr>
      <w:r w:rsidRPr="00E344C6">
        <w:rPr>
          <w:rFonts w:ascii="Times" w:eastAsia="Times New Roman" w:hAnsi="Times" w:cstheme="majorHAnsi"/>
          <w:sz w:val="24"/>
          <w:szCs w:val="24"/>
        </w:rPr>
        <w:t>The executive board will have monthly meetings</w:t>
      </w:r>
      <w:r w:rsidR="00AD0CCB" w:rsidRPr="00E344C6">
        <w:rPr>
          <w:rFonts w:ascii="Times" w:eastAsia="Times New Roman" w:hAnsi="Times" w:cstheme="majorHAnsi"/>
          <w:sz w:val="24"/>
          <w:szCs w:val="24"/>
        </w:rPr>
        <w:t xml:space="preserve"> to </w:t>
      </w:r>
      <w:r w:rsidRPr="00E344C6">
        <w:rPr>
          <w:rFonts w:ascii="Times" w:eastAsia="Times New Roman" w:hAnsi="Times" w:cstheme="majorHAnsi"/>
          <w:sz w:val="24"/>
          <w:szCs w:val="24"/>
        </w:rPr>
        <w:t xml:space="preserve">plan the </w:t>
      </w:r>
      <w:r w:rsidR="00AD0CCB" w:rsidRPr="00E344C6">
        <w:rPr>
          <w:rFonts w:ascii="Times" w:eastAsia="Times New Roman" w:hAnsi="Times" w:cstheme="majorHAnsi"/>
          <w:sz w:val="24"/>
          <w:szCs w:val="24"/>
        </w:rPr>
        <w:t>bi</w:t>
      </w:r>
      <w:r w:rsidRPr="00E344C6">
        <w:rPr>
          <w:rFonts w:ascii="Times" w:eastAsia="Times New Roman" w:hAnsi="Times" w:cstheme="majorHAnsi"/>
          <w:sz w:val="24"/>
          <w:szCs w:val="24"/>
        </w:rPr>
        <w:t xml:space="preserve">weekly meetings as necessary. The project </w:t>
      </w:r>
      <w:r w:rsidR="00AD0CCB" w:rsidRPr="00E344C6">
        <w:rPr>
          <w:rFonts w:ascii="Times" w:eastAsia="Times New Roman" w:hAnsi="Times" w:cstheme="majorHAnsi"/>
          <w:sz w:val="24"/>
          <w:szCs w:val="24"/>
        </w:rPr>
        <w:t xml:space="preserve">coordinator(s) (and project committees) </w:t>
      </w:r>
      <w:r w:rsidRPr="00E344C6">
        <w:rPr>
          <w:rFonts w:ascii="Times" w:eastAsia="Times New Roman" w:hAnsi="Times" w:cstheme="majorHAnsi"/>
          <w:sz w:val="24"/>
          <w:szCs w:val="24"/>
        </w:rPr>
        <w:t xml:space="preserve">will hold monthly projects meetings, and </w:t>
      </w:r>
      <w:r w:rsidR="00AD0CCB" w:rsidRPr="00E344C6">
        <w:rPr>
          <w:rFonts w:ascii="Times" w:eastAsia="Times New Roman" w:hAnsi="Times" w:cstheme="majorHAnsi"/>
          <w:sz w:val="24"/>
          <w:szCs w:val="24"/>
        </w:rPr>
        <w:t xml:space="preserve">any subsequent </w:t>
      </w:r>
      <w:r w:rsidRPr="00E344C6">
        <w:rPr>
          <w:rFonts w:ascii="Times" w:eastAsia="Times New Roman" w:hAnsi="Times" w:cstheme="majorHAnsi"/>
          <w:sz w:val="24"/>
          <w:szCs w:val="24"/>
        </w:rPr>
        <w:t xml:space="preserve">meetings </w:t>
      </w:r>
      <w:r w:rsidR="00AD0CCB" w:rsidRPr="00E344C6">
        <w:rPr>
          <w:rFonts w:ascii="Times" w:eastAsia="Times New Roman" w:hAnsi="Times" w:cstheme="majorHAnsi"/>
          <w:sz w:val="24"/>
          <w:szCs w:val="24"/>
        </w:rPr>
        <w:t xml:space="preserve">necessary to successfully </w:t>
      </w:r>
      <w:r w:rsidRPr="00E344C6">
        <w:rPr>
          <w:rFonts w:ascii="Times" w:eastAsia="Times New Roman" w:hAnsi="Times" w:cstheme="majorHAnsi"/>
          <w:sz w:val="24"/>
          <w:szCs w:val="24"/>
        </w:rPr>
        <w:t xml:space="preserve">plan </w:t>
      </w:r>
      <w:r w:rsidR="00AD0CCB" w:rsidRPr="00E344C6">
        <w:rPr>
          <w:rFonts w:ascii="Times" w:eastAsia="Times New Roman" w:hAnsi="Times" w:cstheme="majorHAnsi"/>
          <w:sz w:val="24"/>
          <w:szCs w:val="24"/>
        </w:rPr>
        <w:t>events/projects</w:t>
      </w:r>
      <w:r w:rsidRPr="00E344C6">
        <w:rPr>
          <w:rFonts w:ascii="Times" w:eastAsia="Times New Roman" w:hAnsi="Times" w:cstheme="majorHAnsi"/>
          <w:sz w:val="24"/>
          <w:szCs w:val="24"/>
        </w:rPr>
        <w:t>.</w:t>
      </w:r>
    </w:p>
    <w:p w:rsidR="00C124DA" w:rsidRDefault="00C124DA" w14:paraId="6AD07E54" w14:textId="77777777" w:rsidRPr="00E344C6">
      <w:pPr>
        <w:rPr>
          <w:i/>
          <w:rFonts w:ascii="Times" w:eastAsia="Times New Roman" w:hAnsi="Times" w:cstheme="majorHAnsi"/>
          <w:sz w:val="24"/>
          <w:szCs w:val="24"/>
        </w:rPr>
      </w:pPr>
    </w:p>
    <w:p w:rsidR="00C124DA" w:rsidRDefault="009B22FE" w14:paraId="5B8B3D79" w14:textId="77777777" w:rsidRPr="00E344C6">
      <w:pPr>
        <w:rPr>
          <w:i/>
          <w:rFonts w:ascii="Times" w:eastAsia="Times New Roman" w:hAnsi="Times" w:cstheme="majorHAnsi"/>
          <w:sz w:val="24"/>
          <w:szCs w:val="24"/>
        </w:rPr>
      </w:pPr>
      <w:r w:rsidRPr="00E344C6">
        <w:rPr>
          <w:i/>
          <w:rFonts w:ascii="Times" w:eastAsia="Times New Roman" w:hAnsi="Times" w:cstheme="majorHAnsi"/>
          <w:sz w:val="24"/>
          <w:szCs w:val="24"/>
        </w:rPr>
        <w:t>Article IX- Method of Amending the Constitution: Proposals, notice, and voting requirements</w:t>
      </w:r>
    </w:p>
    <w:p w:rsidR="00C124DA" w:rsidRDefault="00C124DA" w14:paraId="07C22699" w14:textId="77777777" w:rsidRPr="00E344C6">
      <w:pPr>
        <w:rPr>
          <w:i/>
          <w:rFonts w:ascii="Times" w:eastAsia="Times New Roman" w:hAnsi="Times" w:cstheme="majorHAnsi"/>
          <w:sz w:val="24"/>
          <w:szCs w:val="24"/>
        </w:rPr>
      </w:pPr>
    </w:p>
    <w:p w:rsidR="00C124DA" w:rsidRDefault="009B22FE" w14:paraId="3E4F74AE" w14:textId="36D21DA3" w:rsidRPr="00E344C6">
      <w:pPr>
        <w:rPr>
          <w:rFonts w:ascii="Times" w:eastAsia="Times New Roman" w:hAnsi="Times" w:cstheme="majorHAnsi"/>
          <w:sz w:val="24"/>
          <w:szCs w:val="24"/>
        </w:rPr>
      </w:pPr>
      <w:r w:rsidRPr="00E344C6">
        <w:rPr>
          <w:rFonts w:ascii="Times" w:eastAsia="Times New Roman" w:hAnsi="Times" w:cstheme="majorHAnsi"/>
          <w:sz w:val="24"/>
          <w:szCs w:val="24"/>
        </w:rPr>
        <w:t xml:space="preserve">Any member of </w:t>
      </w:r>
      <w:r w:rsidR="00AD0CCB" w:rsidRPr="00E344C6">
        <w:rPr>
          <w:color w:val="222222"/>
          <w:rFonts w:ascii="Times" w:hAnsi="Times" w:cstheme="majorHAnsi"/>
          <w:shd w:fill="FFFFFF" w:color="auto" w:val="clear"/>
        </w:rPr>
        <w:t xml:space="preserve">Take Back the Night at The Ohio State University (TBTNOSU) </w:t>
      </w:r>
      <w:r w:rsidRPr="00E344C6">
        <w:rPr>
          <w:rFonts w:ascii="Times" w:eastAsia="Times New Roman" w:hAnsi="Times" w:cstheme="majorHAnsi"/>
          <w:sz w:val="24"/>
          <w:szCs w:val="24"/>
        </w:rPr>
        <w:t>can propose an amendment to the constitution. To pass an amendment at least ¾ of the executive board must agree, and there must be a petition of at least 5 students in agreement.</w:t>
      </w:r>
    </w:p>
    <w:p w:rsidR="00C124DA" w:rsidRDefault="00C124DA" w14:paraId="093BFA6D" w14:textId="77777777" w:rsidRPr="00E344C6">
      <w:pPr>
        <w:rPr>
          <w:rFonts w:ascii="Times" w:eastAsia="Times New Roman" w:hAnsi="Times" w:cstheme="majorHAnsi"/>
          <w:sz w:val="24"/>
          <w:szCs w:val="24"/>
        </w:rPr>
      </w:pPr>
    </w:p>
    <w:p w:rsidR="00C124DA" w:rsidRDefault="009B22FE" w14:paraId="5D02D873" w14:textId="77777777" w:rsidRPr="00E344C6">
      <w:pPr>
        <w:rPr>
          <w:rFonts w:ascii="Times" w:eastAsia="Times New Roman" w:hAnsi="Times" w:cstheme="majorHAnsi"/>
          <w:sz w:val="24"/>
          <w:szCs w:val="24"/>
        </w:rPr>
      </w:pPr>
      <w:r w:rsidRPr="00E344C6">
        <w:rPr>
          <w:rFonts w:ascii="Times" w:eastAsia="Times New Roman" w:hAnsi="Times" w:cstheme="majorHAnsi"/>
          <w:sz w:val="24"/>
          <w:szCs w:val="24"/>
        </w:rPr>
        <w:tab/>
      </w:r>
      <w:r w:rsidRPr="00E344C6">
        <w:rPr>
          <w:rFonts w:ascii="Times" w:eastAsia="Times New Roman" w:hAnsi="Times" w:cstheme="majorHAnsi"/>
          <w:sz w:val="24"/>
          <w:szCs w:val="24"/>
        </w:rPr>
        <w:tab/>
      </w:r>
      <w:r w:rsidRPr="00E344C6">
        <w:rPr>
          <w:rFonts w:ascii="Times" w:eastAsia="Times New Roman" w:hAnsi="Times" w:cstheme="majorHAnsi"/>
          <w:sz w:val="24"/>
          <w:szCs w:val="24"/>
        </w:rPr>
        <w:tab/>
      </w:r>
    </w:p>
    <w:p w:rsidR="00C124DA" w:rsidRDefault="009B22FE" w14:paraId="51369E1A" w14:textId="77777777" w:rsidRPr="00E344C6">
      <w:pPr>
        <w:rPr>
          <w:rFonts w:ascii="Times" w:eastAsia="Times New Roman" w:hAnsi="Times" w:cstheme="majorHAnsi"/>
          <w:sz w:val="24"/>
          <w:szCs w:val="24"/>
        </w:rPr>
      </w:pPr>
      <w:r w:rsidRPr="00E344C6">
        <w:rPr>
          <w:rFonts w:ascii="Times" w:eastAsia="Times New Roman" w:hAnsi="Times" w:cstheme="majorHAnsi"/>
          <w:sz w:val="24"/>
          <w:szCs w:val="24"/>
        </w:rPr>
        <w:tab/>
      </w:r>
      <w:r w:rsidRPr="00E344C6">
        <w:rPr>
          <w:rFonts w:ascii="Times" w:eastAsia="Times New Roman" w:hAnsi="Times" w:cstheme="majorHAnsi"/>
          <w:sz w:val="24"/>
          <w:szCs w:val="24"/>
        </w:rPr>
        <w:tab/>
      </w:r>
    </w:p>
    <w:sectPr w:rsidR="00C124DA" w:rsidRPr="00E344C6">
      <w:footerReference r:id="rId7" w:type="default"/>
      <w:pgNumType w:start="1"/>
      <w:pgSz w:w="12240" w:h="15840"/>
      <w:pgMar w:left="1440" w:right="1440" w:top="1440" w:bottom="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DFBA" w14:textId="77777777" w:rsidR="00B6132B" w:rsidRDefault="00B6132B">
      <w:pPr>
        <w:spacing w:line="240" w:lineRule="auto"/>
      </w:pPr>
      <w:r>
        <w:separator/>
      </w:r>
    </w:p>
  </w:endnote>
  <w:endnote w:type="continuationSeparator" w:id="0">
    <w:p w14:paraId="63057156" w14:textId="77777777" w:rsidR="00B6132B" w:rsidRDefault="00B6132B">
      <w:pPr>
        <w:spacing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ymbol"/>
  <w:font w:name="Courier New"/>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31CF" w14:textId="77777777" w:rsidR="00C124DA" w:rsidRDefault="00C124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A58B" w14:textId="77777777" w:rsidR="00B6132B" w:rsidRDefault="00B6132B">
      <w:pPr>
        <w:spacing w:line="240" w:lineRule="auto"/>
      </w:pPr>
      <w:r>
        <w:separator/>
      </w:r>
    </w:p>
  </w:footnote>
  <w:footnote w:type="continuationSeparator" w:id="0">
    <w:p w14:paraId="29C191C8" w14:textId="77777777" w:rsidR="00B6132B" w:rsidRDefault="00B6132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4FC19EE"/>
    <w:tmpl w:val="1048E470"/>
    <w:lvl w:ilvl="0">
      <w:numFmt w:val="bullet"/>
      <w:lvlText w:val="●"/>
      <w:start w:val="1"/>
      <w:rPr>
        <w:u w:val="none"/>
        <w:color w:val="212121"/>
        <w:rFonts w:ascii="Arial" w:cs="Arial" w:eastAsia="Arial" w:hAnsi="Arial"/>
        <w:sz w:val="23"/>
        <w:szCs w:val="23"/>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32D2"/>
  <w15:docId w15:val="{6F08D18E-5E6C-4FD0-979B-A7B5A851310E}"/>
  <w:rsids>
    <w:rsidRoot val="00C124DA"/>
    <w:rsid val="0002529F"/>
    <w:rsid val="001C5CFB"/>
    <w:rsid val="00452380"/>
    <w:rsid val="00753638"/>
    <w:rsid val="00783C2D"/>
    <w:rsid val="009B22FE"/>
    <w:rsid val="00AD0CCB"/>
    <w:rsid val="00B6132B"/>
    <w:rsid val="00C124DA"/>
    <w:rsid val="00E344C6"/>
    <w:rsid val="00F22F48"/>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C5C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C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9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 Madison M.</dc:creator>
  <cp:lastModifiedBy>Cariello, Mia C.</cp:lastModifiedBy>
  <cp:revision>5</cp:revision>
  <dcterms:created xsi:type="dcterms:W3CDTF">2019-07-18T15:55:00Z</dcterms:created>
  <dcterms:modified xsi:type="dcterms:W3CDTF">2019-08-13T17:57:00Z</dcterms:modified>
</cp:coreProperties>
</file>