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8F73" w14:textId="77777777" w:rsidR="00C646B3" w:rsidRPr="00C646B3" w:rsidRDefault="00C646B3" w:rsidP="00C646B3">
      <w:pPr>
        <w:rPr>
          <w:rFonts w:ascii="Times New Roman" w:eastAsia="Times New Roman" w:hAnsi="Times New Roman" w:cs="Times New Roman"/>
        </w:rPr>
      </w:pPr>
      <w:r w:rsidRPr="00C646B3">
        <w:rPr>
          <w:rFonts w:ascii="Times New Roman" w:eastAsia="Times New Roman" w:hAnsi="Times New Roman" w:cs="Times New Roman"/>
        </w:rPr>
        <w:t>Constitution</w:t>
      </w:r>
    </w:p>
    <w:p w14:paraId="799D3BEC" w14:textId="3ECAEB52" w:rsidR="002B0E1B" w:rsidRDefault="00FC108F"/>
    <w:p w14:paraId="1CA1A7E0" w14:textId="77777777" w:rsidR="007F0E13" w:rsidRPr="007F0E13" w:rsidRDefault="007F0E13" w:rsidP="007F0E13">
      <w:pPr>
        <w:rPr>
          <w:rFonts w:ascii="Times New Roman" w:eastAsia="Times New Roman" w:hAnsi="Times New Roman" w:cs="Times New Roman"/>
          <w:i/>
          <w:iCs/>
        </w:rPr>
      </w:pPr>
      <w:r w:rsidRPr="007F0E13">
        <w:rPr>
          <w:rFonts w:ascii="Times New Roman" w:eastAsia="Times New Roman" w:hAnsi="Times New Roman" w:cs="Times New Roman"/>
          <w:i/>
          <w:iCs/>
        </w:rPr>
        <w:t>Article l - Name, Purpose, and Non-Discrimination Policy of the Organization</w:t>
      </w:r>
    </w:p>
    <w:p w14:paraId="012C7CCF" w14:textId="77777777" w:rsidR="007F0E13" w:rsidRPr="007F0E13" w:rsidRDefault="007F0E13" w:rsidP="007F0E13">
      <w:pPr>
        <w:rPr>
          <w:rFonts w:ascii="Times New Roman" w:eastAsia="Times New Roman" w:hAnsi="Times New Roman" w:cs="Times New Roman"/>
        </w:rPr>
      </w:pPr>
      <w:r w:rsidRPr="007F0E13">
        <w:rPr>
          <w:rFonts w:ascii="Times New Roman" w:eastAsia="Times New Roman" w:hAnsi="Times New Roman" w:cs="Times New Roman"/>
          <w:u w:val="single"/>
        </w:rPr>
        <w:t>a. Name</w:t>
      </w:r>
      <w:r w:rsidRPr="007F0E13">
        <w:rPr>
          <w:rFonts w:ascii="Times New Roman" w:eastAsia="Times New Roman" w:hAnsi="Times New Roman" w:cs="Times New Roman"/>
        </w:rPr>
        <w:t>: Women in Economics</w:t>
      </w:r>
    </w:p>
    <w:p w14:paraId="2C2432BC" w14:textId="77777777" w:rsidR="007F0E13" w:rsidRPr="007F0E13" w:rsidRDefault="007F0E13" w:rsidP="007F0E13">
      <w:pPr>
        <w:rPr>
          <w:rFonts w:ascii="Times New Roman" w:eastAsia="Times New Roman" w:hAnsi="Times New Roman" w:cs="Times New Roman"/>
        </w:rPr>
      </w:pPr>
      <w:r w:rsidRPr="007F0E13">
        <w:rPr>
          <w:rFonts w:ascii="Times New Roman" w:eastAsia="Times New Roman" w:hAnsi="Times New Roman" w:cs="Times New Roman"/>
          <w:u w:val="single"/>
        </w:rPr>
        <w:t>b. Purpose</w:t>
      </w:r>
      <w:r w:rsidRPr="007F0E13">
        <w:rPr>
          <w:rFonts w:ascii="Times New Roman" w:eastAsia="Times New Roman" w:hAnsi="Times New Roman" w:cs="Times New Roman"/>
        </w:rPr>
        <w:t>: The primary focus of Women in Economics is to empower women by increasing their representation at all levels in the economics field, while fostering connections within the Ohio State community and beyond. We strive for the professional development of women in economics through hosting speakers and encouraging active discussion for our members, as well as coordinating outreach events of service, education, and leadership.</w:t>
      </w:r>
    </w:p>
    <w:p w14:paraId="10F7F2DA" w14:textId="77777777" w:rsidR="00446D8E" w:rsidRPr="00446D8E" w:rsidRDefault="00446D8E" w:rsidP="00446D8E">
      <w:pPr>
        <w:rPr>
          <w:rFonts w:ascii="Times New Roman" w:eastAsia="Times New Roman" w:hAnsi="Times New Roman" w:cs="Times New Roman"/>
        </w:rPr>
      </w:pPr>
      <w:r w:rsidRPr="00446D8E">
        <w:rPr>
          <w:rFonts w:ascii="Times New Roman" w:eastAsia="Times New Roman" w:hAnsi="Times New Roman" w:cs="Times New Roman"/>
          <w:u w:val="single"/>
        </w:rPr>
        <w:t>c. Non-Discrimination Policy:</w:t>
      </w:r>
      <w:r w:rsidRPr="00446D8E">
        <w:rPr>
          <w:rFonts w:ascii="Times New Roman" w:eastAsia="Times New Roman" w:hAnsi="Times New Roman" w:cs="Times New Roman"/>
        </w:rPr>
        <w:t xml:space="preserve"> Women in Economics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Women in Economics expects its members to conduct themselves in a manner that maintains an environment free from sexual misconduct.</w:t>
      </w:r>
    </w:p>
    <w:p w14:paraId="09B279A4" w14:textId="132C49DF" w:rsidR="00C646B3" w:rsidRDefault="00C646B3"/>
    <w:p w14:paraId="1840702E" w14:textId="77777777" w:rsidR="00446D8E" w:rsidRPr="00446D8E" w:rsidRDefault="00446D8E" w:rsidP="00446D8E">
      <w:pPr>
        <w:rPr>
          <w:rFonts w:ascii="Times New Roman" w:eastAsia="Times New Roman" w:hAnsi="Times New Roman" w:cs="Times New Roman"/>
          <w:i/>
          <w:iCs/>
        </w:rPr>
      </w:pPr>
      <w:r w:rsidRPr="00446D8E">
        <w:rPr>
          <w:rFonts w:ascii="Times New Roman" w:eastAsia="Times New Roman" w:hAnsi="Times New Roman" w:cs="Times New Roman"/>
          <w:i/>
          <w:iCs/>
        </w:rPr>
        <w:t>Article II - Membership Qualification and Types of Membership</w:t>
      </w:r>
    </w:p>
    <w:p w14:paraId="56233670" w14:textId="43D24CC5" w:rsidR="00832243" w:rsidRPr="00832243" w:rsidRDefault="00832243" w:rsidP="00832243">
      <w:pPr>
        <w:rPr>
          <w:rFonts w:ascii="Times New Roman" w:eastAsia="Times New Roman" w:hAnsi="Times New Roman" w:cs="Times New Roman"/>
        </w:rPr>
      </w:pPr>
      <w:r w:rsidRPr="00832243">
        <w:rPr>
          <w:rFonts w:ascii="Times New Roman" w:eastAsia="Times New Roman" w:hAnsi="Times New Roman" w:cs="Times New Roman"/>
        </w:rPr>
        <w:t xml:space="preserve">Voting membership is limited to students currently enrolled at The Ohio State University and have attended </w:t>
      </w:r>
      <w:r w:rsidR="00023F2D">
        <w:rPr>
          <w:rFonts w:ascii="Times New Roman" w:eastAsia="Times New Roman" w:hAnsi="Times New Roman" w:cs="Times New Roman"/>
        </w:rPr>
        <w:t>four (4)</w:t>
      </w:r>
      <w:r w:rsidR="00AE5905">
        <w:rPr>
          <w:rFonts w:ascii="Times New Roman" w:eastAsia="Times New Roman" w:hAnsi="Times New Roman" w:cs="Times New Roman"/>
        </w:rPr>
        <w:t xml:space="preserve"> meetings out of the </w:t>
      </w:r>
      <w:r w:rsidRPr="00832243">
        <w:rPr>
          <w:rFonts w:ascii="Times New Roman" w:eastAsia="Times New Roman" w:hAnsi="Times New Roman" w:cs="Times New Roman"/>
        </w:rPr>
        <w:t xml:space="preserve">total number of meetings throughout the fall semester and the spring semester until the election date. </w:t>
      </w:r>
    </w:p>
    <w:p w14:paraId="251ABE17" w14:textId="1FEC410E" w:rsidR="00446D8E" w:rsidRDefault="00446D8E"/>
    <w:p w14:paraId="5028DBF1" w14:textId="77777777" w:rsidR="00832243" w:rsidRPr="00832243" w:rsidRDefault="00832243" w:rsidP="00832243">
      <w:pPr>
        <w:rPr>
          <w:rFonts w:ascii="Times New Roman" w:eastAsia="Times New Roman" w:hAnsi="Times New Roman" w:cs="Times New Roman"/>
          <w:i/>
          <w:iCs/>
        </w:rPr>
      </w:pPr>
      <w:r w:rsidRPr="00832243">
        <w:rPr>
          <w:rFonts w:ascii="Times New Roman" w:eastAsia="Times New Roman" w:hAnsi="Times New Roman" w:cs="Times New Roman"/>
          <w:i/>
          <w:iCs/>
        </w:rPr>
        <w:t>Article III - Code of Conduct</w:t>
      </w:r>
    </w:p>
    <w:p w14:paraId="3E33DDD9" w14:textId="77777777" w:rsidR="0059134E" w:rsidRPr="0059134E" w:rsidRDefault="0059134E" w:rsidP="0059134E">
      <w:pPr>
        <w:rPr>
          <w:rFonts w:ascii="Times New Roman" w:eastAsia="Times New Roman" w:hAnsi="Times New Roman" w:cs="Times New Roman"/>
        </w:rPr>
      </w:pPr>
      <w:r w:rsidRPr="0059134E">
        <w:rPr>
          <w:rFonts w:ascii="Times New Roman" w:eastAsia="Times New Roman" w:hAnsi="Times New Roman" w:cs="Times New Roman"/>
          <w:u w:val="single"/>
        </w:rPr>
        <w:t>a.</w:t>
      </w:r>
      <w:r w:rsidRPr="0059134E">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5200960E" w14:textId="77777777" w:rsidR="0059134E" w:rsidRPr="0059134E" w:rsidRDefault="0059134E" w:rsidP="0059134E">
      <w:pPr>
        <w:rPr>
          <w:rFonts w:ascii="Times New Roman" w:eastAsia="Times New Roman" w:hAnsi="Times New Roman" w:cs="Times New Roman"/>
        </w:rPr>
      </w:pPr>
      <w:r w:rsidRPr="0059134E">
        <w:rPr>
          <w:rFonts w:ascii="Times New Roman" w:eastAsia="Times New Roman" w:hAnsi="Times New Roman" w:cs="Times New Roman"/>
          <w:u w:val="single"/>
        </w:rPr>
        <w:t>b</w:t>
      </w:r>
      <w:r w:rsidRPr="0059134E">
        <w:rPr>
          <w:rFonts w:ascii="Times New Roman" w:eastAsia="Times New Roman" w:hAnsi="Times New Roman" w:cs="Times New Roman"/>
        </w:rPr>
        <w:t xml:space="preserve">. Any elected officer of the chapter may be removed from their position for cause. Cause for removal </w:t>
      </w:r>
      <w:proofErr w:type="gramStart"/>
      <w:r w:rsidRPr="0059134E">
        <w:rPr>
          <w:rFonts w:ascii="Times New Roman" w:eastAsia="Times New Roman" w:hAnsi="Times New Roman" w:cs="Times New Roman"/>
        </w:rPr>
        <w:t>includes, but</w:t>
      </w:r>
      <w:proofErr w:type="gramEnd"/>
      <w:r w:rsidRPr="0059134E">
        <w:rPr>
          <w:rFonts w:ascii="Times New Roman" w:eastAsia="Times New Roman" w:hAnsi="Times New Roman" w:cs="Times New Roman"/>
        </w:rPr>
        <w:t xml:space="preserve"> is not limited to: violation of the constitution or bylaws, failure to perform duties, or any behavior that is detrimental to advancing the purpose of women in economics, including violations of the Student Code of Conduct, university policy, or federal, state, or local laws. The Women in Economics University Executive Committee shall hold a formal hearing or to be represented by counsel. The officer may present any defense to the charges before any action is taken. The Executive Committee may act for removal upon a two-thirds affirmative vote of the executive board in consultation with the organization’s advisor.</w:t>
      </w:r>
    </w:p>
    <w:p w14:paraId="2A123613" w14:textId="77777777" w:rsidR="00CE684A" w:rsidRPr="00CE684A" w:rsidRDefault="00CE684A" w:rsidP="00CE684A">
      <w:pPr>
        <w:rPr>
          <w:rFonts w:ascii="Times New Roman" w:eastAsia="Times New Roman" w:hAnsi="Times New Roman" w:cs="Times New Roman"/>
        </w:rPr>
      </w:pPr>
      <w:r w:rsidRPr="00CE684A">
        <w:rPr>
          <w:rFonts w:ascii="Times New Roman" w:eastAsia="Times New Roman" w:hAnsi="Times New Roman" w:cs="Times New Roman"/>
          <w:u w:val="single"/>
        </w:rPr>
        <w:t>c</w:t>
      </w:r>
      <w:r w:rsidRPr="00CE684A">
        <w:rPr>
          <w:rFonts w:ascii="Times New Roman" w:eastAsia="Times New Roman" w:hAnsi="Times New Roman" w:cs="Times New Roman"/>
        </w:rPr>
        <w:t>.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5886BCF" w14:textId="17B12EE0" w:rsidR="00832243" w:rsidRDefault="00832243"/>
    <w:p w14:paraId="36FF87A4" w14:textId="77777777" w:rsidR="00CE684A" w:rsidRPr="00CE684A" w:rsidRDefault="00CE684A" w:rsidP="00CE684A">
      <w:pPr>
        <w:rPr>
          <w:rFonts w:ascii="Times New Roman" w:eastAsia="Times New Roman" w:hAnsi="Times New Roman" w:cs="Times New Roman"/>
          <w:i/>
          <w:iCs/>
        </w:rPr>
      </w:pPr>
      <w:r w:rsidRPr="00CE684A">
        <w:rPr>
          <w:rFonts w:ascii="Times New Roman" w:eastAsia="Times New Roman" w:hAnsi="Times New Roman" w:cs="Times New Roman"/>
          <w:i/>
          <w:iCs/>
        </w:rPr>
        <w:t>Article IV - Organization Leadership: Titles, Terms of Office, Type of Selection, and Duties of the Leaders</w:t>
      </w:r>
    </w:p>
    <w:p w14:paraId="7D31EA32" w14:textId="390B5ADD" w:rsidR="00CE684A" w:rsidRPr="00CE684A" w:rsidRDefault="00CE684A" w:rsidP="00CE684A">
      <w:pPr>
        <w:rPr>
          <w:rFonts w:ascii="Times New Roman" w:eastAsia="Times New Roman" w:hAnsi="Times New Roman" w:cs="Times New Roman"/>
        </w:rPr>
      </w:pPr>
      <w:r w:rsidRPr="00CE684A">
        <w:rPr>
          <w:rFonts w:ascii="Times New Roman" w:eastAsia="Times New Roman" w:hAnsi="Times New Roman" w:cs="Times New Roman"/>
        </w:rPr>
        <w:t>Organization leaders represent the Executive Committee and general membership and are elected or appointed from the members</w:t>
      </w:r>
      <w:r w:rsidR="00B2701D">
        <w:rPr>
          <w:rFonts w:ascii="Times New Roman" w:eastAsia="Times New Roman" w:hAnsi="Times New Roman" w:cs="Times New Roman"/>
        </w:rPr>
        <w:t xml:space="preserve"> and previous leadership team</w:t>
      </w:r>
      <w:r w:rsidRPr="00CE684A">
        <w:rPr>
          <w:rFonts w:ascii="Times New Roman" w:eastAsia="Times New Roman" w:hAnsi="Times New Roman" w:cs="Times New Roman"/>
        </w:rPr>
        <w:t xml:space="preserve"> of </w:t>
      </w:r>
      <w:r w:rsidR="00B2701D">
        <w:rPr>
          <w:rFonts w:ascii="Times New Roman" w:eastAsia="Times New Roman" w:hAnsi="Times New Roman" w:cs="Times New Roman"/>
        </w:rPr>
        <w:t>W</w:t>
      </w:r>
      <w:r w:rsidRPr="00CE684A">
        <w:rPr>
          <w:rFonts w:ascii="Times New Roman" w:eastAsia="Times New Roman" w:hAnsi="Times New Roman" w:cs="Times New Roman"/>
        </w:rPr>
        <w:t>omen in Economics. Terms of office last one academic year (both fall and spring semester) after a spring election.</w:t>
      </w:r>
    </w:p>
    <w:p w14:paraId="4C9B5CEA" w14:textId="77777777" w:rsidR="00CE684A" w:rsidRPr="00CE684A" w:rsidRDefault="00CE684A" w:rsidP="00CE684A">
      <w:pPr>
        <w:rPr>
          <w:rFonts w:ascii="Times New Roman" w:eastAsia="Times New Roman" w:hAnsi="Times New Roman" w:cs="Times New Roman"/>
        </w:rPr>
      </w:pPr>
      <w:r w:rsidRPr="00CE684A">
        <w:rPr>
          <w:rFonts w:ascii="Times New Roman" w:eastAsia="Times New Roman" w:hAnsi="Times New Roman" w:cs="Times New Roman"/>
          <w:u w:val="single"/>
        </w:rPr>
        <w:t>President</w:t>
      </w:r>
      <w:r w:rsidRPr="00CE684A">
        <w:rPr>
          <w:rFonts w:ascii="Times New Roman" w:eastAsia="Times New Roman" w:hAnsi="Times New Roman" w:cs="Times New Roman"/>
        </w:rPr>
        <w:t xml:space="preserve">: Responsibilities include but are not limited to overseeing the club as a whole by providing helpful and supportive leadership in all club activities, motivate and facilitate meetings </w:t>
      </w:r>
      <w:r w:rsidRPr="00CE684A">
        <w:rPr>
          <w:rFonts w:ascii="Times New Roman" w:eastAsia="Times New Roman" w:hAnsi="Times New Roman" w:cs="Times New Roman"/>
        </w:rPr>
        <w:lastRenderedPageBreak/>
        <w:t>as required, and preside over executive committees. The President is to approve all club communication, events, and financial responsibility for the club.</w:t>
      </w:r>
    </w:p>
    <w:p w14:paraId="0E914265" w14:textId="77777777" w:rsidR="00521E38" w:rsidRPr="00521E38" w:rsidRDefault="00521E38" w:rsidP="00521E38">
      <w:pPr>
        <w:rPr>
          <w:rFonts w:ascii="Times New Roman" w:eastAsia="Times New Roman" w:hAnsi="Times New Roman" w:cs="Times New Roman"/>
        </w:rPr>
      </w:pPr>
      <w:r w:rsidRPr="00521E38">
        <w:rPr>
          <w:rFonts w:ascii="Times New Roman" w:eastAsia="Times New Roman" w:hAnsi="Times New Roman" w:cs="Times New Roman"/>
          <w:u w:val="single"/>
        </w:rPr>
        <w:t>Vice President</w:t>
      </w:r>
      <w:r w:rsidRPr="00521E38">
        <w:rPr>
          <w:rFonts w:ascii="Times New Roman" w:eastAsia="Times New Roman" w:hAnsi="Times New Roman" w:cs="Times New Roman"/>
        </w:rPr>
        <w:t>: Responsibilities include but are not limited to the sharing the responsibilities of the President as well as assuming the duties of the president in their absence and assisting all other Executive Committee members.</w:t>
      </w:r>
    </w:p>
    <w:p w14:paraId="1ECB7745" w14:textId="77777777" w:rsidR="00521E38" w:rsidRPr="00521E38" w:rsidRDefault="00521E38" w:rsidP="00521E38">
      <w:pPr>
        <w:rPr>
          <w:rFonts w:ascii="Times New Roman" w:eastAsia="Times New Roman" w:hAnsi="Times New Roman" w:cs="Times New Roman"/>
        </w:rPr>
      </w:pPr>
      <w:r w:rsidRPr="00521E38">
        <w:rPr>
          <w:rFonts w:ascii="Times New Roman" w:eastAsia="Times New Roman" w:hAnsi="Times New Roman" w:cs="Times New Roman"/>
          <w:u w:val="single"/>
        </w:rPr>
        <w:t>Treasurer:</w:t>
      </w:r>
      <w:r w:rsidRPr="00521E38">
        <w:rPr>
          <w:rFonts w:ascii="Times New Roman" w:eastAsia="Times New Roman" w:hAnsi="Times New Roman" w:cs="Times New Roman"/>
        </w:rPr>
        <w:t xml:space="preserve"> Responsibilities include but are not limited to overseeing the financial administration of the club including budgeting, financial planning and cash handling. The treasurer is to work with the rest of the Executive Committee to plan the funding of activities.</w:t>
      </w:r>
    </w:p>
    <w:p w14:paraId="492BFA89" w14:textId="1B8F307D" w:rsidR="00EF7ECE" w:rsidRPr="00EF7ECE" w:rsidRDefault="00EF7ECE" w:rsidP="00521E38">
      <w:pPr>
        <w:rPr>
          <w:rFonts w:ascii="Times New Roman" w:eastAsia="Times New Roman" w:hAnsi="Times New Roman" w:cs="Times New Roman"/>
        </w:rPr>
      </w:pPr>
      <w:r>
        <w:rPr>
          <w:rFonts w:ascii="Times New Roman" w:eastAsia="Times New Roman" w:hAnsi="Times New Roman" w:cs="Times New Roman"/>
          <w:u w:val="single"/>
        </w:rPr>
        <w:t xml:space="preserve">Secretary: </w:t>
      </w:r>
      <w:r>
        <w:rPr>
          <w:rFonts w:ascii="Times New Roman" w:eastAsia="Times New Roman" w:hAnsi="Times New Roman" w:cs="Times New Roman"/>
        </w:rPr>
        <w:t xml:space="preserve">Responsibilities include </w:t>
      </w:r>
      <w:r w:rsidR="007A5917">
        <w:rPr>
          <w:rFonts w:ascii="Times New Roman" w:eastAsia="Times New Roman" w:hAnsi="Times New Roman" w:cs="Times New Roman"/>
        </w:rPr>
        <w:t xml:space="preserve">composing the Weekly Women in Economics Newsletter, taking attendance, collaborating with the Director of Comms and </w:t>
      </w:r>
      <w:proofErr w:type="gramStart"/>
      <w:r w:rsidR="007A5917">
        <w:rPr>
          <w:rFonts w:ascii="Times New Roman" w:eastAsia="Times New Roman" w:hAnsi="Times New Roman" w:cs="Times New Roman"/>
        </w:rPr>
        <w:t>Social Media</w:t>
      </w:r>
      <w:proofErr w:type="gramEnd"/>
      <w:r w:rsidR="007A5917">
        <w:rPr>
          <w:rFonts w:ascii="Times New Roman" w:eastAsia="Times New Roman" w:hAnsi="Times New Roman" w:cs="Times New Roman"/>
        </w:rPr>
        <w:t>,</w:t>
      </w:r>
      <w:r w:rsidR="00F07432">
        <w:rPr>
          <w:rFonts w:ascii="Times New Roman" w:eastAsia="Times New Roman" w:hAnsi="Times New Roman" w:cs="Times New Roman"/>
        </w:rPr>
        <w:t xml:space="preserve"> and other ad hoc. communications within and for the organization.</w:t>
      </w:r>
    </w:p>
    <w:p w14:paraId="3B8D6583" w14:textId="487199F4" w:rsidR="00521E38" w:rsidRPr="00521E38" w:rsidRDefault="00521E38" w:rsidP="00521E38">
      <w:pPr>
        <w:rPr>
          <w:rFonts w:ascii="Times New Roman" w:eastAsia="Times New Roman" w:hAnsi="Times New Roman" w:cs="Times New Roman"/>
        </w:rPr>
      </w:pPr>
      <w:r w:rsidRPr="00521E38">
        <w:rPr>
          <w:rFonts w:ascii="Times New Roman" w:eastAsia="Times New Roman" w:hAnsi="Times New Roman" w:cs="Times New Roman"/>
          <w:u w:val="single"/>
        </w:rPr>
        <w:t xml:space="preserve">Director of Communications and </w:t>
      </w:r>
      <w:proofErr w:type="gramStart"/>
      <w:r w:rsidRPr="00521E38">
        <w:rPr>
          <w:rFonts w:ascii="Times New Roman" w:eastAsia="Times New Roman" w:hAnsi="Times New Roman" w:cs="Times New Roman"/>
          <w:u w:val="single"/>
        </w:rPr>
        <w:t>Social Media</w:t>
      </w:r>
      <w:proofErr w:type="gramEnd"/>
      <w:r w:rsidRPr="00521E38">
        <w:rPr>
          <w:rFonts w:ascii="Times New Roman" w:eastAsia="Times New Roman" w:hAnsi="Times New Roman" w:cs="Times New Roman"/>
        </w:rPr>
        <w:t>: Responsibilities include but are not limited to the maintenance of the organization’s online presence, the creation and distribution of promotional materials for group events, managing other official group communications</w:t>
      </w:r>
      <w:r w:rsidR="00EF7ECE">
        <w:rPr>
          <w:rFonts w:ascii="Times New Roman" w:eastAsia="Times New Roman" w:hAnsi="Times New Roman" w:cs="Times New Roman"/>
        </w:rPr>
        <w:t>,</w:t>
      </w:r>
      <w:r w:rsidR="00B2701D" w:rsidRPr="00525BA4">
        <w:rPr>
          <w:rFonts w:ascii="Times New Roman" w:eastAsia="Times New Roman" w:hAnsi="Times New Roman" w:cs="Times New Roman"/>
        </w:rPr>
        <w:t xml:space="preserve"> outreach to other student groups and members of community for collaboration</w:t>
      </w:r>
    </w:p>
    <w:p w14:paraId="5AF12D02" w14:textId="10D07787" w:rsidR="00525BA4" w:rsidRPr="00525BA4" w:rsidRDefault="00B2701D" w:rsidP="00525BA4">
      <w:pPr>
        <w:rPr>
          <w:rFonts w:ascii="Times New Roman" w:eastAsia="Times New Roman" w:hAnsi="Times New Roman" w:cs="Times New Roman"/>
        </w:rPr>
      </w:pPr>
      <w:r>
        <w:rPr>
          <w:rFonts w:ascii="Times New Roman" w:eastAsia="Times New Roman" w:hAnsi="Times New Roman" w:cs="Times New Roman"/>
          <w:u w:val="single"/>
        </w:rPr>
        <w:t>Executive Representative</w:t>
      </w:r>
      <w:r w:rsidR="00525BA4" w:rsidRPr="00525BA4">
        <w:rPr>
          <w:rFonts w:ascii="Times New Roman" w:eastAsia="Times New Roman" w:hAnsi="Times New Roman" w:cs="Times New Roman"/>
        </w:rPr>
        <w:t xml:space="preserve">: Responsibilities include but are not limited to </w:t>
      </w:r>
      <w:r>
        <w:rPr>
          <w:rFonts w:ascii="Times New Roman" w:eastAsia="Times New Roman" w:hAnsi="Times New Roman" w:cs="Times New Roman"/>
        </w:rPr>
        <w:t>building connections with members and generally supporting the executive board</w:t>
      </w:r>
    </w:p>
    <w:p w14:paraId="03601528" w14:textId="715890CC" w:rsidR="00CE684A" w:rsidRDefault="00CE684A"/>
    <w:p w14:paraId="6DC696FB" w14:textId="77777777" w:rsidR="00525BA4" w:rsidRPr="00525BA4" w:rsidRDefault="00525BA4" w:rsidP="00525BA4">
      <w:pPr>
        <w:rPr>
          <w:rFonts w:ascii="Times New Roman" w:eastAsia="Times New Roman" w:hAnsi="Times New Roman" w:cs="Times New Roman"/>
          <w:i/>
          <w:iCs/>
        </w:rPr>
      </w:pPr>
      <w:r w:rsidRPr="00525BA4">
        <w:rPr>
          <w:rFonts w:ascii="Times New Roman" w:eastAsia="Times New Roman" w:hAnsi="Times New Roman" w:cs="Times New Roman"/>
          <w:i/>
          <w:iCs/>
        </w:rPr>
        <w:t>Article V- Impeachment and Replacement:</w:t>
      </w:r>
    </w:p>
    <w:p w14:paraId="51BD2A17" w14:textId="49E17B1A" w:rsidR="00554792" w:rsidRPr="00554792" w:rsidRDefault="00554792" w:rsidP="00554792">
      <w:pPr>
        <w:rPr>
          <w:rFonts w:ascii="Times New Roman" w:eastAsia="Times New Roman" w:hAnsi="Times New Roman" w:cs="Times New Roman"/>
        </w:rPr>
      </w:pPr>
      <w:proofErr w:type="spellStart"/>
      <w:r w:rsidRPr="00554792">
        <w:rPr>
          <w:rFonts w:ascii="Times New Roman" w:eastAsia="Times New Roman" w:hAnsi="Times New Roman" w:cs="Times New Roman"/>
          <w:u w:val="single"/>
        </w:rPr>
        <w:t>V.a</w:t>
      </w:r>
      <w:r w:rsidRPr="00554792">
        <w:rPr>
          <w:rFonts w:ascii="Times New Roman" w:eastAsia="Times New Roman" w:hAnsi="Times New Roman" w:cs="Times New Roman"/>
        </w:rPr>
        <w:t>.</w:t>
      </w:r>
      <w:proofErr w:type="spellEnd"/>
      <w:r w:rsidRPr="00554792">
        <w:rPr>
          <w:rFonts w:ascii="Times New Roman" w:eastAsia="Times New Roman" w:hAnsi="Times New Roman" w:cs="Times New Roman"/>
        </w:rPr>
        <w:t xml:space="preserve"> Grounds for impeachment include absence from more than 2</w:t>
      </w:r>
      <w:r w:rsidR="00F07432">
        <w:rPr>
          <w:rFonts w:ascii="Times New Roman" w:eastAsia="Times New Roman" w:hAnsi="Times New Roman" w:cs="Times New Roman"/>
        </w:rPr>
        <w:t>5</w:t>
      </w:r>
      <w:r w:rsidRPr="00554792">
        <w:rPr>
          <w:rFonts w:ascii="Times New Roman" w:eastAsia="Times New Roman" w:hAnsi="Times New Roman" w:cs="Times New Roman"/>
        </w:rPr>
        <w:t>% of Executive Committee meetings or absence from more than 25% of club meetings, violation of the Code of Conduct (see Article III), failure to complete and/or neglect of executive position duties, and/or action or behavior (including on social media) in conflict with the purpose and interests of Women in Economics.</w:t>
      </w:r>
    </w:p>
    <w:p w14:paraId="4D6E0C80" w14:textId="77777777" w:rsidR="002C0FEE" w:rsidRPr="002C0FEE" w:rsidRDefault="002C0FEE" w:rsidP="002C0FEE">
      <w:pPr>
        <w:rPr>
          <w:rFonts w:ascii="Times New Roman" w:eastAsia="Times New Roman" w:hAnsi="Times New Roman" w:cs="Times New Roman"/>
        </w:rPr>
      </w:pPr>
      <w:proofErr w:type="spellStart"/>
      <w:r w:rsidRPr="002C0FEE">
        <w:rPr>
          <w:rFonts w:ascii="Times New Roman" w:eastAsia="Times New Roman" w:hAnsi="Times New Roman" w:cs="Times New Roman"/>
          <w:u w:val="single"/>
        </w:rPr>
        <w:t>V.b.</w:t>
      </w:r>
      <w:proofErr w:type="spellEnd"/>
      <w:r w:rsidRPr="002C0FEE">
        <w:rPr>
          <w:rFonts w:ascii="Times New Roman" w:eastAsia="Times New Roman" w:hAnsi="Times New Roman" w:cs="Times New Roman"/>
        </w:rPr>
        <w:t xml:space="preserve"> Impeachment Process: Any voting member or Executive Committee member may file a complaint for impeachment based on the grounds above. The Executive Committee will then vote on whether or not there should be a vote for impeachment. This will require a simple majority of three out of five. If this number is reached, there will be held at the next club meeting a vote for impeachment in which any voting member (laid out in Article XIII) may vote. This vote will also require a simple majority. If this number is reached the offending executive member will be immediately removed from office. Their responsibilities will be delegated to another executive member until a replacement is voted on.</w:t>
      </w:r>
    </w:p>
    <w:p w14:paraId="55437165" w14:textId="77777777" w:rsidR="002C0FEE" w:rsidRPr="002C0FEE" w:rsidRDefault="002C0FEE" w:rsidP="002C0FEE">
      <w:pPr>
        <w:rPr>
          <w:rFonts w:ascii="Times New Roman" w:eastAsia="Times New Roman" w:hAnsi="Times New Roman" w:cs="Times New Roman"/>
        </w:rPr>
      </w:pPr>
      <w:proofErr w:type="spellStart"/>
      <w:r w:rsidRPr="002C0FEE">
        <w:rPr>
          <w:rFonts w:ascii="Times New Roman" w:eastAsia="Times New Roman" w:hAnsi="Times New Roman" w:cs="Times New Roman"/>
          <w:u w:val="single"/>
        </w:rPr>
        <w:t>V.c.</w:t>
      </w:r>
      <w:proofErr w:type="spellEnd"/>
      <w:r w:rsidRPr="002C0FEE">
        <w:rPr>
          <w:rFonts w:ascii="Times New Roman" w:eastAsia="Times New Roman" w:hAnsi="Times New Roman" w:cs="Times New Roman"/>
        </w:rPr>
        <w:t xml:space="preserve"> Replacement Process: Nominees for a replacement executive member will be taken immediately after impeachment. Re-election should occur as soon as possible and in the same manner as laid out in Article XIII. The new executive </w:t>
      </w:r>
      <w:proofErr w:type="gramStart"/>
      <w:r w:rsidRPr="002C0FEE">
        <w:rPr>
          <w:rFonts w:ascii="Times New Roman" w:eastAsia="Times New Roman" w:hAnsi="Times New Roman" w:cs="Times New Roman"/>
        </w:rPr>
        <w:t>member</w:t>
      </w:r>
      <w:proofErr w:type="gramEnd"/>
      <w:r w:rsidRPr="002C0FEE">
        <w:rPr>
          <w:rFonts w:ascii="Times New Roman" w:eastAsia="Times New Roman" w:hAnsi="Times New Roman" w:cs="Times New Roman"/>
        </w:rPr>
        <w:t xml:space="preserve"> however, will take office immediately following their election.</w:t>
      </w:r>
    </w:p>
    <w:p w14:paraId="6DB7D19A" w14:textId="176222B6" w:rsidR="00525BA4" w:rsidRDefault="00525BA4"/>
    <w:p w14:paraId="04C54D9F" w14:textId="77777777" w:rsidR="002C0FEE" w:rsidRPr="002C0FEE" w:rsidRDefault="002C0FEE" w:rsidP="002C0FEE">
      <w:pPr>
        <w:rPr>
          <w:rFonts w:ascii="Times New Roman" w:eastAsia="Times New Roman" w:hAnsi="Times New Roman" w:cs="Times New Roman"/>
          <w:i/>
          <w:iCs/>
        </w:rPr>
      </w:pPr>
      <w:r w:rsidRPr="002C0FEE">
        <w:rPr>
          <w:rFonts w:ascii="Times New Roman" w:eastAsia="Times New Roman" w:hAnsi="Times New Roman" w:cs="Times New Roman"/>
          <w:i/>
          <w:iCs/>
        </w:rPr>
        <w:t>Article VI– Meetings and Events of the Organization</w:t>
      </w:r>
    </w:p>
    <w:p w14:paraId="3E9E66C3" w14:textId="77777777" w:rsidR="00B63882" w:rsidRPr="00B63882" w:rsidRDefault="00B63882" w:rsidP="00B63882">
      <w:pPr>
        <w:rPr>
          <w:rFonts w:ascii="Times New Roman" w:eastAsia="Times New Roman" w:hAnsi="Times New Roman" w:cs="Times New Roman"/>
        </w:rPr>
      </w:pPr>
      <w:r w:rsidRPr="00B63882">
        <w:rPr>
          <w:rFonts w:ascii="Times New Roman" w:eastAsia="Times New Roman" w:hAnsi="Times New Roman" w:cs="Times New Roman"/>
        </w:rPr>
        <w:t>Meetings and events will occur weekly. The days and times will be determined based on the availability of members and speakers and members will be notified in advance via email.</w:t>
      </w:r>
    </w:p>
    <w:p w14:paraId="2ADA4CA0" w14:textId="5DD90B3F" w:rsidR="002C0FEE" w:rsidRDefault="002C0FEE"/>
    <w:p w14:paraId="67525DAB" w14:textId="77777777" w:rsidR="00B63882" w:rsidRPr="00B63882" w:rsidRDefault="00B63882" w:rsidP="00B63882">
      <w:pPr>
        <w:rPr>
          <w:rFonts w:ascii="Times New Roman" w:eastAsia="Times New Roman" w:hAnsi="Times New Roman" w:cs="Times New Roman"/>
          <w:i/>
          <w:iCs/>
        </w:rPr>
      </w:pPr>
      <w:r w:rsidRPr="00B63882">
        <w:rPr>
          <w:rFonts w:ascii="Times New Roman" w:eastAsia="Times New Roman" w:hAnsi="Times New Roman" w:cs="Times New Roman"/>
          <w:i/>
          <w:iCs/>
        </w:rPr>
        <w:t>Article VII – Method of Amending Constitution</w:t>
      </w:r>
    </w:p>
    <w:p w14:paraId="041C6AA6" w14:textId="10793E7A" w:rsidR="00B63882" w:rsidRDefault="00B63882" w:rsidP="00B63882">
      <w:pPr>
        <w:rPr>
          <w:rFonts w:ascii="Times New Roman" w:eastAsia="Times New Roman" w:hAnsi="Times New Roman" w:cs="Times New Roman"/>
        </w:rPr>
      </w:pPr>
      <w:r w:rsidRPr="00B63882">
        <w:rPr>
          <w:rFonts w:ascii="Times New Roman" w:eastAsia="Times New Roman" w:hAnsi="Times New Roman" w:cs="Times New Roman"/>
        </w:rPr>
        <w:t>The constitution should be amended by at least a ⅘ vote of the executive committee</w:t>
      </w:r>
      <w:r w:rsidR="00514B5B">
        <w:rPr>
          <w:rFonts w:ascii="Times New Roman" w:eastAsia="Times New Roman" w:hAnsi="Times New Roman" w:cs="Times New Roman"/>
        </w:rPr>
        <w:t xml:space="preserve">, and amendments are </w:t>
      </w:r>
      <w:r w:rsidR="00FD66FB">
        <w:rPr>
          <w:rFonts w:ascii="Times New Roman" w:eastAsia="Times New Roman" w:hAnsi="Times New Roman" w:cs="Times New Roman"/>
        </w:rPr>
        <w:t>determined by the executive board.</w:t>
      </w:r>
    </w:p>
    <w:p w14:paraId="165E83AC" w14:textId="77777777" w:rsidR="00FD66FB" w:rsidRPr="00B63882" w:rsidRDefault="00FD66FB" w:rsidP="00B63882">
      <w:pPr>
        <w:rPr>
          <w:rFonts w:ascii="Times New Roman" w:eastAsia="Times New Roman" w:hAnsi="Times New Roman" w:cs="Times New Roman"/>
        </w:rPr>
      </w:pPr>
    </w:p>
    <w:p w14:paraId="6A9169DE" w14:textId="513411BC" w:rsidR="00B63882" w:rsidRDefault="00B63882"/>
    <w:p w14:paraId="3338D55F" w14:textId="77777777" w:rsidR="00B63882" w:rsidRPr="00B63882" w:rsidRDefault="00B63882" w:rsidP="00B63882">
      <w:pPr>
        <w:rPr>
          <w:rFonts w:ascii="Times New Roman" w:eastAsia="Times New Roman" w:hAnsi="Times New Roman" w:cs="Times New Roman"/>
          <w:i/>
          <w:iCs/>
        </w:rPr>
      </w:pPr>
      <w:r w:rsidRPr="00B63882">
        <w:rPr>
          <w:rFonts w:ascii="Times New Roman" w:eastAsia="Times New Roman" w:hAnsi="Times New Roman" w:cs="Times New Roman"/>
          <w:i/>
          <w:iCs/>
        </w:rPr>
        <w:lastRenderedPageBreak/>
        <w:t>Article VIII</w:t>
      </w:r>
    </w:p>
    <w:p w14:paraId="57EF7BBC" w14:textId="77777777" w:rsidR="00616008" w:rsidRPr="00616008" w:rsidRDefault="00616008" w:rsidP="00616008">
      <w:pPr>
        <w:rPr>
          <w:rFonts w:ascii="Times New Roman" w:eastAsia="Times New Roman" w:hAnsi="Times New Roman" w:cs="Times New Roman"/>
        </w:rPr>
      </w:pPr>
      <w:r w:rsidRPr="00616008">
        <w:rPr>
          <w:rFonts w:ascii="Times New Roman" w:eastAsia="Times New Roman" w:hAnsi="Times New Roman" w:cs="Times New Roman"/>
        </w:rPr>
        <w:t>The rules contained in Robert’s Rule of Order shall govern the organization in all cases to which they are applicable, and in which they are not inconsistent with the by-laws of this organization.</w:t>
      </w:r>
    </w:p>
    <w:p w14:paraId="5DB61744" w14:textId="2DA7761A" w:rsidR="00616008" w:rsidRDefault="00616008" w:rsidP="00616008">
      <w:pPr>
        <w:rPr>
          <w:rFonts w:ascii="Times New Roman" w:eastAsia="Times New Roman" w:hAnsi="Times New Roman" w:cs="Times New Roman"/>
          <w:i/>
          <w:iCs/>
        </w:rPr>
      </w:pPr>
      <w:r w:rsidRPr="00616008">
        <w:rPr>
          <w:rFonts w:ascii="Times New Roman" w:eastAsia="Times New Roman" w:hAnsi="Times New Roman" w:cs="Times New Roman"/>
          <w:i/>
          <w:iCs/>
        </w:rPr>
        <w:t>Article IX</w:t>
      </w:r>
    </w:p>
    <w:p w14:paraId="1955FF05" w14:textId="77777777" w:rsidR="00616008" w:rsidRPr="00616008" w:rsidRDefault="00616008" w:rsidP="00616008">
      <w:pPr>
        <w:rPr>
          <w:rFonts w:ascii="Times New Roman" w:eastAsia="Times New Roman" w:hAnsi="Times New Roman" w:cs="Times New Roman"/>
        </w:rPr>
      </w:pPr>
      <w:r w:rsidRPr="00616008">
        <w:rPr>
          <w:rFonts w:ascii="Times New Roman" w:eastAsia="Times New Roman" w:hAnsi="Times New Roman" w:cs="Times New Roman"/>
        </w:rPr>
        <w:t xml:space="preserve">To become a member, one meeting of Women in Economics must be attended. Membership will be open to all women who would like to join with dues to be paid each semester. Termination of membership will be available at </w:t>
      </w:r>
      <w:proofErr w:type="spellStart"/>
      <w:r w:rsidRPr="00616008">
        <w:rPr>
          <w:rFonts w:ascii="Times New Roman" w:eastAsia="Times New Roman" w:hAnsi="Times New Roman" w:cs="Times New Roman"/>
        </w:rPr>
        <w:t>anytime</w:t>
      </w:r>
      <w:proofErr w:type="spellEnd"/>
      <w:r w:rsidRPr="00616008">
        <w:rPr>
          <w:rFonts w:ascii="Times New Roman" w:eastAsia="Times New Roman" w:hAnsi="Times New Roman" w:cs="Times New Roman"/>
        </w:rPr>
        <w:t xml:space="preserve"> after discussion with the President.</w:t>
      </w:r>
    </w:p>
    <w:p w14:paraId="0C6A9A97" w14:textId="13252189" w:rsidR="00616008" w:rsidRDefault="00616008" w:rsidP="00616008">
      <w:pPr>
        <w:rPr>
          <w:rFonts w:ascii="Times New Roman" w:eastAsia="Times New Roman" w:hAnsi="Times New Roman" w:cs="Times New Roman"/>
          <w:i/>
          <w:iCs/>
        </w:rPr>
      </w:pPr>
    </w:p>
    <w:p w14:paraId="12843986" w14:textId="15E8F3B5" w:rsidR="00616008" w:rsidRDefault="00616008" w:rsidP="00616008">
      <w:pPr>
        <w:rPr>
          <w:rFonts w:ascii="Times New Roman" w:eastAsia="Times New Roman" w:hAnsi="Times New Roman" w:cs="Times New Roman"/>
          <w:i/>
          <w:iCs/>
        </w:rPr>
      </w:pPr>
      <w:r w:rsidRPr="00616008">
        <w:rPr>
          <w:rFonts w:ascii="Times New Roman" w:eastAsia="Times New Roman" w:hAnsi="Times New Roman" w:cs="Times New Roman"/>
          <w:i/>
          <w:iCs/>
        </w:rPr>
        <w:t>Article X</w:t>
      </w:r>
    </w:p>
    <w:p w14:paraId="63BFDDAF" w14:textId="77777777" w:rsidR="00616008" w:rsidRPr="00616008" w:rsidRDefault="00616008" w:rsidP="00616008">
      <w:pPr>
        <w:rPr>
          <w:rFonts w:ascii="Times New Roman" w:eastAsia="Times New Roman" w:hAnsi="Times New Roman" w:cs="Times New Roman"/>
        </w:rPr>
      </w:pPr>
      <w:r w:rsidRPr="00616008">
        <w:rPr>
          <w:rFonts w:ascii="Times New Roman" w:eastAsia="Times New Roman" w:hAnsi="Times New Roman" w:cs="Times New Roman"/>
        </w:rPr>
        <w:t>The election of new Executive Committee members will occur yearly in the spring semester. These elections will be open to any member who attended 75% of events held in the preceding fall semester and those held in the spring up to election. They will be self-nominated and voted on by members who attended 50% of events held in the preceding fall semester and those held in the spring up to the election. This election will take place tentatively in March and upon election the newly elected Executive Committee members will attend at least two executive meetings in the Spring with the acting Committee members. They will then begin serving in the fall of the following academic year.</w:t>
      </w:r>
    </w:p>
    <w:p w14:paraId="24DA1549" w14:textId="52A85E36" w:rsidR="00616008" w:rsidRDefault="00616008" w:rsidP="00616008">
      <w:pPr>
        <w:rPr>
          <w:rFonts w:ascii="Times New Roman" w:eastAsia="Times New Roman" w:hAnsi="Times New Roman" w:cs="Times New Roman"/>
        </w:rPr>
      </w:pPr>
    </w:p>
    <w:p w14:paraId="1873CC71" w14:textId="77777777" w:rsidR="007B2D90" w:rsidRPr="007B2D90" w:rsidRDefault="007B2D90" w:rsidP="007B2D90">
      <w:pPr>
        <w:rPr>
          <w:rFonts w:ascii="Times New Roman" w:eastAsia="Times New Roman" w:hAnsi="Times New Roman" w:cs="Times New Roman"/>
          <w:i/>
          <w:iCs/>
        </w:rPr>
      </w:pPr>
      <w:r w:rsidRPr="007B2D90">
        <w:rPr>
          <w:rFonts w:ascii="Times New Roman" w:eastAsia="Times New Roman" w:hAnsi="Times New Roman" w:cs="Times New Roman"/>
          <w:i/>
          <w:iCs/>
        </w:rPr>
        <w:t>Article XI</w:t>
      </w:r>
    </w:p>
    <w:p w14:paraId="6223E48F" w14:textId="77777777" w:rsidR="007B2D90" w:rsidRPr="007B2D90" w:rsidRDefault="007B2D90" w:rsidP="007B2D90">
      <w:pPr>
        <w:rPr>
          <w:rFonts w:ascii="Times New Roman" w:eastAsia="Times New Roman" w:hAnsi="Times New Roman" w:cs="Times New Roman"/>
        </w:rPr>
      </w:pPr>
      <w:r w:rsidRPr="007B2D90">
        <w:rPr>
          <w:rFonts w:ascii="Times New Roman" w:eastAsia="Times New Roman" w:hAnsi="Times New Roman" w:cs="Times New Roman"/>
        </w:rPr>
        <w:t>The executive committee’s responsibilities to membership will include leading, empowering, and directing women in how to navigate the economic field, while connecting with speakers in the workforce.</w:t>
      </w:r>
    </w:p>
    <w:p w14:paraId="20331D14" w14:textId="160435CB" w:rsidR="00616008" w:rsidRDefault="00616008" w:rsidP="00616008">
      <w:pPr>
        <w:rPr>
          <w:rFonts w:ascii="Times New Roman" w:eastAsia="Times New Roman" w:hAnsi="Times New Roman" w:cs="Times New Roman"/>
        </w:rPr>
      </w:pPr>
    </w:p>
    <w:p w14:paraId="6A192F4A" w14:textId="77777777" w:rsidR="007B2D90" w:rsidRPr="007B2D90" w:rsidRDefault="007B2D90" w:rsidP="007B2D90">
      <w:pPr>
        <w:rPr>
          <w:rFonts w:ascii="Times New Roman" w:eastAsia="Times New Roman" w:hAnsi="Times New Roman" w:cs="Times New Roman"/>
          <w:i/>
          <w:iCs/>
        </w:rPr>
      </w:pPr>
      <w:r w:rsidRPr="007B2D90">
        <w:rPr>
          <w:rFonts w:ascii="Times New Roman" w:eastAsia="Times New Roman" w:hAnsi="Times New Roman" w:cs="Times New Roman"/>
          <w:i/>
          <w:iCs/>
        </w:rPr>
        <w:t>Article XII - Advisor/Advisory Board Responsibilities</w:t>
      </w:r>
    </w:p>
    <w:p w14:paraId="2C45230F" w14:textId="77777777" w:rsidR="00B64C9B" w:rsidRPr="00B64C9B" w:rsidRDefault="00B64C9B" w:rsidP="00B64C9B">
      <w:pPr>
        <w:rPr>
          <w:rFonts w:ascii="Times New Roman" w:eastAsia="Times New Roman" w:hAnsi="Times New Roman" w:cs="Times New Roman"/>
        </w:rPr>
      </w:pPr>
      <w:r w:rsidRPr="00B64C9B">
        <w:rPr>
          <w:rFonts w:ascii="Times New Roman" w:eastAsia="Times New Roman" w:hAnsi="Times New Roman" w:cs="Times New Roman"/>
        </w:rPr>
        <w:t>Expectations of the advisor in the organization include continuous support of the organization, availability to meet with officers at biweekly meetings when needed, and attendance at speaker events if necessary.</w:t>
      </w:r>
    </w:p>
    <w:p w14:paraId="3A90592E" w14:textId="735EC426" w:rsidR="007B2D90" w:rsidRDefault="007B2D90" w:rsidP="00616008">
      <w:pPr>
        <w:rPr>
          <w:rFonts w:ascii="Times New Roman" w:eastAsia="Times New Roman" w:hAnsi="Times New Roman" w:cs="Times New Roman"/>
        </w:rPr>
      </w:pPr>
    </w:p>
    <w:p w14:paraId="18AB4C57" w14:textId="77777777" w:rsidR="00B64C9B" w:rsidRPr="00B64C9B" w:rsidRDefault="00B64C9B" w:rsidP="00B64C9B">
      <w:pPr>
        <w:rPr>
          <w:rFonts w:ascii="Times New Roman" w:eastAsia="Times New Roman" w:hAnsi="Times New Roman" w:cs="Times New Roman"/>
          <w:i/>
          <w:iCs/>
        </w:rPr>
      </w:pPr>
      <w:r w:rsidRPr="00B64C9B">
        <w:rPr>
          <w:rFonts w:ascii="Times New Roman" w:eastAsia="Times New Roman" w:hAnsi="Times New Roman" w:cs="Times New Roman"/>
          <w:i/>
          <w:iCs/>
        </w:rPr>
        <w:t>Article XII</w:t>
      </w:r>
    </w:p>
    <w:p w14:paraId="29FAED2E" w14:textId="4D3348C1" w:rsidR="00B64C9B" w:rsidRPr="00B64C9B" w:rsidRDefault="00B64C9B" w:rsidP="00B64C9B">
      <w:pPr>
        <w:rPr>
          <w:rFonts w:ascii="Times New Roman" w:eastAsia="Times New Roman" w:hAnsi="Times New Roman" w:cs="Times New Roman"/>
        </w:rPr>
      </w:pPr>
      <w:r w:rsidRPr="00B64C9B">
        <w:rPr>
          <w:rFonts w:ascii="Times New Roman" w:eastAsia="Times New Roman" w:hAnsi="Times New Roman" w:cs="Times New Roman"/>
        </w:rPr>
        <w:t xml:space="preserve">All members will be expected to attend at least </w:t>
      </w:r>
      <w:r w:rsidR="00FC108F">
        <w:rPr>
          <w:rFonts w:ascii="Times New Roman" w:eastAsia="Times New Roman" w:hAnsi="Times New Roman" w:cs="Times New Roman"/>
        </w:rPr>
        <w:t>four</w:t>
      </w:r>
      <w:r w:rsidRPr="00B64C9B">
        <w:rPr>
          <w:rFonts w:ascii="Times New Roman" w:eastAsia="Times New Roman" w:hAnsi="Times New Roman" w:cs="Times New Roman"/>
        </w:rPr>
        <w:t xml:space="preserve"> meetings a semester to keep membership. There will be a requirement of ⅔ majority vote to vote on decisions placed before the general membership and executive committees.</w:t>
      </w:r>
    </w:p>
    <w:p w14:paraId="1597CD82" w14:textId="1A69B696" w:rsidR="00B64C9B" w:rsidRDefault="00B64C9B" w:rsidP="00616008">
      <w:pPr>
        <w:rPr>
          <w:rFonts w:ascii="Times New Roman" w:eastAsia="Times New Roman" w:hAnsi="Times New Roman" w:cs="Times New Roman"/>
        </w:rPr>
      </w:pPr>
    </w:p>
    <w:p w14:paraId="648E46CC" w14:textId="306862C0" w:rsidR="00B64C9B" w:rsidRPr="00B64C9B" w:rsidRDefault="00B64C9B" w:rsidP="00616008">
      <w:pPr>
        <w:rPr>
          <w:rFonts w:ascii="Times New Roman" w:eastAsia="Times New Roman" w:hAnsi="Times New Roman" w:cs="Times New Roman"/>
          <w:i/>
          <w:iCs/>
        </w:rPr>
      </w:pPr>
      <w:r w:rsidRPr="00B64C9B">
        <w:rPr>
          <w:rFonts w:ascii="Times New Roman" w:eastAsia="Times New Roman" w:hAnsi="Times New Roman" w:cs="Times New Roman"/>
          <w:i/>
          <w:iCs/>
        </w:rPr>
        <w:t>Article XIII</w:t>
      </w:r>
    </w:p>
    <w:p w14:paraId="36309833" w14:textId="77777777" w:rsidR="00B64C9B" w:rsidRPr="00B64C9B" w:rsidRDefault="00B64C9B" w:rsidP="00B64C9B">
      <w:pPr>
        <w:rPr>
          <w:rFonts w:ascii="Times New Roman" w:eastAsia="Times New Roman" w:hAnsi="Times New Roman" w:cs="Times New Roman"/>
        </w:rPr>
      </w:pPr>
      <w:r w:rsidRPr="00B64C9B">
        <w:rPr>
          <w:rFonts w:ascii="Times New Roman" w:eastAsia="Times New Roman" w:hAnsi="Times New Roman" w:cs="Times New Roman"/>
        </w:rPr>
        <w:t>Bylaws may be amended by proposing in writing and reading the change at a general meeting of the membership and then bring the proposed change up for a vote at the next general meeting with a 2/3 majority vote of the membership present. The goal would be to incorporate basic principles important to the University while promoting those of the organization.</w:t>
      </w:r>
    </w:p>
    <w:p w14:paraId="42FBCA3C" w14:textId="77777777" w:rsidR="007B2D90" w:rsidRPr="00616008" w:rsidRDefault="007B2D90" w:rsidP="00616008">
      <w:pPr>
        <w:rPr>
          <w:rFonts w:ascii="Times New Roman" w:eastAsia="Times New Roman" w:hAnsi="Times New Roman" w:cs="Times New Roman"/>
        </w:rPr>
      </w:pPr>
    </w:p>
    <w:p w14:paraId="05239FF6" w14:textId="77777777" w:rsidR="007F388B" w:rsidRPr="007F388B" w:rsidRDefault="007F388B" w:rsidP="007F388B">
      <w:pPr>
        <w:rPr>
          <w:rFonts w:ascii="Times New Roman" w:eastAsia="Times New Roman" w:hAnsi="Times New Roman" w:cs="Times New Roman"/>
          <w:i/>
          <w:iCs/>
        </w:rPr>
      </w:pPr>
      <w:r w:rsidRPr="007F388B">
        <w:rPr>
          <w:rFonts w:ascii="Times New Roman" w:eastAsia="Times New Roman" w:hAnsi="Times New Roman" w:cs="Times New Roman"/>
          <w:i/>
          <w:iCs/>
        </w:rPr>
        <w:t>Article XIV - Emergency Clause</w:t>
      </w:r>
    </w:p>
    <w:p w14:paraId="506847E9" w14:textId="77777777" w:rsidR="007F388B" w:rsidRPr="007F388B" w:rsidRDefault="007F388B" w:rsidP="007F388B">
      <w:pPr>
        <w:rPr>
          <w:rFonts w:ascii="Times New Roman" w:eastAsia="Times New Roman" w:hAnsi="Times New Roman" w:cs="Times New Roman"/>
        </w:rPr>
      </w:pPr>
      <w:r w:rsidRPr="007F388B">
        <w:rPr>
          <w:rFonts w:ascii="Times New Roman" w:eastAsia="Times New Roman" w:hAnsi="Times New Roman" w:cs="Times New Roman"/>
        </w:rPr>
        <w:t>Under a university-declared state of emergency or other situation in which the current bylaws of this constitution cannot be upheld due to absence of physical meetings or other circumstances deemed appropriate by the primary leader of the organization, exceptions to the bylaws may be made in terms of events, election of new officers, and membership requirements, etc.</w:t>
      </w:r>
    </w:p>
    <w:p w14:paraId="57D33318" w14:textId="77777777" w:rsidR="00616008" w:rsidRPr="00616008" w:rsidRDefault="00616008" w:rsidP="00616008">
      <w:pPr>
        <w:rPr>
          <w:rFonts w:ascii="Times New Roman" w:eastAsia="Times New Roman" w:hAnsi="Times New Roman" w:cs="Times New Roman"/>
          <w:i/>
          <w:iCs/>
        </w:rPr>
      </w:pPr>
    </w:p>
    <w:p w14:paraId="55993250" w14:textId="77777777" w:rsidR="00B63882" w:rsidRPr="007F388B" w:rsidRDefault="00B63882"/>
    <w:sectPr w:rsidR="00B63882" w:rsidRPr="007F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07"/>
    <w:rsid w:val="00023F2D"/>
    <w:rsid w:val="00044EE9"/>
    <w:rsid w:val="001D6568"/>
    <w:rsid w:val="002C0FEE"/>
    <w:rsid w:val="00446D8E"/>
    <w:rsid w:val="00514B5B"/>
    <w:rsid w:val="00521E38"/>
    <w:rsid w:val="00525BA4"/>
    <w:rsid w:val="00537807"/>
    <w:rsid w:val="00554792"/>
    <w:rsid w:val="0059134E"/>
    <w:rsid w:val="00616008"/>
    <w:rsid w:val="007A5917"/>
    <w:rsid w:val="007B2D90"/>
    <w:rsid w:val="007F0E13"/>
    <w:rsid w:val="007F388B"/>
    <w:rsid w:val="00832243"/>
    <w:rsid w:val="00AD6ECC"/>
    <w:rsid w:val="00AE5905"/>
    <w:rsid w:val="00B2701D"/>
    <w:rsid w:val="00B63882"/>
    <w:rsid w:val="00B64C9B"/>
    <w:rsid w:val="00BD375E"/>
    <w:rsid w:val="00C646B3"/>
    <w:rsid w:val="00CE684A"/>
    <w:rsid w:val="00EF7ECE"/>
    <w:rsid w:val="00F07432"/>
    <w:rsid w:val="00FC108F"/>
    <w:rsid w:val="00FC7F75"/>
    <w:rsid w:val="00FD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A3AEC"/>
  <w15:chartTrackingRefBased/>
  <w15:docId w15:val="{B2E4AB9B-0408-E04F-B81D-3C953CB8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2091">
      <w:bodyDiv w:val="1"/>
      <w:marLeft w:val="0"/>
      <w:marRight w:val="0"/>
      <w:marTop w:val="0"/>
      <w:marBottom w:val="0"/>
      <w:divBdr>
        <w:top w:val="none" w:sz="0" w:space="0" w:color="auto"/>
        <w:left w:val="none" w:sz="0" w:space="0" w:color="auto"/>
        <w:bottom w:val="none" w:sz="0" w:space="0" w:color="auto"/>
        <w:right w:val="none" w:sz="0" w:space="0" w:color="auto"/>
      </w:divBdr>
    </w:div>
    <w:div w:id="117266591">
      <w:bodyDiv w:val="1"/>
      <w:marLeft w:val="0"/>
      <w:marRight w:val="0"/>
      <w:marTop w:val="0"/>
      <w:marBottom w:val="0"/>
      <w:divBdr>
        <w:top w:val="none" w:sz="0" w:space="0" w:color="auto"/>
        <w:left w:val="none" w:sz="0" w:space="0" w:color="auto"/>
        <w:bottom w:val="none" w:sz="0" w:space="0" w:color="auto"/>
        <w:right w:val="none" w:sz="0" w:space="0" w:color="auto"/>
      </w:divBdr>
    </w:div>
    <w:div w:id="186717051">
      <w:bodyDiv w:val="1"/>
      <w:marLeft w:val="0"/>
      <w:marRight w:val="0"/>
      <w:marTop w:val="0"/>
      <w:marBottom w:val="0"/>
      <w:divBdr>
        <w:top w:val="none" w:sz="0" w:space="0" w:color="auto"/>
        <w:left w:val="none" w:sz="0" w:space="0" w:color="auto"/>
        <w:bottom w:val="none" w:sz="0" w:space="0" w:color="auto"/>
        <w:right w:val="none" w:sz="0" w:space="0" w:color="auto"/>
      </w:divBdr>
    </w:div>
    <w:div w:id="202131885">
      <w:bodyDiv w:val="1"/>
      <w:marLeft w:val="0"/>
      <w:marRight w:val="0"/>
      <w:marTop w:val="0"/>
      <w:marBottom w:val="0"/>
      <w:divBdr>
        <w:top w:val="none" w:sz="0" w:space="0" w:color="auto"/>
        <w:left w:val="none" w:sz="0" w:space="0" w:color="auto"/>
        <w:bottom w:val="none" w:sz="0" w:space="0" w:color="auto"/>
        <w:right w:val="none" w:sz="0" w:space="0" w:color="auto"/>
      </w:divBdr>
    </w:div>
    <w:div w:id="204875933">
      <w:bodyDiv w:val="1"/>
      <w:marLeft w:val="0"/>
      <w:marRight w:val="0"/>
      <w:marTop w:val="0"/>
      <w:marBottom w:val="0"/>
      <w:divBdr>
        <w:top w:val="none" w:sz="0" w:space="0" w:color="auto"/>
        <w:left w:val="none" w:sz="0" w:space="0" w:color="auto"/>
        <w:bottom w:val="none" w:sz="0" w:space="0" w:color="auto"/>
        <w:right w:val="none" w:sz="0" w:space="0" w:color="auto"/>
      </w:divBdr>
    </w:div>
    <w:div w:id="239483398">
      <w:bodyDiv w:val="1"/>
      <w:marLeft w:val="0"/>
      <w:marRight w:val="0"/>
      <w:marTop w:val="0"/>
      <w:marBottom w:val="0"/>
      <w:divBdr>
        <w:top w:val="none" w:sz="0" w:space="0" w:color="auto"/>
        <w:left w:val="none" w:sz="0" w:space="0" w:color="auto"/>
        <w:bottom w:val="none" w:sz="0" w:space="0" w:color="auto"/>
        <w:right w:val="none" w:sz="0" w:space="0" w:color="auto"/>
      </w:divBdr>
    </w:div>
    <w:div w:id="241188099">
      <w:bodyDiv w:val="1"/>
      <w:marLeft w:val="0"/>
      <w:marRight w:val="0"/>
      <w:marTop w:val="0"/>
      <w:marBottom w:val="0"/>
      <w:divBdr>
        <w:top w:val="none" w:sz="0" w:space="0" w:color="auto"/>
        <w:left w:val="none" w:sz="0" w:space="0" w:color="auto"/>
        <w:bottom w:val="none" w:sz="0" w:space="0" w:color="auto"/>
        <w:right w:val="none" w:sz="0" w:space="0" w:color="auto"/>
      </w:divBdr>
    </w:div>
    <w:div w:id="270434187">
      <w:bodyDiv w:val="1"/>
      <w:marLeft w:val="0"/>
      <w:marRight w:val="0"/>
      <w:marTop w:val="0"/>
      <w:marBottom w:val="0"/>
      <w:divBdr>
        <w:top w:val="none" w:sz="0" w:space="0" w:color="auto"/>
        <w:left w:val="none" w:sz="0" w:space="0" w:color="auto"/>
        <w:bottom w:val="none" w:sz="0" w:space="0" w:color="auto"/>
        <w:right w:val="none" w:sz="0" w:space="0" w:color="auto"/>
      </w:divBdr>
    </w:div>
    <w:div w:id="290327239">
      <w:bodyDiv w:val="1"/>
      <w:marLeft w:val="0"/>
      <w:marRight w:val="0"/>
      <w:marTop w:val="0"/>
      <w:marBottom w:val="0"/>
      <w:divBdr>
        <w:top w:val="none" w:sz="0" w:space="0" w:color="auto"/>
        <w:left w:val="none" w:sz="0" w:space="0" w:color="auto"/>
        <w:bottom w:val="none" w:sz="0" w:space="0" w:color="auto"/>
        <w:right w:val="none" w:sz="0" w:space="0" w:color="auto"/>
      </w:divBdr>
    </w:div>
    <w:div w:id="458110119">
      <w:bodyDiv w:val="1"/>
      <w:marLeft w:val="0"/>
      <w:marRight w:val="0"/>
      <w:marTop w:val="0"/>
      <w:marBottom w:val="0"/>
      <w:divBdr>
        <w:top w:val="none" w:sz="0" w:space="0" w:color="auto"/>
        <w:left w:val="none" w:sz="0" w:space="0" w:color="auto"/>
        <w:bottom w:val="none" w:sz="0" w:space="0" w:color="auto"/>
        <w:right w:val="none" w:sz="0" w:space="0" w:color="auto"/>
      </w:divBdr>
    </w:div>
    <w:div w:id="493492684">
      <w:bodyDiv w:val="1"/>
      <w:marLeft w:val="0"/>
      <w:marRight w:val="0"/>
      <w:marTop w:val="0"/>
      <w:marBottom w:val="0"/>
      <w:divBdr>
        <w:top w:val="none" w:sz="0" w:space="0" w:color="auto"/>
        <w:left w:val="none" w:sz="0" w:space="0" w:color="auto"/>
        <w:bottom w:val="none" w:sz="0" w:space="0" w:color="auto"/>
        <w:right w:val="none" w:sz="0" w:space="0" w:color="auto"/>
      </w:divBdr>
    </w:div>
    <w:div w:id="536312522">
      <w:bodyDiv w:val="1"/>
      <w:marLeft w:val="0"/>
      <w:marRight w:val="0"/>
      <w:marTop w:val="0"/>
      <w:marBottom w:val="0"/>
      <w:divBdr>
        <w:top w:val="none" w:sz="0" w:space="0" w:color="auto"/>
        <w:left w:val="none" w:sz="0" w:space="0" w:color="auto"/>
        <w:bottom w:val="none" w:sz="0" w:space="0" w:color="auto"/>
        <w:right w:val="none" w:sz="0" w:space="0" w:color="auto"/>
      </w:divBdr>
    </w:div>
    <w:div w:id="540242028">
      <w:bodyDiv w:val="1"/>
      <w:marLeft w:val="0"/>
      <w:marRight w:val="0"/>
      <w:marTop w:val="0"/>
      <w:marBottom w:val="0"/>
      <w:divBdr>
        <w:top w:val="none" w:sz="0" w:space="0" w:color="auto"/>
        <w:left w:val="none" w:sz="0" w:space="0" w:color="auto"/>
        <w:bottom w:val="none" w:sz="0" w:space="0" w:color="auto"/>
        <w:right w:val="none" w:sz="0" w:space="0" w:color="auto"/>
      </w:divBdr>
    </w:div>
    <w:div w:id="636376455">
      <w:bodyDiv w:val="1"/>
      <w:marLeft w:val="0"/>
      <w:marRight w:val="0"/>
      <w:marTop w:val="0"/>
      <w:marBottom w:val="0"/>
      <w:divBdr>
        <w:top w:val="none" w:sz="0" w:space="0" w:color="auto"/>
        <w:left w:val="none" w:sz="0" w:space="0" w:color="auto"/>
        <w:bottom w:val="none" w:sz="0" w:space="0" w:color="auto"/>
        <w:right w:val="none" w:sz="0" w:space="0" w:color="auto"/>
      </w:divBdr>
    </w:div>
    <w:div w:id="648094954">
      <w:bodyDiv w:val="1"/>
      <w:marLeft w:val="0"/>
      <w:marRight w:val="0"/>
      <w:marTop w:val="0"/>
      <w:marBottom w:val="0"/>
      <w:divBdr>
        <w:top w:val="none" w:sz="0" w:space="0" w:color="auto"/>
        <w:left w:val="none" w:sz="0" w:space="0" w:color="auto"/>
        <w:bottom w:val="none" w:sz="0" w:space="0" w:color="auto"/>
        <w:right w:val="none" w:sz="0" w:space="0" w:color="auto"/>
      </w:divBdr>
    </w:div>
    <w:div w:id="682974226">
      <w:bodyDiv w:val="1"/>
      <w:marLeft w:val="0"/>
      <w:marRight w:val="0"/>
      <w:marTop w:val="0"/>
      <w:marBottom w:val="0"/>
      <w:divBdr>
        <w:top w:val="none" w:sz="0" w:space="0" w:color="auto"/>
        <w:left w:val="none" w:sz="0" w:space="0" w:color="auto"/>
        <w:bottom w:val="none" w:sz="0" w:space="0" w:color="auto"/>
        <w:right w:val="none" w:sz="0" w:space="0" w:color="auto"/>
      </w:divBdr>
    </w:div>
    <w:div w:id="705372240">
      <w:bodyDiv w:val="1"/>
      <w:marLeft w:val="0"/>
      <w:marRight w:val="0"/>
      <w:marTop w:val="0"/>
      <w:marBottom w:val="0"/>
      <w:divBdr>
        <w:top w:val="none" w:sz="0" w:space="0" w:color="auto"/>
        <w:left w:val="none" w:sz="0" w:space="0" w:color="auto"/>
        <w:bottom w:val="none" w:sz="0" w:space="0" w:color="auto"/>
        <w:right w:val="none" w:sz="0" w:space="0" w:color="auto"/>
      </w:divBdr>
    </w:div>
    <w:div w:id="733938026">
      <w:bodyDiv w:val="1"/>
      <w:marLeft w:val="0"/>
      <w:marRight w:val="0"/>
      <w:marTop w:val="0"/>
      <w:marBottom w:val="0"/>
      <w:divBdr>
        <w:top w:val="none" w:sz="0" w:space="0" w:color="auto"/>
        <w:left w:val="none" w:sz="0" w:space="0" w:color="auto"/>
        <w:bottom w:val="none" w:sz="0" w:space="0" w:color="auto"/>
        <w:right w:val="none" w:sz="0" w:space="0" w:color="auto"/>
      </w:divBdr>
    </w:div>
    <w:div w:id="854196496">
      <w:bodyDiv w:val="1"/>
      <w:marLeft w:val="0"/>
      <w:marRight w:val="0"/>
      <w:marTop w:val="0"/>
      <w:marBottom w:val="0"/>
      <w:divBdr>
        <w:top w:val="none" w:sz="0" w:space="0" w:color="auto"/>
        <w:left w:val="none" w:sz="0" w:space="0" w:color="auto"/>
        <w:bottom w:val="none" w:sz="0" w:space="0" w:color="auto"/>
        <w:right w:val="none" w:sz="0" w:space="0" w:color="auto"/>
      </w:divBdr>
    </w:div>
    <w:div w:id="948853770">
      <w:bodyDiv w:val="1"/>
      <w:marLeft w:val="0"/>
      <w:marRight w:val="0"/>
      <w:marTop w:val="0"/>
      <w:marBottom w:val="0"/>
      <w:divBdr>
        <w:top w:val="none" w:sz="0" w:space="0" w:color="auto"/>
        <w:left w:val="none" w:sz="0" w:space="0" w:color="auto"/>
        <w:bottom w:val="none" w:sz="0" w:space="0" w:color="auto"/>
        <w:right w:val="none" w:sz="0" w:space="0" w:color="auto"/>
      </w:divBdr>
    </w:div>
    <w:div w:id="961417672">
      <w:bodyDiv w:val="1"/>
      <w:marLeft w:val="0"/>
      <w:marRight w:val="0"/>
      <w:marTop w:val="0"/>
      <w:marBottom w:val="0"/>
      <w:divBdr>
        <w:top w:val="none" w:sz="0" w:space="0" w:color="auto"/>
        <w:left w:val="none" w:sz="0" w:space="0" w:color="auto"/>
        <w:bottom w:val="none" w:sz="0" w:space="0" w:color="auto"/>
        <w:right w:val="none" w:sz="0" w:space="0" w:color="auto"/>
      </w:divBdr>
    </w:div>
    <w:div w:id="1263689639">
      <w:bodyDiv w:val="1"/>
      <w:marLeft w:val="0"/>
      <w:marRight w:val="0"/>
      <w:marTop w:val="0"/>
      <w:marBottom w:val="0"/>
      <w:divBdr>
        <w:top w:val="none" w:sz="0" w:space="0" w:color="auto"/>
        <w:left w:val="none" w:sz="0" w:space="0" w:color="auto"/>
        <w:bottom w:val="none" w:sz="0" w:space="0" w:color="auto"/>
        <w:right w:val="none" w:sz="0" w:space="0" w:color="auto"/>
      </w:divBdr>
    </w:div>
    <w:div w:id="1332949539">
      <w:bodyDiv w:val="1"/>
      <w:marLeft w:val="0"/>
      <w:marRight w:val="0"/>
      <w:marTop w:val="0"/>
      <w:marBottom w:val="0"/>
      <w:divBdr>
        <w:top w:val="none" w:sz="0" w:space="0" w:color="auto"/>
        <w:left w:val="none" w:sz="0" w:space="0" w:color="auto"/>
        <w:bottom w:val="none" w:sz="0" w:space="0" w:color="auto"/>
        <w:right w:val="none" w:sz="0" w:space="0" w:color="auto"/>
      </w:divBdr>
    </w:div>
    <w:div w:id="1378118327">
      <w:bodyDiv w:val="1"/>
      <w:marLeft w:val="0"/>
      <w:marRight w:val="0"/>
      <w:marTop w:val="0"/>
      <w:marBottom w:val="0"/>
      <w:divBdr>
        <w:top w:val="none" w:sz="0" w:space="0" w:color="auto"/>
        <w:left w:val="none" w:sz="0" w:space="0" w:color="auto"/>
        <w:bottom w:val="none" w:sz="0" w:space="0" w:color="auto"/>
        <w:right w:val="none" w:sz="0" w:space="0" w:color="auto"/>
      </w:divBdr>
    </w:div>
    <w:div w:id="1380325017">
      <w:bodyDiv w:val="1"/>
      <w:marLeft w:val="0"/>
      <w:marRight w:val="0"/>
      <w:marTop w:val="0"/>
      <w:marBottom w:val="0"/>
      <w:divBdr>
        <w:top w:val="none" w:sz="0" w:space="0" w:color="auto"/>
        <w:left w:val="none" w:sz="0" w:space="0" w:color="auto"/>
        <w:bottom w:val="none" w:sz="0" w:space="0" w:color="auto"/>
        <w:right w:val="none" w:sz="0" w:space="0" w:color="auto"/>
      </w:divBdr>
    </w:div>
    <w:div w:id="1471093495">
      <w:bodyDiv w:val="1"/>
      <w:marLeft w:val="0"/>
      <w:marRight w:val="0"/>
      <w:marTop w:val="0"/>
      <w:marBottom w:val="0"/>
      <w:divBdr>
        <w:top w:val="none" w:sz="0" w:space="0" w:color="auto"/>
        <w:left w:val="none" w:sz="0" w:space="0" w:color="auto"/>
        <w:bottom w:val="none" w:sz="0" w:space="0" w:color="auto"/>
        <w:right w:val="none" w:sz="0" w:space="0" w:color="auto"/>
      </w:divBdr>
    </w:div>
    <w:div w:id="1496415442">
      <w:bodyDiv w:val="1"/>
      <w:marLeft w:val="0"/>
      <w:marRight w:val="0"/>
      <w:marTop w:val="0"/>
      <w:marBottom w:val="0"/>
      <w:divBdr>
        <w:top w:val="none" w:sz="0" w:space="0" w:color="auto"/>
        <w:left w:val="none" w:sz="0" w:space="0" w:color="auto"/>
        <w:bottom w:val="none" w:sz="0" w:space="0" w:color="auto"/>
        <w:right w:val="none" w:sz="0" w:space="0" w:color="auto"/>
      </w:divBdr>
    </w:div>
    <w:div w:id="1542747135">
      <w:bodyDiv w:val="1"/>
      <w:marLeft w:val="0"/>
      <w:marRight w:val="0"/>
      <w:marTop w:val="0"/>
      <w:marBottom w:val="0"/>
      <w:divBdr>
        <w:top w:val="none" w:sz="0" w:space="0" w:color="auto"/>
        <w:left w:val="none" w:sz="0" w:space="0" w:color="auto"/>
        <w:bottom w:val="none" w:sz="0" w:space="0" w:color="auto"/>
        <w:right w:val="none" w:sz="0" w:space="0" w:color="auto"/>
      </w:divBdr>
    </w:div>
    <w:div w:id="1616986510">
      <w:bodyDiv w:val="1"/>
      <w:marLeft w:val="0"/>
      <w:marRight w:val="0"/>
      <w:marTop w:val="0"/>
      <w:marBottom w:val="0"/>
      <w:divBdr>
        <w:top w:val="none" w:sz="0" w:space="0" w:color="auto"/>
        <w:left w:val="none" w:sz="0" w:space="0" w:color="auto"/>
        <w:bottom w:val="none" w:sz="0" w:space="0" w:color="auto"/>
        <w:right w:val="none" w:sz="0" w:space="0" w:color="auto"/>
      </w:divBdr>
    </w:div>
    <w:div w:id="1649823333">
      <w:bodyDiv w:val="1"/>
      <w:marLeft w:val="0"/>
      <w:marRight w:val="0"/>
      <w:marTop w:val="0"/>
      <w:marBottom w:val="0"/>
      <w:divBdr>
        <w:top w:val="none" w:sz="0" w:space="0" w:color="auto"/>
        <w:left w:val="none" w:sz="0" w:space="0" w:color="auto"/>
        <w:bottom w:val="none" w:sz="0" w:space="0" w:color="auto"/>
        <w:right w:val="none" w:sz="0" w:space="0" w:color="auto"/>
      </w:divBdr>
    </w:div>
    <w:div w:id="1661032628">
      <w:bodyDiv w:val="1"/>
      <w:marLeft w:val="0"/>
      <w:marRight w:val="0"/>
      <w:marTop w:val="0"/>
      <w:marBottom w:val="0"/>
      <w:divBdr>
        <w:top w:val="none" w:sz="0" w:space="0" w:color="auto"/>
        <w:left w:val="none" w:sz="0" w:space="0" w:color="auto"/>
        <w:bottom w:val="none" w:sz="0" w:space="0" w:color="auto"/>
        <w:right w:val="none" w:sz="0" w:space="0" w:color="auto"/>
      </w:divBdr>
    </w:div>
    <w:div w:id="1682703543">
      <w:bodyDiv w:val="1"/>
      <w:marLeft w:val="0"/>
      <w:marRight w:val="0"/>
      <w:marTop w:val="0"/>
      <w:marBottom w:val="0"/>
      <w:divBdr>
        <w:top w:val="none" w:sz="0" w:space="0" w:color="auto"/>
        <w:left w:val="none" w:sz="0" w:space="0" w:color="auto"/>
        <w:bottom w:val="none" w:sz="0" w:space="0" w:color="auto"/>
        <w:right w:val="none" w:sz="0" w:space="0" w:color="auto"/>
      </w:divBdr>
    </w:div>
    <w:div w:id="1711805282">
      <w:bodyDiv w:val="1"/>
      <w:marLeft w:val="0"/>
      <w:marRight w:val="0"/>
      <w:marTop w:val="0"/>
      <w:marBottom w:val="0"/>
      <w:divBdr>
        <w:top w:val="none" w:sz="0" w:space="0" w:color="auto"/>
        <w:left w:val="none" w:sz="0" w:space="0" w:color="auto"/>
        <w:bottom w:val="none" w:sz="0" w:space="0" w:color="auto"/>
        <w:right w:val="none" w:sz="0" w:space="0" w:color="auto"/>
      </w:divBdr>
    </w:div>
    <w:div w:id="1725563462">
      <w:bodyDiv w:val="1"/>
      <w:marLeft w:val="0"/>
      <w:marRight w:val="0"/>
      <w:marTop w:val="0"/>
      <w:marBottom w:val="0"/>
      <w:divBdr>
        <w:top w:val="none" w:sz="0" w:space="0" w:color="auto"/>
        <w:left w:val="none" w:sz="0" w:space="0" w:color="auto"/>
        <w:bottom w:val="none" w:sz="0" w:space="0" w:color="auto"/>
        <w:right w:val="none" w:sz="0" w:space="0" w:color="auto"/>
      </w:divBdr>
    </w:div>
    <w:div w:id="1742170627">
      <w:bodyDiv w:val="1"/>
      <w:marLeft w:val="0"/>
      <w:marRight w:val="0"/>
      <w:marTop w:val="0"/>
      <w:marBottom w:val="0"/>
      <w:divBdr>
        <w:top w:val="none" w:sz="0" w:space="0" w:color="auto"/>
        <w:left w:val="none" w:sz="0" w:space="0" w:color="auto"/>
        <w:bottom w:val="none" w:sz="0" w:space="0" w:color="auto"/>
        <w:right w:val="none" w:sz="0" w:space="0" w:color="auto"/>
      </w:divBdr>
    </w:div>
    <w:div w:id="1760561157">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3547932">
      <w:bodyDiv w:val="1"/>
      <w:marLeft w:val="0"/>
      <w:marRight w:val="0"/>
      <w:marTop w:val="0"/>
      <w:marBottom w:val="0"/>
      <w:divBdr>
        <w:top w:val="none" w:sz="0" w:space="0" w:color="auto"/>
        <w:left w:val="none" w:sz="0" w:space="0" w:color="auto"/>
        <w:bottom w:val="none" w:sz="0" w:space="0" w:color="auto"/>
        <w:right w:val="none" w:sz="0" w:space="0" w:color="auto"/>
      </w:divBdr>
    </w:div>
    <w:div w:id="1875653988">
      <w:bodyDiv w:val="1"/>
      <w:marLeft w:val="0"/>
      <w:marRight w:val="0"/>
      <w:marTop w:val="0"/>
      <w:marBottom w:val="0"/>
      <w:divBdr>
        <w:top w:val="none" w:sz="0" w:space="0" w:color="auto"/>
        <w:left w:val="none" w:sz="0" w:space="0" w:color="auto"/>
        <w:bottom w:val="none" w:sz="0" w:space="0" w:color="auto"/>
        <w:right w:val="none" w:sz="0" w:space="0" w:color="auto"/>
      </w:divBdr>
    </w:div>
    <w:div w:id="1883979483">
      <w:bodyDiv w:val="1"/>
      <w:marLeft w:val="0"/>
      <w:marRight w:val="0"/>
      <w:marTop w:val="0"/>
      <w:marBottom w:val="0"/>
      <w:divBdr>
        <w:top w:val="none" w:sz="0" w:space="0" w:color="auto"/>
        <w:left w:val="none" w:sz="0" w:space="0" w:color="auto"/>
        <w:bottom w:val="none" w:sz="0" w:space="0" w:color="auto"/>
        <w:right w:val="none" w:sz="0" w:space="0" w:color="auto"/>
      </w:divBdr>
    </w:div>
    <w:div w:id="1923639474">
      <w:bodyDiv w:val="1"/>
      <w:marLeft w:val="0"/>
      <w:marRight w:val="0"/>
      <w:marTop w:val="0"/>
      <w:marBottom w:val="0"/>
      <w:divBdr>
        <w:top w:val="none" w:sz="0" w:space="0" w:color="auto"/>
        <w:left w:val="none" w:sz="0" w:space="0" w:color="auto"/>
        <w:bottom w:val="none" w:sz="0" w:space="0" w:color="auto"/>
        <w:right w:val="none" w:sz="0" w:space="0" w:color="auto"/>
      </w:divBdr>
    </w:div>
    <w:div w:id="2006081451">
      <w:bodyDiv w:val="1"/>
      <w:marLeft w:val="0"/>
      <w:marRight w:val="0"/>
      <w:marTop w:val="0"/>
      <w:marBottom w:val="0"/>
      <w:divBdr>
        <w:top w:val="none" w:sz="0" w:space="0" w:color="auto"/>
        <w:left w:val="none" w:sz="0" w:space="0" w:color="auto"/>
        <w:bottom w:val="none" w:sz="0" w:space="0" w:color="auto"/>
        <w:right w:val="none" w:sz="0" w:space="0" w:color="auto"/>
      </w:divBdr>
    </w:div>
    <w:div w:id="2078355034">
      <w:bodyDiv w:val="1"/>
      <w:marLeft w:val="0"/>
      <w:marRight w:val="0"/>
      <w:marTop w:val="0"/>
      <w:marBottom w:val="0"/>
      <w:divBdr>
        <w:top w:val="none" w:sz="0" w:space="0" w:color="auto"/>
        <w:left w:val="none" w:sz="0" w:space="0" w:color="auto"/>
        <w:bottom w:val="none" w:sz="0" w:space="0" w:color="auto"/>
        <w:right w:val="none" w:sz="0" w:space="0" w:color="auto"/>
      </w:divBdr>
    </w:div>
    <w:div w:id="21069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Mennona, Alexis</dc:creator>
  <cp:keywords/>
  <dc:description/>
  <cp:lastModifiedBy>Mennona, Alexis</cp:lastModifiedBy>
  <cp:revision>28</cp:revision>
  <dcterms:created xsi:type="dcterms:W3CDTF">2022-04-14T22:38:00Z</dcterms:created>
  <dcterms:modified xsi:type="dcterms:W3CDTF">2022-04-14T23:05:00Z</dcterms:modified>
</cp:coreProperties>
</file>