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DD10" w14:textId="77777777" w:rsidR="00534332" w:rsidRDefault="00000000">
      <w:pPr>
        <w:spacing w:after="210" w:line="259" w:lineRule="auto"/>
        <w:ind w:left="57" w:firstLine="0"/>
        <w:jc w:val="center"/>
      </w:pPr>
      <w:r>
        <w:rPr>
          <w:b/>
          <w:sz w:val="28"/>
          <w:u w:val="single" w:color="000000"/>
        </w:rPr>
        <w:t>AWM STUDENT CHAPTER CONSTITUTION</w:t>
      </w:r>
    </w:p>
    <w:p w14:paraId="2999AA72" w14:textId="77777777" w:rsidR="00534332" w:rsidRDefault="00000000">
      <w:pPr>
        <w:ind w:left="160" w:firstLine="0"/>
      </w:pPr>
      <w:r>
        <w:t>Constitution of the Association for Women in Mathematics Student Chapter at The Ohio State</w:t>
      </w:r>
    </w:p>
    <w:p w14:paraId="072CA62B" w14:textId="77777777" w:rsidR="00534332" w:rsidRDefault="00000000">
      <w:pPr>
        <w:spacing w:after="575" w:line="244" w:lineRule="auto"/>
        <w:ind w:left="637" w:right="564" w:hanging="10"/>
        <w:jc w:val="center"/>
      </w:pPr>
      <w:r>
        <w:t>University</w:t>
      </w:r>
    </w:p>
    <w:p w14:paraId="56EF6F6D" w14:textId="77777777" w:rsidR="00534332" w:rsidRDefault="00000000">
      <w:pPr>
        <w:pStyle w:val="Heading1"/>
        <w:ind w:left="-5"/>
      </w:pPr>
      <w:r>
        <w:t xml:space="preserve">Article I: </w:t>
      </w:r>
      <w:r>
        <w:rPr>
          <w:b w:val="0"/>
        </w:rPr>
        <w:t>Name</w:t>
      </w:r>
    </w:p>
    <w:p w14:paraId="3A927E17" w14:textId="77777777" w:rsidR="00534332" w:rsidRDefault="00000000">
      <w:pPr>
        <w:spacing w:after="301"/>
        <w:ind w:left="715"/>
      </w:pPr>
      <w:r>
        <w:t>1.</w:t>
      </w:r>
      <w:r>
        <w:tab/>
        <w:t xml:space="preserve">This organization shall be called the </w:t>
      </w:r>
      <w:proofErr w:type="spellStart"/>
      <w:r>
        <w:t>The</w:t>
      </w:r>
      <w:proofErr w:type="spellEnd"/>
      <w:r>
        <w:t xml:space="preserve"> Ohio State University Student Chapter of the Association for Women in Mathematics. In these Bylaws it is referred to as the Chapter; the Association for Women in Mathematics is referred to as the AWM.</w:t>
      </w:r>
    </w:p>
    <w:p w14:paraId="20FC1BDD" w14:textId="77777777" w:rsidR="00534332" w:rsidRDefault="00000000">
      <w:pPr>
        <w:pStyle w:val="Heading1"/>
        <w:ind w:left="-5"/>
      </w:pPr>
      <w:r>
        <w:t xml:space="preserve">Article II: </w:t>
      </w:r>
      <w:r>
        <w:rPr>
          <w:b w:val="0"/>
        </w:rPr>
        <w:t>Purpose</w:t>
      </w:r>
    </w:p>
    <w:p w14:paraId="02C5A928" w14:textId="77777777" w:rsidR="00534332" w:rsidRDefault="00000000">
      <w:pPr>
        <w:ind w:left="715"/>
      </w:pPr>
      <w:r>
        <w:t>1.</w:t>
      </w:r>
      <w:r>
        <w:tab/>
        <w:t>The Chapter is organized and will be operated for educational and scientific purposes to promote the following:</w:t>
      </w:r>
    </w:p>
    <w:p w14:paraId="73F71C06" w14:textId="77777777" w:rsidR="00534332" w:rsidRDefault="00000000">
      <w:pPr>
        <w:numPr>
          <w:ilvl w:val="0"/>
          <w:numId w:val="1"/>
        </w:numPr>
        <w:spacing w:after="23" w:line="244" w:lineRule="auto"/>
        <w:ind w:hanging="360"/>
      </w:pPr>
      <w:r>
        <w:t xml:space="preserve">an increased knowledge of and greater interest in the mathematical sciences, including pure and applied mathematics, statistics, and their </w:t>
      </w:r>
      <w:proofErr w:type="gramStart"/>
      <w:r>
        <w:t>applications;</w:t>
      </w:r>
      <w:proofErr w:type="gramEnd"/>
    </w:p>
    <w:p w14:paraId="69FB10BC" w14:textId="77777777" w:rsidR="00534332" w:rsidRDefault="00000000">
      <w:pPr>
        <w:numPr>
          <w:ilvl w:val="0"/>
          <w:numId w:val="1"/>
        </w:numPr>
        <w:ind w:hanging="360"/>
      </w:pPr>
      <w:r>
        <w:t>a greater understanding of the contributions of women in the mathematical sciences; and</w:t>
      </w:r>
    </w:p>
    <w:p w14:paraId="5FBDE51F" w14:textId="77777777" w:rsidR="00534332" w:rsidRDefault="00000000">
      <w:pPr>
        <w:numPr>
          <w:ilvl w:val="0"/>
          <w:numId w:val="1"/>
        </w:numPr>
        <w:spacing w:after="300"/>
        <w:ind w:hanging="360"/>
      </w:pPr>
      <w:r>
        <w:t>mentoring and encouraging women and girls as they prepare for careers in the mathematical sciences.</w:t>
      </w:r>
    </w:p>
    <w:p w14:paraId="130BB486" w14:textId="77777777" w:rsidR="00534332" w:rsidRDefault="00000000">
      <w:pPr>
        <w:pStyle w:val="Heading1"/>
        <w:ind w:left="-5"/>
      </w:pPr>
      <w:r>
        <w:t xml:space="preserve">Article III: </w:t>
      </w:r>
      <w:r>
        <w:rPr>
          <w:b w:val="0"/>
        </w:rPr>
        <w:t>Membership</w:t>
      </w:r>
    </w:p>
    <w:p w14:paraId="43193F7D" w14:textId="77777777" w:rsidR="00534332" w:rsidRDefault="00000000">
      <w:pPr>
        <w:numPr>
          <w:ilvl w:val="0"/>
          <w:numId w:val="2"/>
        </w:numPr>
        <w:ind w:hanging="360"/>
      </w:pPr>
      <w:r>
        <w:t>Membership in the Chapter shall be open to any student at The Ohio State University, regardless of gender identity or expression, race, color, religion, age, national origin, sexual orientation, or disability.</w:t>
      </w:r>
    </w:p>
    <w:p w14:paraId="3AA56AD6" w14:textId="77777777" w:rsidR="00534332" w:rsidRDefault="00000000">
      <w:pPr>
        <w:numPr>
          <w:ilvl w:val="0"/>
          <w:numId w:val="2"/>
        </w:numPr>
        <w:ind w:hanging="360"/>
      </w:pPr>
      <w:r>
        <w:t>A student may become a member at any time by contacting any Student Chapter Officer or the Sponsor.</w:t>
      </w:r>
    </w:p>
    <w:p w14:paraId="7A46C8AB" w14:textId="77777777" w:rsidR="00FD71D8" w:rsidRDefault="00000000" w:rsidP="00FD71D8">
      <w:pPr>
        <w:numPr>
          <w:ilvl w:val="0"/>
          <w:numId w:val="2"/>
        </w:numPr>
        <w:ind w:hanging="360"/>
      </w:pPr>
      <w:r>
        <w:t>A student may end their membership at any time by contacting any Student Chapter Officer or the Sponsor.</w:t>
      </w:r>
    </w:p>
    <w:p w14:paraId="0611F63F" w14:textId="77777777" w:rsidR="00FD71D8" w:rsidRDefault="00000000" w:rsidP="00FD71D8">
      <w:pPr>
        <w:numPr>
          <w:ilvl w:val="0"/>
          <w:numId w:val="2"/>
        </w:numPr>
        <w:spacing w:after="0" w:line="240" w:lineRule="auto"/>
        <w:ind w:hanging="360"/>
      </w:pPr>
      <w:r>
        <w:t>Membership is renewed yearly, in the beginning of the Autumn semester.</w:t>
      </w:r>
    </w:p>
    <w:p w14:paraId="59437C2B" w14:textId="3279CF49" w:rsidR="00FD71D8" w:rsidRDefault="00FD71D8" w:rsidP="00FD71D8">
      <w:pPr>
        <w:numPr>
          <w:ilvl w:val="0"/>
          <w:numId w:val="2"/>
        </w:numPr>
        <w:spacing w:after="0" w:line="240" w:lineRule="auto"/>
        <w:ind w:hanging="360"/>
      </w:pPr>
      <w:r>
        <w:t>Membership Removal Process: i</w:t>
      </w:r>
      <w:r>
        <w:t xml:space="preserve">f a member engages in behavior that is detrimental to advancing the purpose of this organization, violates the organization’s constitution or by-laws, or violates the Code of Student Conduct, university policy, or federal, </w:t>
      </w:r>
      <w:proofErr w:type="gramStart"/>
      <w:r>
        <w:t>state</w:t>
      </w:r>
      <w:proofErr w:type="gramEnd"/>
      <w:r>
        <w:t xml:space="preserve"> or local law, the member may be removed through a majority vote of the officers in consultation with the organization’s advisor.</w:t>
      </w:r>
    </w:p>
    <w:p w14:paraId="49841A7F" w14:textId="77777777" w:rsidR="00FD71D8" w:rsidRDefault="00FD71D8" w:rsidP="00FD71D8">
      <w:pPr>
        <w:spacing w:after="0" w:line="240" w:lineRule="auto"/>
        <w:ind w:left="705" w:firstLine="0"/>
      </w:pPr>
    </w:p>
    <w:p w14:paraId="0FBE80B5" w14:textId="77777777" w:rsidR="00534332" w:rsidRDefault="00000000">
      <w:pPr>
        <w:spacing w:after="302"/>
        <w:ind w:left="0" w:firstLine="0"/>
      </w:pPr>
      <w:r>
        <w:rPr>
          <w:b/>
        </w:rPr>
        <w:lastRenderedPageBreak/>
        <w:t xml:space="preserve">Article IV: </w:t>
      </w:r>
      <w:r>
        <w:t>Executive Council</w:t>
      </w:r>
    </w:p>
    <w:p w14:paraId="1A5C63A4" w14:textId="77777777" w:rsidR="00534332" w:rsidRDefault="00000000">
      <w:pPr>
        <w:spacing w:after="300"/>
        <w:ind w:left="715"/>
      </w:pPr>
      <w:r>
        <w:t>1.</w:t>
      </w:r>
      <w:r>
        <w:tab/>
        <w:t>The Executive Council shall consist of the Officers (see Article VI), the Sponsor (see Article V), and Chairs of the Standing Committees (see Article VIII).</w:t>
      </w:r>
    </w:p>
    <w:p w14:paraId="656753C8" w14:textId="77777777" w:rsidR="00534332" w:rsidRDefault="00000000">
      <w:pPr>
        <w:pStyle w:val="Heading1"/>
        <w:ind w:left="-5"/>
      </w:pPr>
      <w:r>
        <w:t xml:space="preserve">Article V: </w:t>
      </w:r>
      <w:r>
        <w:rPr>
          <w:b w:val="0"/>
        </w:rPr>
        <w:t>Sponsor</w:t>
      </w:r>
    </w:p>
    <w:p w14:paraId="48060B41" w14:textId="77777777" w:rsidR="00534332" w:rsidRDefault="00000000">
      <w:pPr>
        <w:numPr>
          <w:ilvl w:val="0"/>
          <w:numId w:val="3"/>
        </w:numPr>
        <w:ind w:hanging="360"/>
      </w:pPr>
      <w:r>
        <w:t>Each Chapter shall have a Sponsor. The Sponsor shall be a faculty member of The Ohio State University and a member of AWM.</w:t>
      </w:r>
    </w:p>
    <w:p w14:paraId="2AEA9029" w14:textId="77777777" w:rsidR="00534332" w:rsidRDefault="00000000">
      <w:pPr>
        <w:numPr>
          <w:ilvl w:val="0"/>
          <w:numId w:val="3"/>
        </w:numPr>
        <w:ind w:hanging="360"/>
      </w:pPr>
      <w:r>
        <w:t>The Sponsor shall be generally responsible for the activities of the Chapter. Specifically, the Sponsor:</w:t>
      </w:r>
    </w:p>
    <w:p w14:paraId="03A93CAE" w14:textId="77777777" w:rsidR="00534332" w:rsidRDefault="00000000">
      <w:pPr>
        <w:numPr>
          <w:ilvl w:val="1"/>
          <w:numId w:val="3"/>
        </w:numPr>
        <w:ind w:hanging="360"/>
      </w:pPr>
      <w:r>
        <w:t>helps provide continuity from year to year as student leadership and personnel change; and</w:t>
      </w:r>
    </w:p>
    <w:p w14:paraId="0E899324" w14:textId="77777777" w:rsidR="00534332" w:rsidRDefault="00000000">
      <w:pPr>
        <w:numPr>
          <w:ilvl w:val="1"/>
          <w:numId w:val="3"/>
        </w:numPr>
        <w:spacing w:after="304"/>
        <w:ind w:hanging="360"/>
      </w:pPr>
      <w:r>
        <w:t>helps maintain university standards in all activities of the Chapter.</w:t>
      </w:r>
    </w:p>
    <w:p w14:paraId="4EDE7AD5" w14:textId="77777777" w:rsidR="00534332" w:rsidRDefault="00000000">
      <w:pPr>
        <w:pStyle w:val="Heading1"/>
        <w:ind w:left="-5"/>
      </w:pPr>
      <w:r>
        <w:t xml:space="preserve">Article VI: </w:t>
      </w:r>
      <w:r>
        <w:rPr>
          <w:b w:val="0"/>
        </w:rPr>
        <w:t>Officers</w:t>
      </w:r>
    </w:p>
    <w:p w14:paraId="481B2468" w14:textId="7E7EFA3C" w:rsidR="00534332" w:rsidRDefault="00000000">
      <w:pPr>
        <w:numPr>
          <w:ilvl w:val="0"/>
          <w:numId w:val="4"/>
        </w:numPr>
        <w:ind w:hanging="360"/>
      </w:pPr>
      <w:r>
        <w:t>The Officers of this Chapter shall be the President, Vice President, Secretary, Treasurer</w:t>
      </w:r>
      <w:r w:rsidR="002B4C9A">
        <w:t>, and Social Media manager</w:t>
      </w:r>
      <w:r>
        <w:t>. The Treasurer position may be combined with either the Vice President or Secretary position.</w:t>
      </w:r>
      <w:r w:rsidR="002B4C9A">
        <w:t xml:space="preserve"> The Social Media manager may be combined with any of the other positions.</w:t>
      </w:r>
    </w:p>
    <w:p w14:paraId="54507A41" w14:textId="77777777" w:rsidR="00534332" w:rsidRDefault="00000000">
      <w:pPr>
        <w:numPr>
          <w:ilvl w:val="0"/>
          <w:numId w:val="4"/>
        </w:numPr>
        <w:ind w:hanging="360"/>
      </w:pPr>
      <w:r>
        <w:t>Each of the Officers of the Chapter must be a member of AWM.</w:t>
      </w:r>
    </w:p>
    <w:p w14:paraId="2E6EEC9A" w14:textId="0C9BECA1" w:rsidR="00534332" w:rsidRDefault="00000000">
      <w:pPr>
        <w:numPr>
          <w:ilvl w:val="0"/>
          <w:numId w:val="4"/>
        </w:numPr>
        <w:ind w:hanging="360"/>
      </w:pPr>
      <w:r>
        <w:t>The Officers shall be elected by a plurality of the votes cast by the Chapter members in a</w:t>
      </w:r>
      <w:r w:rsidR="002B4C9A">
        <w:t xml:space="preserve"> biannual election</w:t>
      </w:r>
      <w:r>
        <w:t>. The Officers shall take office and serve for</w:t>
      </w:r>
      <w:r w:rsidR="002B4C9A">
        <w:t xml:space="preserve"> one semester</w:t>
      </w:r>
      <w:r>
        <w:t>.</w:t>
      </w:r>
    </w:p>
    <w:p w14:paraId="70779361" w14:textId="1F27CCC6" w:rsidR="00534332" w:rsidRDefault="00000000">
      <w:pPr>
        <w:numPr>
          <w:ilvl w:val="0"/>
          <w:numId w:val="4"/>
        </w:numPr>
        <w:ind w:hanging="360"/>
      </w:pPr>
      <w:r>
        <w:t>Elections shall follow the following procedures:</w:t>
      </w:r>
    </w:p>
    <w:p w14:paraId="365DDC5C" w14:textId="183EA91F" w:rsidR="00534332" w:rsidRDefault="00000000">
      <w:pPr>
        <w:numPr>
          <w:ilvl w:val="1"/>
          <w:numId w:val="4"/>
        </w:numPr>
        <w:ind w:hanging="360"/>
      </w:pPr>
      <w:r>
        <w:t xml:space="preserve">Members seeking an Executive Council position shall contact current, standing Officers </w:t>
      </w:r>
      <w:r w:rsidR="00A612B1">
        <w:t xml:space="preserve">or request to run for a position at the beginning of the designated election meeting </w:t>
      </w:r>
      <w:r>
        <w:t>to be added to a ballot upon approval of the Officers and completion of membership requirements;</w:t>
      </w:r>
    </w:p>
    <w:p w14:paraId="7F8F5464" w14:textId="798E1C45" w:rsidR="00215E02" w:rsidRDefault="00000000" w:rsidP="00215E02">
      <w:pPr>
        <w:numPr>
          <w:ilvl w:val="1"/>
          <w:numId w:val="4"/>
        </w:numPr>
        <w:ind w:hanging="360"/>
      </w:pPr>
      <w:r>
        <w:t xml:space="preserve">Elections shall be held within </w:t>
      </w:r>
      <w:r w:rsidR="00215E02">
        <w:t>two weeks</w:t>
      </w:r>
      <w:r>
        <w:t xml:space="preserve"> before the last day of scheduled classes of the </w:t>
      </w:r>
      <w:r w:rsidR="00215E02">
        <w:t>semester</w:t>
      </w:r>
      <w:r>
        <w:t xml:space="preserve"> for The Ohio State University</w:t>
      </w:r>
      <w:r w:rsidR="00215E02">
        <w:t xml:space="preserve"> for the upcoming semester’s </w:t>
      </w:r>
      <w:proofErr w:type="gramStart"/>
      <w:r w:rsidR="00215E02">
        <w:t>positions</w:t>
      </w:r>
      <w:r>
        <w:t>;</w:t>
      </w:r>
      <w:proofErr w:type="gramEnd"/>
    </w:p>
    <w:p w14:paraId="16A731CB" w14:textId="77777777" w:rsidR="00215E02" w:rsidRDefault="00000000">
      <w:pPr>
        <w:numPr>
          <w:ilvl w:val="1"/>
          <w:numId w:val="4"/>
        </w:numPr>
        <w:ind w:hanging="360"/>
      </w:pPr>
      <w:r>
        <w:t xml:space="preserve">Officers shall </w:t>
      </w:r>
      <w:r w:rsidR="00215E02">
        <w:t xml:space="preserve">give a brief introduction of themselves and their ideas before the Chapter to be considered for </w:t>
      </w:r>
      <w:proofErr w:type="gramStart"/>
      <w:r w:rsidR="00215E02">
        <w:t>election;</w:t>
      </w:r>
      <w:proofErr w:type="gramEnd"/>
    </w:p>
    <w:p w14:paraId="07B4C7C6" w14:textId="442F4605" w:rsidR="00534332" w:rsidRDefault="00215E02">
      <w:pPr>
        <w:numPr>
          <w:ilvl w:val="1"/>
          <w:numId w:val="4"/>
        </w:numPr>
        <w:ind w:hanging="360"/>
      </w:pPr>
      <w:r>
        <w:t xml:space="preserve">Officers shall </w:t>
      </w:r>
      <w:r w:rsidR="00000000">
        <w:t xml:space="preserve">be elected for the following </w:t>
      </w:r>
      <w:r>
        <w:t>semester</w:t>
      </w:r>
      <w:r w:rsidR="00000000">
        <w:t xml:space="preserve"> by a plurality of votes cast by the Chapter in the form of a tally of ballots; and</w:t>
      </w:r>
    </w:p>
    <w:p w14:paraId="3D60A95B" w14:textId="7F5BAD22" w:rsidR="00534332" w:rsidRDefault="00000000">
      <w:pPr>
        <w:numPr>
          <w:ilvl w:val="1"/>
          <w:numId w:val="4"/>
        </w:numPr>
        <w:ind w:hanging="360"/>
      </w:pPr>
      <w:r>
        <w:t xml:space="preserve">Elected Officers shall commence their duties the day following the last day of scheduled classes for the </w:t>
      </w:r>
      <w:r w:rsidR="00215E02">
        <w:t>previous semester</w:t>
      </w:r>
      <w:r>
        <w:t xml:space="preserve"> of The Ohio State University.</w:t>
      </w:r>
    </w:p>
    <w:p w14:paraId="614C0281" w14:textId="3A5C897F" w:rsidR="00215E02" w:rsidRDefault="00215E02" w:rsidP="00215E02">
      <w:pPr>
        <w:numPr>
          <w:ilvl w:val="2"/>
          <w:numId w:val="4"/>
        </w:numPr>
        <w:ind w:hanging="360"/>
      </w:pPr>
      <w:r>
        <w:lastRenderedPageBreak/>
        <w:t>Therefore, Officers elected at the end of the fall semester begin their term following the last day of the fall semester and serve until the last day of the spring semester.</w:t>
      </w:r>
    </w:p>
    <w:p w14:paraId="51B702DC" w14:textId="0D3A0BBE" w:rsidR="00215E02" w:rsidRDefault="00215E02" w:rsidP="00215E02">
      <w:pPr>
        <w:numPr>
          <w:ilvl w:val="2"/>
          <w:numId w:val="4"/>
        </w:numPr>
        <w:ind w:hanging="360"/>
      </w:pPr>
      <w:r>
        <w:t>Officers elected at the end of the spring semester begin their term following the last day of the spring semester and serve until the last day of the fall semester.</w:t>
      </w:r>
    </w:p>
    <w:p w14:paraId="4AAAEB0C" w14:textId="1D69F943" w:rsidR="00215E02" w:rsidRDefault="00215E02" w:rsidP="00215E02">
      <w:pPr>
        <w:numPr>
          <w:ilvl w:val="0"/>
          <w:numId w:val="4"/>
        </w:numPr>
        <w:ind w:hanging="360"/>
      </w:pPr>
      <w:r>
        <w:t>There is no limit for how many times an Officer is elected for a position.</w:t>
      </w:r>
    </w:p>
    <w:p w14:paraId="45623A75" w14:textId="77777777" w:rsidR="002B4C9A" w:rsidRDefault="00000000" w:rsidP="002B4C9A">
      <w:pPr>
        <w:numPr>
          <w:ilvl w:val="0"/>
          <w:numId w:val="4"/>
        </w:numPr>
        <w:spacing w:after="300"/>
        <w:ind w:hanging="360"/>
      </w:pPr>
      <w:r>
        <w:t>If a vacancy should arise between elections, the Executive Council shall appoint a new Officer to fill the vacated post until the next election.</w:t>
      </w:r>
    </w:p>
    <w:p w14:paraId="33BD6CCB" w14:textId="5B722780" w:rsidR="00534332" w:rsidRDefault="00000000" w:rsidP="002B4C9A">
      <w:pPr>
        <w:spacing w:after="300"/>
      </w:pPr>
      <w:r w:rsidRPr="002B4C9A">
        <w:rPr>
          <w:b/>
        </w:rPr>
        <w:t xml:space="preserve">Article VII: </w:t>
      </w:r>
      <w:r>
        <w:t>Duties of Officers</w:t>
      </w:r>
    </w:p>
    <w:p w14:paraId="05037E71" w14:textId="77777777" w:rsidR="00534332" w:rsidRDefault="00000000">
      <w:pPr>
        <w:numPr>
          <w:ilvl w:val="0"/>
          <w:numId w:val="5"/>
        </w:numPr>
        <w:ind w:hanging="360"/>
      </w:pPr>
      <w:r>
        <w:t>The President is the principal Officer and is responsible for leading the Chapter and managing its activities in accordance with the policies and procedures of the AWM and these chapter bylaws. The President shall preside at all meetings of the Chapter and of its Executive Council.</w:t>
      </w:r>
    </w:p>
    <w:p w14:paraId="72166E98" w14:textId="77777777" w:rsidR="00534332" w:rsidRDefault="00000000">
      <w:pPr>
        <w:numPr>
          <w:ilvl w:val="0"/>
          <w:numId w:val="5"/>
        </w:numPr>
        <w:ind w:hanging="360"/>
      </w:pPr>
      <w:r>
        <w:t>The Vice President shall preside at meetings in the absence of the President, assist the President in the management of the Chapter, and perform other duties that may be assigned by the President.</w:t>
      </w:r>
    </w:p>
    <w:p w14:paraId="619DAA3D" w14:textId="77777777" w:rsidR="00534332" w:rsidRDefault="00000000">
      <w:pPr>
        <w:numPr>
          <w:ilvl w:val="0"/>
          <w:numId w:val="5"/>
        </w:numPr>
        <w:ind w:hanging="360"/>
      </w:pPr>
      <w:r>
        <w:t>The Secretary shall keep the minutes of all Chapter and Executive Council meetings.</w:t>
      </w:r>
    </w:p>
    <w:p w14:paraId="7898CB16" w14:textId="77777777" w:rsidR="00534332" w:rsidRDefault="00000000">
      <w:pPr>
        <w:ind w:left="720" w:firstLine="0"/>
      </w:pPr>
      <w:r>
        <w:t>Other duties of the Secretary include:</w:t>
      </w:r>
    </w:p>
    <w:p w14:paraId="18B3FE89" w14:textId="77777777" w:rsidR="00534332" w:rsidRDefault="00000000">
      <w:pPr>
        <w:numPr>
          <w:ilvl w:val="1"/>
          <w:numId w:val="5"/>
        </w:numPr>
        <w:ind w:hanging="360"/>
      </w:pPr>
      <w:r>
        <w:t xml:space="preserve">Maintaining the records of the </w:t>
      </w:r>
      <w:proofErr w:type="gramStart"/>
      <w:r>
        <w:t>Chapter;</w:t>
      </w:r>
      <w:proofErr w:type="gramEnd"/>
    </w:p>
    <w:p w14:paraId="4C3884D7" w14:textId="77777777" w:rsidR="00534332" w:rsidRDefault="00000000">
      <w:pPr>
        <w:numPr>
          <w:ilvl w:val="1"/>
          <w:numId w:val="5"/>
        </w:numPr>
        <w:ind w:hanging="360"/>
      </w:pPr>
      <w:r>
        <w:t>Annual submission of the Officer and Sponsor contact information to the AWM</w:t>
      </w:r>
    </w:p>
    <w:p w14:paraId="2F4D195A" w14:textId="77777777" w:rsidR="00534332" w:rsidRDefault="00000000">
      <w:pPr>
        <w:ind w:left="1440" w:firstLine="0"/>
      </w:pPr>
      <w:proofErr w:type="gramStart"/>
      <w:r>
        <w:t>Headquarters;</w:t>
      </w:r>
      <w:proofErr w:type="gramEnd"/>
    </w:p>
    <w:p w14:paraId="3BD26517" w14:textId="77777777" w:rsidR="00534332" w:rsidRDefault="00000000">
      <w:pPr>
        <w:numPr>
          <w:ilvl w:val="1"/>
          <w:numId w:val="5"/>
        </w:numPr>
        <w:ind w:hanging="360"/>
      </w:pPr>
      <w:r>
        <w:t>Submission of any proposed amendment to these bylaws to the AWM Committee on Student Chapters (proposed amendments must be approved by AWM before they can be submitted to the Chapter's membership for a vote</w:t>
      </w:r>
      <w:proofErr w:type="gramStart"/>
      <w:r>
        <w:t>);</w:t>
      </w:r>
      <w:proofErr w:type="gramEnd"/>
    </w:p>
    <w:p w14:paraId="117D0391" w14:textId="77777777" w:rsidR="00534332" w:rsidRDefault="00000000">
      <w:pPr>
        <w:numPr>
          <w:ilvl w:val="1"/>
          <w:numId w:val="5"/>
        </w:numPr>
        <w:ind w:hanging="360"/>
      </w:pPr>
      <w:r>
        <w:t>Tallying and reporting votes from the Annual Election; and</w:t>
      </w:r>
    </w:p>
    <w:p w14:paraId="03FE8DD9" w14:textId="77777777" w:rsidR="00534332" w:rsidRDefault="00000000">
      <w:pPr>
        <w:numPr>
          <w:ilvl w:val="1"/>
          <w:numId w:val="5"/>
        </w:numPr>
        <w:ind w:hanging="360"/>
      </w:pPr>
      <w:r>
        <w:t>Handling other correspondence pertaining to chapter business</w:t>
      </w:r>
    </w:p>
    <w:p w14:paraId="57946BD6" w14:textId="77777777" w:rsidR="00534332" w:rsidRDefault="00000000">
      <w:pPr>
        <w:numPr>
          <w:ilvl w:val="0"/>
          <w:numId w:val="5"/>
        </w:numPr>
        <w:ind w:hanging="360"/>
      </w:pPr>
      <w:r>
        <w:t>The Treasurer shall collect dues, pay all bills, and maintain the Chapter's financial records. Duties of the Treasurer also shall include:</w:t>
      </w:r>
    </w:p>
    <w:p w14:paraId="73F9DECF" w14:textId="77777777" w:rsidR="00534332" w:rsidRDefault="00000000">
      <w:pPr>
        <w:numPr>
          <w:ilvl w:val="1"/>
          <w:numId w:val="5"/>
        </w:numPr>
        <w:spacing w:after="300"/>
        <w:ind w:hanging="360"/>
      </w:pPr>
      <w:r>
        <w:t>Preparation of the Chapter's Annual Financial Report for annual presentation to the Chapter.</w:t>
      </w:r>
    </w:p>
    <w:p w14:paraId="3F476A2E" w14:textId="45C2D3ED" w:rsidR="00FD71D8" w:rsidRDefault="00FD71D8" w:rsidP="00FD71D8">
      <w:pPr>
        <w:spacing w:after="300"/>
        <w:ind w:left="0" w:firstLine="0"/>
      </w:pPr>
      <w:r>
        <w:rPr>
          <w:b/>
          <w:bCs/>
        </w:rPr>
        <w:t xml:space="preserve">Article VIII: </w:t>
      </w:r>
      <w:r>
        <w:t>Removal of Officers</w:t>
      </w:r>
    </w:p>
    <w:p w14:paraId="499B3D6C" w14:textId="19F6FA1A" w:rsidR="002B4C9A" w:rsidRDefault="00FD71D8" w:rsidP="002B4C9A">
      <w:pPr>
        <w:pStyle w:val="ListParagraph"/>
        <w:numPr>
          <w:ilvl w:val="0"/>
          <w:numId w:val="13"/>
        </w:numPr>
        <w:spacing w:after="302"/>
      </w:pPr>
      <w:r>
        <w:t>T</w:t>
      </w:r>
      <w:r>
        <w:t xml:space="preserve">he </w:t>
      </w:r>
      <w:r>
        <w:t>officer</w:t>
      </w:r>
      <w:r>
        <w:t xml:space="preserve"> may be removed through a majority vote of the officers in consultation with the organization’s advisor</w:t>
      </w:r>
      <w:r>
        <w:t>. Reasons for removal may include:</w:t>
      </w:r>
    </w:p>
    <w:p w14:paraId="5F8E8C99" w14:textId="25C61726" w:rsidR="002B4C9A" w:rsidRDefault="002B4C9A" w:rsidP="002B4C9A">
      <w:pPr>
        <w:pStyle w:val="ListParagraph"/>
        <w:numPr>
          <w:ilvl w:val="1"/>
          <w:numId w:val="13"/>
        </w:numPr>
        <w:spacing w:after="302"/>
      </w:pPr>
      <w:r>
        <w:lastRenderedPageBreak/>
        <w:t xml:space="preserve">It is believed the officer is not fulfilling their </w:t>
      </w:r>
      <w:proofErr w:type="gramStart"/>
      <w:r>
        <w:t>duties;</w:t>
      </w:r>
      <w:proofErr w:type="gramEnd"/>
    </w:p>
    <w:p w14:paraId="3CB496EA" w14:textId="616F0646" w:rsidR="002B4C9A" w:rsidRDefault="002B4C9A" w:rsidP="002B4C9A">
      <w:pPr>
        <w:pStyle w:val="ListParagraph"/>
        <w:numPr>
          <w:ilvl w:val="1"/>
          <w:numId w:val="13"/>
        </w:numPr>
        <w:spacing w:after="302"/>
      </w:pPr>
      <w:r>
        <w:t xml:space="preserve">The officer engages in behavior that is detrimental to advancing the purposes of this </w:t>
      </w:r>
      <w:proofErr w:type="gramStart"/>
      <w:r>
        <w:t>organization;</w:t>
      </w:r>
      <w:proofErr w:type="gramEnd"/>
    </w:p>
    <w:p w14:paraId="5BBC323C" w14:textId="58595E00" w:rsidR="002B4C9A" w:rsidRDefault="002B4C9A" w:rsidP="002B4C9A">
      <w:pPr>
        <w:pStyle w:val="ListParagraph"/>
        <w:numPr>
          <w:ilvl w:val="1"/>
          <w:numId w:val="13"/>
        </w:numPr>
        <w:spacing w:after="302"/>
      </w:pPr>
      <w:r>
        <w:t xml:space="preserve">Violates the organization’s constitution or </w:t>
      </w:r>
      <w:proofErr w:type="gramStart"/>
      <w:r>
        <w:t>by-laws;</w:t>
      </w:r>
      <w:proofErr w:type="gramEnd"/>
    </w:p>
    <w:p w14:paraId="5A7A61AE" w14:textId="5CE30378" w:rsidR="002B4C9A" w:rsidRDefault="002B4C9A" w:rsidP="002B4C9A">
      <w:pPr>
        <w:pStyle w:val="ListParagraph"/>
        <w:numPr>
          <w:ilvl w:val="1"/>
          <w:numId w:val="13"/>
        </w:numPr>
        <w:spacing w:after="302"/>
      </w:pPr>
      <w:r>
        <w:t>Violates the Code of Student Conduct, university policy, or federal, state, or local law.</w:t>
      </w:r>
    </w:p>
    <w:p w14:paraId="50C748F0" w14:textId="1EA53F73" w:rsidR="002B4C9A" w:rsidRDefault="002B4C9A" w:rsidP="002B4C9A">
      <w:pPr>
        <w:pStyle w:val="ListParagraph"/>
        <w:numPr>
          <w:ilvl w:val="0"/>
          <w:numId w:val="13"/>
        </w:numPr>
        <w:spacing w:after="302"/>
      </w:pPr>
      <w:r>
        <w:t xml:space="preserve">In the event an officer removal occurs, the board may appoint an interim officer. </w:t>
      </w:r>
    </w:p>
    <w:p w14:paraId="53E5A4E2" w14:textId="209795DC" w:rsidR="00534332" w:rsidRDefault="00000000">
      <w:pPr>
        <w:spacing w:after="302"/>
        <w:ind w:left="0" w:firstLine="0"/>
      </w:pPr>
      <w:r>
        <w:rPr>
          <w:b/>
        </w:rPr>
        <w:t xml:space="preserve">Article </w:t>
      </w:r>
      <w:r w:rsidR="00FD71D8">
        <w:rPr>
          <w:b/>
        </w:rPr>
        <w:t>IX</w:t>
      </w:r>
      <w:r>
        <w:rPr>
          <w:b/>
        </w:rPr>
        <w:t xml:space="preserve">: </w:t>
      </w:r>
      <w:r>
        <w:t>Standing Committees</w:t>
      </w:r>
    </w:p>
    <w:p w14:paraId="2BF34B58" w14:textId="77777777" w:rsidR="00534332" w:rsidRDefault="00000000">
      <w:pPr>
        <w:numPr>
          <w:ilvl w:val="0"/>
          <w:numId w:val="6"/>
        </w:numPr>
        <w:ind w:hanging="360"/>
      </w:pPr>
      <w:r>
        <w:t>The following standing committees are recommended: Program and Publicity.</w:t>
      </w:r>
    </w:p>
    <w:p w14:paraId="2F9E2F42" w14:textId="77777777" w:rsidR="00534332" w:rsidRDefault="00000000">
      <w:pPr>
        <w:numPr>
          <w:ilvl w:val="1"/>
          <w:numId w:val="6"/>
        </w:numPr>
        <w:ind w:hanging="360"/>
      </w:pPr>
      <w:r>
        <w:t xml:space="preserve">The Program Committee shall plan and </w:t>
      </w:r>
      <w:proofErr w:type="gramStart"/>
      <w:r>
        <w:t>make arrangements</w:t>
      </w:r>
      <w:proofErr w:type="gramEnd"/>
      <w:r>
        <w:t xml:space="preserve"> for Chapter meetings.</w:t>
      </w:r>
    </w:p>
    <w:p w14:paraId="6287CAF8" w14:textId="77777777" w:rsidR="00534332" w:rsidRDefault="00000000">
      <w:pPr>
        <w:numPr>
          <w:ilvl w:val="1"/>
          <w:numId w:val="6"/>
        </w:numPr>
        <w:ind w:hanging="360"/>
      </w:pPr>
      <w:r>
        <w:t>The Publicity Committee shall maintain a mailing list for and publish and distribute all notices and publicity to the members of the Chapter.</w:t>
      </w:r>
    </w:p>
    <w:p w14:paraId="0E827DB0" w14:textId="77777777" w:rsidR="00534332" w:rsidRDefault="00000000">
      <w:pPr>
        <w:numPr>
          <w:ilvl w:val="0"/>
          <w:numId w:val="6"/>
        </w:numPr>
        <w:ind w:hanging="360"/>
      </w:pPr>
      <w:r>
        <w:t>Additional committees may include, but are not limited to, the following: Membership, Community Outreach, Seminar Series, Site Visits, and Collaborative Events.</w:t>
      </w:r>
    </w:p>
    <w:p w14:paraId="3F1C8A80" w14:textId="77777777" w:rsidR="00534332" w:rsidRDefault="00000000">
      <w:pPr>
        <w:numPr>
          <w:ilvl w:val="0"/>
          <w:numId w:val="6"/>
        </w:numPr>
        <w:spacing w:after="303"/>
        <w:ind w:hanging="360"/>
      </w:pPr>
      <w:r>
        <w:t xml:space="preserve">The Chair of each Standing Committee shall serve on the Executive Council.   </w:t>
      </w:r>
    </w:p>
    <w:p w14:paraId="44FA27DE" w14:textId="6CC07F57" w:rsidR="00534332" w:rsidRDefault="00000000">
      <w:pPr>
        <w:spacing w:after="302"/>
        <w:ind w:left="0" w:firstLine="0"/>
      </w:pPr>
      <w:r>
        <w:rPr>
          <w:b/>
        </w:rPr>
        <w:t xml:space="preserve">Article </w:t>
      </w:r>
      <w:r w:rsidR="00FD71D8">
        <w:rPr>
          <w:b/>
        </w:rPr>
        <w:t>X</w:t>
      </w:r>
      <w:r>
        <w:rPr>
          <w:b/>
        </w:rPr>
        <w:t xml:space="preserve">: </w:t>
      </w:r>
      <w:r>
        <w:t>Temporary Committees</w:t>
      </w:r>
    </w:p>
    <w:p w14:paraId="4BD8418B" w14:textId="77777777" w:rsidR="00534332" w:rsidRDefault="00000000">
      <w:pPr>
        <w:tabs>
          <w:tab w:val="center" w:pos="450"/>
          <w:tab w:val="center" w:pos="3852"/>
        </w:tabs>
        <w:spacing w:after="303"/>
        <w:ind w:left="0" w:firstLine="0"/>
      </w:pPr>
      <w:r>
        <w:rPr>
          <w:rFonts w:ascii="Calibri" w:eastAsia="Calibri" w:hAnsi="Calibri" w:cs="Calibri"/>
          <w:sz w:val="22"/>
        </w:rPr>
        <w:tab/>
      </w:r>
      <w:r>
        <w:t>1.</w:t>
      </w:r>
      <w:r>
        <w:tab/>
        <w:t>The President may appoint temporary committees as appropriate.</w:t>
      </w:r>
    </w:p>
    <w:p w14:paraId="42575FCA" w14:textId="2FE2283D" w:rsidR="00534332" w:rsidRDefault="00000000">
      <w:pPr>
        <w:spacing w:after="302"/>
        <w:ind w:left="0" w:firstLine="0"/>
      </w:pPr>
      <w:r>
        <w:rPr>
          <w:b/>
        </w:rPr>
        <w:t>Article X</w:t>
      </w:r>
      <w:r w:rsidR="00FD71D8">
        <w:rPr>
          <w:b/>
        </w:rPr>
        <w:t>I</w:t>
      </w:r>
      <w:r>
        <w:rPr>
          <w:b/>
        </w:rPr>
        <w:t xml:space="preserve">: </w:t>
      </w:r>
      <w:r>
        <w:t>Meetings and Activities</w:t>
      </w:r>
    </w:p>
    <w:p w14:paraId="2D02B09C" w14:textId="77777777" w:rsidR="00534332" w:rsidRDefault="00000000">
      <w:pPr>
        <w:numPr>
          <w:ilvl w:val="0"/>
          <w:numId w:val="7"/>
        </w:numPr>
        <w:ind w:hanging="360"/>
      </w:pPr>
      <w:r>
        <w:t>Meetings shall be held only in places that are open and accessible to all members of the Association.</w:t>
      </w:r>
    </w:p>
    <w:p w14:paraId="5B3E1D8C" w14:textId="77777777" w:rsidR="00534332" w:rsidRDefault="00000000">
      <w:pPr>
        <w:numPr>
          <w:ilvl w:val="0"/>
          <w:numId w:val="7"/>
        </w:numPr>
        <w:spacing w:after="299"/>
        <w:ind w:hanging="360"/>
      </w:pPr>
      <w:r>
        <w:t xml:space="preserve">All meetings of the Chapter shall be </w:t>
      </w:r>
      <w:proofErr w:type="spellStart"/>
      <w:r>
        <w:t>publically</w:t>
      </w:r>
      <w:proofErr w:type="spellEnd"/>
      <w:r>
        <w:t xml:space="preserve"> advertised via written (e.g., flyers) or electronic (e.g., web page) means.</w:t>
      </w:r>
    </w:p>
    <w:p w14:paraId="79006BA2" w14:textId="122E7AEA" w:rsidR="00534332" w:rsidRDefault="00000000">
      <w:pPr>
        <w:spacing w:after="302"/>
        <w:ind w:left="0" w:firstLine="0"/>
      </w:pPr>
      <w:r>
        <w:rPr>
          <w:b/>
        </w:rPr>
        <w:t>Article XI</w:t>
      </w:r>
      <w:r w:rsidR="00FD71D8">
        <w:rPr>
          <w:b/>
        </w:rPr>
        <w:t>I</w:t>
      </w:r>
      <w:r>
        <w:rPr>
          <w:b/>
        </w:rPr>
        <w:t xml:space="preserve">: </w:t>
      </w:r>
      <w:r>
        <w:t>Publications and Communications</w:t>
      </w:r>
    </w:p>
    <w:p w14:paraId="202E15A6" w14:textId="77777777" w:rsidR="00534332" w:rsidRDefault="00000000">
      <w:pPr>
        <w:ind w:left="715"/>
      </w:pPr>
      <w:r>
        <w:t>1.</w:t>
      </w:r>
      <w:r>
        <w:tab/>
        <w:t>Any publications or communications (written, oral, or electronic), other than those of a purely factual and non-controversial nature, from the Chapter or any persons acting on behalf of the Chapter, shall include the following disclaimer: "The views expressed</w:t>
      </w:r>
    </w:p>
    <w:p w14:paraId="23013515" w14:textId="77777777" w:rsidR="00534332" w:rsidRDefault="00000000">
      <w:pPr>
        <w:spacing w:after="300"/>
        <w:ind w:left="720" w:firstLine="0"/>
      </w:pPr>
      <w:r>
        <w:t>herein do not necessarily reflect the opinion of the Association for Women in Mathematics."</w:t>
      </w:r>
    </w:p>
    <w:p w14:paraId="005E2DD1" w14:textId="1C2E12D1" w:rsidR="00534332" w:rsidRDefault="00000000">
      <w:pPr>
        <w:spacing w:after="302"/>
        <w:ind w:left="0" w:firstLine="0"/>
      </w:pPr>
      <w:r>
        <w:rPr>
          <w:b/>
        </w:rPr>
        <w:t>Article XII</w:t>
      </w:r>
      <w:r w:rsidR="00FD71D8">
        <w:rPr>
          <w:b/>
        </w:rPr>
        <w:t>I</w:t>
      </w:r>
      <w:r>
        <w:rPr>
          <w:b/>
        </w:rPr>
        <w:t xml:space="preserve">: </w:t>
      </w:r>
      <w:r>
        <w:t>Disbursements and Dues</w:t>
      </w:r>
    </w:p>
    <w:p w14:paraId="38104D78" w14:textId="77777777" w:rsidR="00534332" w:rsidRDefault="00000000">
      <w:pPr>
        <w:numPr>
          <w:ilvl w:val="0"/>
          <w:numId w:val="8"/>
        </w:numPr>
        <w:ind w:hanging="360"/>
      </w:pPr>
      <w:r>
        <w:lastRenderedPageBreak/>
        <w:t>Disbursements from the Treasury for Chapter expenditures shall be made by the Treasurer with authorization of the Executive Council and shall be included in the minutes of its meetings.</w:t>
      </w:r>
    </w:p>
    <w:p w14:paraId="6478C451" w14:textId="77777777" w:rsidR="00534332" w:rsidRDefault="00000000">
      <w:pPr>
        <w:numPr>
          <w:ilvl w:val="0"/>
          <w:numId w:val="8"/>
        </w:numPr>
        <w:spacing w:after="303"/>
        <w:ind w:hanging="360"/>
      </w:pPr>
      <w:r>
        <w:t>Dues, if any, shall be fixed annually by the Executive Council.</w:t>
      </w:r>
    </w:p>
    <w:p w14:paraId="081049D8" w14:textId="1EA83059" w:rsidR="00534332" w:rsidRDefault="00000000">
      <w:pPr>
        <w:spacing w:after="302"/>
        <w:ind w:left="0" w:firstLine="0"/>
      </w:pPr>
      <w:r>
        <w:rPr>
          <w:b/>
        </w:rPr>
        <w:t xml:space="preserve">Article </w:t>
      </w:r>
      <w:r w:rsidR="00FD71D8">
        <w:rPr>
          <w:b/>
        </w:rPr>
        <w:t>XIV</w:t>
      </w:r>
      <w:r>
        <w:rPr>
          <w:b/>
        </w:rPr>
        <w:t xml:space="preserve">: </w:t>
      </w:r>
      <w:r>
        <w:t>Amendment and Voting Procedures</w:t>
      </w:r>
    </w:p>
    <w:p w14:paraId="73EDA4F4" w14:textId="77777777" w:rsidR="00534332" w:rsidRDefault="00000000">
      <w:pPr>
        <w:numPr>
          <w:ilvl w:val="0"/>
          <w:numId w:val="9"/>
        </w:numPr>
        <w:ind w:hanging="360"/>
      </w:pPr>
      <w:r>
        <w:t>All proposed changes to these Chapter Bylaws shall be approved by the AWM Committee on Student Chapters before being presented to the Chapter membership for a vote.</w:t>
      </w:r>
    </w:p>
    <w:p w14:paraId="7EDE1B66" w14:textId="77777777" w:rsidR="00534332" w:rsidRDefault="00000000">
      <w:pPr>
        <w:numPr>
          <w:ilvl w:val="0"/>
          <w:numId w:val="9"/>
        </w:numPr>
        <w:ind w:hanging="360"/>
      </w:pPr>
      <w:r>
        <w:t>No official business of the Chapter shall be conducted unless a quorum is involved. A quorum of the Chapter shall be defined as 10% percent of the voting membership of the Chapter or at least 6 members, whichever is greater.</w:t>
      </w:r>
    </w:p>
    <w:p w14:paraId="29CE1483" w14:textId="77777777" w:rsidR="00534332" w:rsidRDefault="00000000">
      <w:pPr>
        <w:numPr>
          <w:ilvl w:val="0"/>
          <w:numId w:val="9"/>
        </w:numPr>
        <w:ind w:hanging="360"/>
      </w:pPr>
      <w:r>
        <w:t>A simple majority of the voting members involved shall be required to carry a motion.</w:t>
      </w:r>
    </w:p>
    <w:p w14:paraId="61F5B430" w14:textId="77777777" w:rsidR="00534332" w:rsidRDefault="00000000">
      <w:pPr>
        <w:numPr>
          <w:ilvl w:val="0"/>
          <w:numId w:val="9"/>
        </w:numPr>
        <w:spacing w:after="303"/>
        <w:ind w:hanging="360"/>
      </w:pPr>
      <w:r>
        <w:t>Officers will be elected by a plurality of votes cast.</w:t>
      </w:r>
    </w:p>
    <w:p w14:paraId="2A0E8409" w14:textId="2E0CD5D6" w:rsidR="00534332" w:rsidRDefault="00000000">
      <w:pPr>
        <w:spacing w:after="302"/>
        <w:ind w:left="0" w:firstLine="0"/>
      </w:pPr>
      <w:r>
        <w:rPr>
          <w:b/>
        </w:rPr>
        <w:t>Article X</w:t>
      </w:r>
      <w:r w:rsidR="00FD71D8">
        <w:rPr>
          <w:b/>
        </w:rPr>
        <w:t>V:</w:t>
      </w:r>
      <w:r>
        <w:rPr>
          <w:b/>
        </w:rPr>
        <w:t xml:space="preserve"> </w:t>
      </w:r>
      <w:r>
        <w:t>Dissolution of the Chapter</w:t>
      </w:r>
    </w:p>
    <w:p w14:paraId="09EC04A5" w14:textId="77777777" w:rsidR="00534332" w:rsidRDefault="00000000">
      <w:pPr>
        <w:spacing w:after="299"/>
        <w:ind w:left="715"/>
      </w:pPr>
      <w:r>
        <w:t>1.</w:t>
      </w:r>
      <w:r>
        <w:tab/>
        <w:t>Failure to adhere to these Bylaws may result in the suspension of the Chapter, as determined by the AWM Committee on Student Chapters.</w:t>
      </w:r>
    </w:p>
    <w:p w14:paraId="3E7AEA56" w14:textId="3D744B88" w:rsidR="00534332" w:rsidRDefault="00000000">
      <w:pPr>
        <w:spacing w:after="302"/>
        <w:ind w:left="0" w:firstLine="0"/>
      </w:pPr>
      <w:r>
        <w:rPr>
          <w:b/>
        </w:rPr>
        <w:t>Article XV</w:t>
      </w:r>
      <w:r w:rsidR="00FD71D8">
        <w:rPr>
          <w:b/>
        </w:rPr>
        <w:t>I</w:t>
      </w:r>
      <w:r>
        <w:rPr>
          <w:b/>
        </w:rPr>
        <w:t xml:space="preserve">: </w:t>
      </w:r>
      <w:r>
        <w:t>Nondiscrimination Clause</w:t>
      </w:r>
    </w:p>
    <w:p w14:paraId="7119C727" w14:textId="1FEFE4C8" w:rsidR="00FD71D8" w:rsidRDefault="00000000" w:rsidP="00FD71D8">
      <w:pPr>
        <w:pStyle w:val="ListParagraph"/>
        <w:numPr>
          <w:ilvl w:val="0"/>
          <w:numId w:val="10"/>
        </w:numPr>
      </w:pPr>
      <w:r>
        <w:t xml:space="preserve">This organization and its members shall not discriminate </w:t>
      </w:r>
      <w:proofErr w:type="gramStart"/>
      <w:r>
        <w:t>on the basis of</w:t>
      </w:r>
      <w:proofErr w:type="gramEnd"/>
      <w: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7CD6C0F" w14:textId="77777777" w:rsidR="00FD71D8" w:rsidRPr="00FD71D8" w:rsidRDefault="00FD71D8" w:rsidP="00FD71D8"/>
    <w:sectPr w:rsidR="00FD71D8" w:rsidRPr="00FD71D8">
      <w:headerReference w:type="even" r:id="rId7"/>
      <w:headerReference w:type="default" r:id="rId8"/>
      <w:footerReference w:type="even" r:id="rId9"/>
      <w:footerReference w:type="default" r:id="rId10"/>
      <w:headerReference w:type="first" r:id="rId11"/>
      <w:footerReference w:type="first" r:id="rId12"/>
      <w:pgSz w:w="12240" w:h="15840"/>
      <w:pgMar w:top="2938" w:right="1502" w:bottom="1521" w:left="1440" w:header="547"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73D7" w14:textId="77777777" w:rsidR="00FE70FD" w:rsidRDefault="00FE70FD">
      <w:pPr>
        <w:spacing w:after="0" w:line="240" w:lineRule="auto"/>
      </w:pPr>
      <w:r>
        <w:separator/>
      </w:r>
    </w:p>
  </w:endnote>
  <w:endnote w:type="continuationSeparator" w:id="0">
    <w:p w14:paraId="3050E7D3" w14:textId="77777777" w:rsidR="00FE70FD" w:rsidRDefault="00FE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5512" w14:textId="77777777" w:rsidR="00534332" w:rsidRDefault="00000000">
    <w:pPr>
      <w:spacing w:after="0" w:line="259" w:lineRule="auto"/>
      <w:ind w:left="55" w:firstLine="0"/>
      <w:jc w:val="center"/>
    </w:pPr>
    <w:r>
      <w:rPr>
        <w:b/>
        <w:sz w:val="20"/>
      </w:rPr>
      <w:t>Association for Women in Mathematics</w:t>
    </w:r>
  </w:p>
  <w:p w14:paraId="3D596EE1" w14:textId="77777777" w:rsidR="00534332" w:rsidRDefault="00000000">
    <w:pPr>
      <w:spacing w:after="0" w:line="259" w:lineRule="auto"/>
      <w:ind w:left="2230" w:firstLine="0"/>
    </w:pPr>
    <w:r>
      <w:rPr>
        <w:sz w:val="20"/>
      </w:rPr>
      <w:t xml:space="preserve">11240 </w:t>
    </w:r>
    <w:proofErr w:type="spellStart"/>
    <w:r>
      <w:rPr>
        <w:sz w:val="20"/>
      </w:rPr>
      <w:t>Waples</w:t>
    </w:r>
    <w:proofErr w:type="spellEnd"/>
    <w:r>
      <w:rPr>
        <w:sz w:val="20"/>
      </w:rPr>
      <w:t xml:space="preserve"> Mill Road, Suite 200 • Fairfax, Virginia 22030</w:t>
    </w:r>
  </w:p>
  <w:p w14:paraId="2AFF7153" w14:textId="77777777" w:rsidR="00534332" w:rsidRDefault="00000000">
    <w:pPr>
      <w:spacing w:after="0" w:line="259" w:lineRule="auto"/>
      <w:ind w:left="59" w:firstLine="0"/>
      <w:jc w:val="center"/>
    </w:pPr>
    <w:r>
      <w:rPr>
        <w:sz w:val="20"/>
      </w:rPr>
      <w:t>703.934.0163 Tel • 703.359.7562 Fax • info@awm-math.org • www.awm-math.org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6A8C" w14:textId="77777777" w:rsidR="00534332" w:rsidRDefault="00000000">
    <w:pPr>
      <w:spacing w:after="0" w:line="259" w:lineRule="auto"/>
      <w:ind w:left="55" w:firstLine="0"/>
      <w:jc w:val="center"/>
    </w:pPr>
    <w:r>
      <w:rPr>
        <w:b/>
        <w:sz w:val="20"/>
      </w:rPr>
      <w:t>Association for Women in Mathematics</w:t>
    </w:r>
  </w:p>
  <w:p w14:paraId="2A897545" w14:textId="77777777" w:rsidR="00534332" w:rsidRDefault="00000000">
    <w:pPr>
      <w:spacing w:after="0" w:line="259" w:lineRule="auto"/>
      <w:ind w:left="2230" w:firstLine="0"/>
    </w:pPr>
    <w:r>
      <w:rPr>
        <w:sz w:val="20"/>
      </w:rPr>
      <w:t xml:space="preserve">11240 </w:t>
    </w:r>
    <w:proofErr w:type="spellStart"/>
    <w:r>
      <w:rPr>
        <w:sz w:val="20"/>
      </w:rPr>
      <w:t>Waples</w:t>
    </w:r>
    <w:proofErr w:type="spellEnd"/>
    <w:r>
      <w:rPr>
        <w:sz w:val="20"/>
      </w:rPr>
      <w:t xml:space="preserve"> Mill Road, Suite 200 • Fairfax, Virginia 22030</w:t>
    </w:r>
  </w:p>
  <w:p w14:paraId="7664ADEE" w14:textId="77777777" w:rsidR="00534332" w:rsidRDefault="00000000">
    <w:pPr>
      <w:spacing w:after="0" w:line="259" w:lineRule="auto"/>
      <w:ind w:left="59" w:firstLine="0"/>
      <w:jc w:val="center"/>
    </w:pPr>
    <w:r>
      <w:rPr>
        <w:sz w:val="20"/>
      </w:rPr>
      <w:t>703.934.0163 Tel • 703.359.7562 Fax • info@awm-math.org • www.awm-math.org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B870" w14:textId="77777777" w:rsidR="00534332" w:rsidRDefault="00000000">
    <w:pPr>
      <w:spacing w:after="0" w:line="259" w:lineRule="auto"/>
      <w:ind w:left="55" w:firstLine="0"/>
      <w:jc w:val="center"/>
    </w:pPr>
    <w:r>
      <w:rPr>
        <w:b/>
        <w:sz w:val="20"/>
      </w:rPr>
      <w:t>Association for Women in Mathematics</w:t>
    </w:r>
  </w:p>
  <w:p w14:paraId="450B7EF3" w14:textId="77777777" w:rsidR="00534332" w:rsidRDefault="00000000">
    <w:pPr>
      <w:spacing w:after="0" w:line="259" w:lineRule="auto"/>
      <w:ind w:left="2230" w:firstLine="0"/>
    </w:pPr>
    <w:r>
      <w:rPr>
        <w:sz w:val="20"/>
      </w:rPr>
      <w:t xml:space="preserve">11240 </w:t>
    </w:r>
    <w:proofErr w:type="spellStart"/>
    <w:r>
      <w:rPr>
        <w:sz w:val="20"/>
      </w:rPr>
      <w:t>Waples</w:t>
    </w:r>
    <w:proofErr w:type="spellEnd"/>
    <w:r>
      <w:rPr>
        <w:sz w:val="20"/>
      </w:rPr>
      <w:t xml:space="preserve"> Mill Road, Suite 200 • Fairfax, Virginia 22030</w:t>
    </w:r>
  </w:p>
  <w:p w14:paraId="6511F715" w14:textId="77777777" w:rsidR="00534332" w:rsidRDefault="00000000">
    <w:pPr>
      <w:spacing w:after="0" w:line="259" w:lineRule="auto"/>
      <w:ind w:left="59" w:firstLine="0"/>
      <w:jc w:val="center"/>
    </w:pPr>
    <w:r>
      <w:rPr>
        <w:sz w:val="20"/>
      </w:rPr>
      <w:t>703.934.0163 Tel • 703.359.7562 Fax • info@awm-math.org • www.awm-math.org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98A2" w14:textId="77777777" w:rsidR="00FE70FD" w:rsidRDefault="00FE70FD">
      <w:pPr>
        <w:spacing w:after="0" w:line="240" w:lineRule="auto"/>
      </w:pPr>
      <w:r>
        <w:separator/>
      </w:r>
    </w:p>
  </w:footnote>
  <w:footnote w:type="continuationSeparator" w:id="0">
    <w:p w14:paraId="16A7E033" w14:textId="77777777" w:rsidR="00FE70FD" w:rsidRDefault="00FE7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B075" w14:textId="77777777" w:rsidR="00534332" w:rsidRDefault="00000000">
    <w:pPr>
      <w:spacing w:after="0" w:line="259" w:lineRule="auto"/>
      <w:ind w:left="-1440" w:right="3459" w:firstLine="0"/>
    </w:pPr>
    <w:r>
      <w:rPr>
        <w:noProof/>
      </w:rPr>
      <w:drawing>
        <wp:anchor distT="0" distB="0" distL="114300" distR="114300" simplePos="0" relativeHeight="251658240" behindDoc="0" locked="0" layoutInCell="1" allowOverlap="0" wp14:anchorId="60714AC2" wp14:editId="754DD355">
          <wp:simplePos x="0" y="0"/>
          <wp:positionH relativeFrom="page">
            <wp:posOffset>3145790</wp:posOffset>
          </wp:positionH>
          <wp:positionV relativeFrom="page">
            <wp:posOffset>347345</wp:posOffset>
          </wp:positionV>
          <wp:extent cx="1476375" cy="1162050"/>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76375" cy="11620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FD4C" w14:textId="77777777" w:rsidR="00534332" w:rsidRDefault="00000000">
    <w:pPr>
      <w:spacing w:after="0" w:line="259" w:lineRule="auto"/>
      <w:ind w:left="-1440" w:right="3459" w:firstLine="0"/>
    </w:pPr>
    <w:r>
      <w:rPr>
        <w:noProof/>
      </w:rPr>
      <w:drawing>
        <wp:anchor distT="0" distB="0" distL="114300" distR="114300" simplePos="0" relativeHeight="251659264" behindDoc="0" locked="0" layoutInCell="1" allowOverlap="0" wp14:anchorId="45B1626F" wp14:editId="411A0E39">
          <wp:simplePos x="0" y="0"/>
          <wp:positionH relativeFrom="page">
            <wp:posOffset>3145790</wp:posOffset>
          </wp:positionH>
          <wp:positionV relativeFrom="page">
            <wp:posOffset>347345</wp:posOffset>
          </wp:positionV>
          <wp:extent cx="1476375" cy="1162050"/>
          <wp:effectExtent l="0" t="0" r="0" b="0"/>
          <wp:wrapSquare wrapText="bothSides"/>
          <wp:docPr id="1520067603" name="Picture 1520067603"/>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76375" cy="11620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97E7" w14:textId="77777777" w:rsidR="00534332" w:rsidRDefault="00000000">
    <w:pPr>
      <w:spacing w:after="0" w:line="259" w:lineRule="auto"/>
      <w:ind w:left="-1440" w:right="3459" w:firstLine="0"/>
    </w:pPr>
    <w:r>
      <w:rPr>
        <w:noProof/>
      </w:rPr>
      <w:drawing>
        <wp:anchor distT="0" distB="0" distL="114300" distR="114300" simplePos="0" relativeHeight="251660288" behindDoc="0" locked="0" layoutInCell="1" allowOverlap="0" wp14:anchorId="1FA068A4" wp14:editId="67DB1D70">
          <wp:simplePos x="0" y="0"/>
          <wp:positionH relativeFrom="page">
            <wp:posOffset>3145790</wp:posOffset>
          </wp:positionH>
          <wp:positionV relativeFrom="page">
            <wp:posOffset>347345</wp:posOffset>
          </wp:positionV>
          <wp:extent cx="1476375" cy="1162050"/>
          <wp:effectExtent l="0" t="0" r="0" b="0"/>
          <wp:wrapSquare wrapText="bothSides"/>
          <wp:docPr id="1448030054" name="Picture 1448030054"/>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1476375" cy="1162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544"/>
    <w:multiLevelType w:val="hybridMultilevel"/>
    <w:tmpl w:val="0E866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5E79"/>
    <w:multiLevelType w:val="hybridMultilevel"/>
    <w:tmpl w:val="1706BDB6"/>
    <w:lvl w:ilvl="0" w:tplc="6DFCD60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E66D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229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037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CA4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6C5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8B2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456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A65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233755"/>
    <w:multiLevelType w:val="hybridMultilevel"/>
    <w:tmpl w:val="D6AC228C"/>
    <w:lvl w:ilvl="0" w:tplc="D816680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D263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02B2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23D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00B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BAAD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5868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6D2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249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E00343"/>
    <w:multiLevelType w:val="hybridMultilevel"/>
    <w:tmpl w:val="A61E663C"/>
    <w:lvl w:ilvl="0" w:tplc="1EE81660">
      <w:start w:val="1"/>
      <w:numFmt w:val="decimal"/>
      <w:lvlText w:val="%1."/>
      <w:lvlJc w:val="left"/>
      <w:pPr>
        <w:ind w:left="725" w:hanging="38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2A204E84"/>
    <w:multiLevelType w:val="hybridMultilevel"/>
    <w:tmpl w:val="FB581008"/>
    <w:lvl w:ilvl="0" w:tplc="79CABE6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2C5C13CD"/>
    <w:multiLevelType w:val="hybridMultilevel"/>
    <w:tmpl w:val="C9184852"/>
    <w:lvl w:ilvl="0" w:tplc="069856B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2D4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8C04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ECF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B026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D007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E3F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4EEA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1036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AA1ABF"/>
    <w:multiLevelType w:val="hybridMultilevel"/>
    <w:tmpl w:val="7646B612"/>
    <w:lvl w:ilvl="0" w:tplc="6FC6798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5632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A91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6657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C93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A899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E65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3E946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8A08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8A5A73"/>
    <w:multiLevelType w:val="hybridMultilevel"/>
    <w:tmpl w:val="4AAC23F6"/>
    <w:lvl w:ilvl="0" w:tplc="DCC05A04">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46DB5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E464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74B0E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A191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2E35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EF6C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B2262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4B01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CE73D1"/>
    <w:multiLevelType w:val="hybridMultilevel"/>
    <w:tmpl w:val="CB58A4C0"/>
    <w:lvl w:ilvl="0" w:tplc="032CEB0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6F1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056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260F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3E68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8F5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EA1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E17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A443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8A1591F"/>
    <w:multiLevelType w:val="hybridMultilevel"/>
    <w:tmpl w:val="4EAA3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E517E"/>
    <w:multiLevelType w:val="hybridMultilevel"/>
    <w:tmpl w:val="480ECB06"/>
    <w:lvl w:ilvl="0" w:tplc="2012B1A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6E35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E678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EA3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4022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408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40F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144A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C7A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7B1226"/>
    <w:multiLevelType w:val="hybridMultilevel"/>
    <w:tmpl w:val="C5501330"/>
    <w:lvl w:ilvl="0" w:tplc="69A4367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D0A8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09D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AA8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439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2EAD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08F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AB0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50C4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FCD3BAB"/>
    <w:multiLevelType w:val="hybridMultilevel"/>
    <w:tmpl w:val="C4AA3010"/>
    <w:lvl w:ilvl="0" w:tplc="3358FFA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A830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075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E7B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E4AE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2DB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AB5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C4F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D0C9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16602585">
    <w:abstractNumId w:val="7"/>
  </w:num>
  <w:num w:numId="2" w16cid:durableId="203754652">
    <w:abstractNumId w:val="8"/>
  </w:num>
  <w:num w:numId="3" w16cid:durableId="866601130">
    <w:abstractNumId w:val="2"/>
  </w:num>
  <w:num w:numId="4" w16cid:durableId="1364746348">
    <w:abstractNumId w:val="6"/>
  </w:num>
  <w:num w:numId="5" w16cid:durableId="565455386">
    <w:abstractNumId w:val="5"/>
  </w:num>
  <w:num w:numId="6" w16cid:durableId="1183209755">
    <w:abstractNumId w:val="12"/>
  </w:num>
  <w:num w:numId="7" w16cid:durableId="731923257">
    <w:abstractNumId w:val="1"/>
  </w:num>
  <w:num w:numId="8" w16cid:durableId="2013220467">
    <w:abstractNumId w:val="11"/>
  </w:num>
  <w:num w:numId="9" w16cid:durableId="969743550">
    <w:abstractNumId w:val="10"/>
  </w:num>
  <w:num w:numId="10" w16cid:durableId="529345905">
    <w:abstractNumId w:val="3"/>
  </w:num>
  <w:num w:numId="11" w16cid:durableId="147795071">
    <w:abstractNumId w:val="4"/>
  </w:num>
  <w:num w:numId="12" w16cid:durableId="575945088">
    <w:abstractNumId w:val="9"/>
  </w:num>
  <w:num w:numId="13" w16cid:durableId="1274283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32"/>
    <w:rsid w:val="00215E02"/>
    <w:rsid w:val="002B4C9A"/>
    <w:rsid w:val="00534332"/>
    <w:rsid w:val="00A612B1"/>
    <w:rsid w:val="00FD71D8"/>
    <w:rsid w:val="00FE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21FDF"/>
  <w15:docId w15:val="{125F9BDD-4721-8945-986D-24C82075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49" w:lineRule="auto"/>
      <w:ind w:left="530" w:hanging="37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91" w:line="25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FD7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AWM Student Chapter Constitution.docx</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AWM Student Chapter Constitution.docx</dc:title>
  <dc:subject/>
  <dc:creator>Borrillo, Caroline</dc:creator>
  <cp:keywords/>
  <cp:lastModifiedBy>Borrillo, Caroline</cp:lastModifiedBy>
  <cp:revision>2</cp:revision>
  <dcterms:created xsi:type="dcterms:W3CDTF">2023-11-09T01:41:00Z</dcterms:created>
  <dcterms:modified xsi:type="dcterms:W3CDTF">2023-11-09T01:41:00Z</dcterms:modified>
</cp:coreProperties>
</file>