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6C44" w:rsidRDefault="005217C6">
      <w:pPr>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w:t>
      </w:r>
    </w:p>
    <w:p w14:paraId="00000002"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1: Name, Purpose, and Non-Discrimination Policy</w:t>
      </w:r>
    </w:p>
    <w:p w14:paraId="00000004"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Name. </w:t>
      </w:r>
      <w:r>
        <w:rPr>
          <w:rFonts w:ascii="Times New Roman" w:eastAsia="Times New Roman" w:hAnsi="Times New Roman" w:cs="Times New Roman"/>
          <w:sz w:val="24"/>
          <w:szCs w:val="24"/>
        </w:rPr>
        <w:t>This organization is called “Student Linguistic Association.”</w:t>
      </w:r>
    </w:p>
    <w:p w14:paraId="00000005"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Purpose. </w:t>
      </w:r>
      <w:r>
        <w:rPr>
          <w:rFonts w:ascii="Times New Roman" w:eastAsia="Times New Roman" w:hAnsi="Times New Roman" w:cs="Times New Roman"/>
          <w:sz w:val="24"/>
          <w:szCs w:val="24"/>
        </w:rPr>
        <w:t>The Student Linguistic Association is an association of graduate students in linguistics. The association is designed to serve</w:t>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academic, professional, and social needs of these students.</w:t>
      </w:r>
    </w:p>
    <w:p w14:paraId="00000006"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Non-Discrimination Policy. </w:t>
      </w:r>
      <w:r>
        <w:rPr>
          <w:rFonts w:ascii="Times New Roman" w:eastAsia="Times New Roman" w:hAnsi="Times New Roman" w:cs="Times New Roman"/>
          <w:sz w:val="24"/>
          <w:szCs w:val="24"/>
        </w:rPr>
        <w:t xml:space="preserve">This organization does not </w:t>
      </w:r>
      <w:r>
        <w:rPr>
          <w:rFonts w:ascii="Times New Roman" w:eastAsia="Times New Roman" w:hAnsi="Times New Roman" w:cs="Times New Roman"/>
          <w:sz w:val="24"/>
          <w:szCs w:val="24"/>
        </w:rPr>
        <w:t xml:space="preserve">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unde</w:t>
      </w:r>
      <w:r>
        <w:rPr>
          <w:rFonts w:ascii="Times New Roman" w:eastAsia="Times New Roman" w:hAnsi="Times New Roman" w:cs="Times New Roman"/>
          <w:sz w:val="24"/>
          <w:szCs w:val="24"/>
        </w:rPr>
        <w:t>r the law, in its activities, programs, admission, and employment.</w:t>
      </w:r>
    </w:p>
    <w:p w14:paraId="00000007"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2: Membership</w:t>
      </w:r>
    </w:p>
    <w:p w14:paraId="00000009"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Voting membership in the Student Linguistic Association is limited to currently enrolled Ohio State University graduate students in the Department of Lingui</w:t>
      </w:r>
      <w:r>
        <w:rPr>
          <w:rFonts w:ascii="Times New Roman" w:eastAsia="Times New Roman" w:hAnsi="Times New Roman" w:cs="Times New Roman"/>
          <w:sz w:val="24"/>
          <w:szCs w:val="24"/>
        </w:rPr>
        <w:t>stics.</w:t>
      </w:r>
    </w:p>
    <w:p w14:paraId="0000000A"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3: Organization leadership</w:t>
      </w:r>
    </w:p>
    <w:p w14:paraId="0000000C"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Officers. </w:t>
      </w:r>
      <w:r>
        <w:rPr>
          <w:rFonts w:ascii="Times New Roman" w:eastAsia="Times New Roman" w:hAnsi="Times New Roman" w:cs="Times New Roman"/>
          <w:sz w:val="24"/>
          <w:szCs w:val="24"/>
        </w:rPr>
        <w:t>Officers in the Student Linguistic Association shall be limited to currently enrolled Ohio State University graduate students in the Department of Linguistics.</w:t>
      </w:r>
    </w:p>
    <w:p w14:paraId="0000000D"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President. </w:t>
      </w:r>
      <w:r>
        <w:rPr>
          <w:rFonts w:ascii="Times New Roman" w:eastAsia="Times New Roman" w:hAnsi="Times New Roman" w:cs="Times New Roman"/>
          <w:sz w:val="24"/>
          <w:szCs w:val="24"/>
        </w:rPr>
        <w:t>The Presi</w:t>
      </w:r>
      <w:r>
        <w:rPr>
          <w:rFonts w:ascii="Times New Roman" w:eastAsia="Times New Roman" w:hAnsi="Times New Roman" w:cs="Times New Roman"/>
          <w:sz w:val="24"/>
          <w:szCs w:val="24"/>
        </w:rPr>
        <w:t>dent shall call and preside over all meetings. In addition, the President shall be responsible for assigning student office space within the Department of Linguistics.</w:t>
      </w:r>
    </w:p>
    <w:p w14:paraId="0000000E" w14:textId="54B16A2F" w:rsidR="00806C44" w:rsidRDefault="005217C6">
      <w:pPr>
        <w:spacing w:after="160" w:line="256" w:lineRule="auto"/>
        <w:jc w:val="both"/>
        <w:rPr>
          <w:rFonts w:ascii="Times New Roman" w:eastAsia="Times New Roman" w:hAnsi="Times New Roman" w:cs="Times New Roman"/>
          <w:sz w:val="24"/>
          <w:szCs w:val="24"/>
        </w:rPr>
      </w:pPr>
      <w:r w:rsidRPr="003F6E1A">
        <w:rPr>
          <w:rFonts w:ascii="Times New Roman" w:eastAsia="Times New Roman" w:hAnsi="Times New Roman" w:cs="Times New Roman"/>
          <w:b/>
          <w:bCs/>
          <w:sz w:val="24"/>
          <w:szCs w:val="24"/>
        </w:rPr>
        <w:t>Section 3: Vice President</w:t>
      </w:r>
      <w:r w:rsidR="003F6E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Vice President shall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assisting the faculty</w:t>
      </w:r>
      <w:r>
        <w:rPr>
          <w:rFonts w:ascii="Times New Roman" w:eastAsia="Times New Roman" w:hAnsi="Times New Roman" w:cs="Times New Roman"/>
          <w:sz w:val="24"/>
          <w:szCs w:val="24"/>
        </w:rPr>
        <w:t xml:space="preserve"> advisor to plan the department’s annual recruitment event (“</w:t>
      </w:r>
      <w:proofErr w:type="spellStart"/>
      <w:r>
        <w:rPr>
          <w:rFonts w:ascii="Times New Roman" w:eastAsia="Times New Roman" w:hAnsi="Times New Roman" w:cs="Times New Roman"/>
          <w:sz w:val="24"/>
          <w:szCs w:val="24"/>
        </w:rPr>
        <w:t>Prospie</w:t>
      </w:r>
      <w:proofErr w:type="spellEnd"/>
      <w:r>
        <w:rPr>
          <w:rFonts w:ascii="Times New Roman" w:eastAsia="Times New Roman" w:hAnsi="Times New Roman" w:cs="Times New Roman"/>
          <w:sz w:val="24"/>
          <w:szCs w:val="24"/>
        </w:rPr>
        <w:t xml:space="preserve"> Weekend”) in the Spring term.</w:t>
      </w:r>
      <w:r w:rsidR="003F6E1A">
        <w:rPr>
          <w:rFonts w:ascii="Times New Roman" w:eastAsia="Times New Roman" w:hAnsi="Times New Roman" w:cs="Times New Roman"/>
          <w:sz w:val="24"/>
          <w:szCs w:val="24"/>
        </w:rPr>
        <w:t xml:space="preserve"> They are also responsible for collecting feedback from committee leads once per semester.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absence of the President,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Vice President shall call and preside over any meetings</w:t>
      </w:r>
      <w:r>
        <w:rPr>
          <w:rFonts w:ascii="Times New Roman" w:eastAsia="Times New Roman" w:hAnsi="Times New Roman" w:cs="Times New Roman"/>
          <w:sz w:val="24"/>
          <w:szCs w:val="24"/>
        </w:rPr>
        <w:t xml:space="preserve"> and may vote on behalf of the President.</w:t>
      </w:r>
    </w:p>
    <w:p w14:paraId="0000000F" w14:textId="501F7FF0"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Treasurer. </w:t>
      </w:r>
      <w:r>
        <w:rPr>
          <w:rFonts w:ascii="Times New Roman" w:eastAsia="Times New Roman" w:hAnsi="Times New Roman" w:cs="Times New Roman"/>
          <w:sz w:val="24"/>
          <w:szCs w:val="24"/>
        </w:rPr>
        <w:t xml:space="preserve">The Treasurer shall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administrative materials associated with the SLA, including meeting minutes and </w:t>
      </w:r>
      <w:r>
        <w:rPr>
          <w:rFonts w:ascii="Times New Roman" w:eastAsia="Times New Roman" w:hAnsi="Times New Roman" w:cs="Times New Roman"/>
          <w:sz w:val="24"/>
          <w:szCs w:val="24"/>
        </w:rPr>
        <w:t>all financial records of the organization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Treasurer</w:t>
      </w:r>
      <w:r>
        <w:rPr>
          <w:rFonts w:ascii="Times New Roman" w:eastAsia="Times New Roman" w:hAnsi="Times New Roman" w:cs="Times New Roman"/>
          <w:sz w:val="24"/>
          <w:szCs w:val="24"/>
        </w:rPr>
        <w:t xml:space="preserve"> may be responsible for</w:t>
      </w:r>
      <w:r>
        <w:rPr>
          <w:rFonts w:ascii="Times New Roman" w:eastAsia="Times New Roman" w:hAnsi="Times New Roman" w:cs="Times New Roman"/>
          <w:sz w:val="24"/>
          <w:szCs w:val="24"/>
        </w:rPr>
        <w:t xml:space="preserve"> submitting a report at the request of the executive committee. </w:t>
      </w:r>
      <w:r>
        <w:rPr>
          <w:rFonts w:ascii="Times New Roman" w:eastAsia="Times New Roman" w:hAnsi="Times New Roman" w:cs="Times New Roman"/>
          <w:sz w:val="24"/>
          <w:szCs w:val="24"/>
        </w:rPr>
        <w:t xml:space="preserve">In the absence of both the President and the Vice President,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Treasurer shall call and preside over any me</w:t>
      </w:r>
      <w:r>
        <w:rPr>
          <w:rFonts w:ascii="Times New Roman" w:eastAsia="Times New Roman" w:hAnsi="Times New Roman" w:cs="Times New Roman"/>
          <w:sz w:val="24"/>
          <w:szCs w:val="24"/>
        </w:rPr>
        <w:t xml:space="preserve">etings </w:t>
      </w:r>
      <w:r>
        <w:rPr>
          <w:rFonts w:ascii="Times New Roman" w:eastAsia="Times New Roman" w:hAnsi="Times New Roman" w:cs="Times New Roman"/>
          <w:sz w:val="24"/>
          <w:szCs w:val="24"/>
        </w:rPr>
        <w:t xml:space="preserve">and may vote on behalf of the </w:t>
      </w:r>
      <w:proofErr w:type="gramStart"/>
      <w:r>
        <w:rPr>
          <w:rFonts w:ascii="Times New Roman" w:eastAsia="Times New Roman" w:hAnsi="Times New Roman" w:cs="Times New Roman"/>
          <w:sz w:val="24"/>
          <w:szCs w:val="24"/>
        </w:rPr>
        <w:t>President</w:t>
      </w:r>
      <w:proofErr w:type="gramEnd"/>
    </w:p>
    <w:p w14:paraId="00000010" w14:textId="5D4C4E0D" w:rsidR="00806C44" w:rsidRDefault="00806C44">
      <w:pPr>
        <w:spacing w:after="160" w:line="256" w:lineRule="auto"/>
        <w:jc w:val="both"/>
        <w:rPr>
          <w:rFonts w:ascii="Times New Roman" w:eastAsia="Times New Roman" w:hAnsi="Times New Roman" w:cs="Times New Roman"/>
          <w:sz w:val="24"/>
          <w:szCs w:val="24"/>
        </w:rPr>
      </w:pPr>
    </w:p>
    <w:p w14:paraId="00000011"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Article 4: Executive Committee</w:t>
      </w:r>
    </w:p>
    <w:p w14:paraId="00000013" w14:textId="535B36A4"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Executive Committee shall consist of the President,</w:t>
      </w:r>
      <w:r>
        <w:rPr>
          <w:rFonts w:ascii="Times New Roman" w:eastAsia="Times New Roman" w:hAnsi="Times New Roman" w:cs="Times New Roman"/>
          <w:sz w:val="24"/>
          <w:szCs w:val="24"/>
        </w:rPr>
        <w:t xml:space="preserve"> Vice 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w:t>
      </w:r>
    </w:p>
    <w:p w14:paraId="00000014"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5: Election/Appointment of Officers</w:t>
      </w:r>
    </w:p>
    <w:p w14:paraId="00000016"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Officer elections shall be held yearly on the first Friday of the autumn semester. The term of service will begin upon adjournment of the annual meeting and continue until the adjournment of the annual m</w:t>
      </w:r>
      <w:r>
        <w:rPr>
          <w:rFonts w:ascii="Times New Roman" w:eastAsia="Times New Roman" w:hAnsi="Times New Roman" w:cs="Times New Roman"/>
          <w:sz w:val="24"/>
          <w:szCs w:val="24"/>
        </w:rPr>
        <w:t>eeting in the following academic year.</w:t>
      </w:r>
    </w:p>
    <w:p w14:paraId="00000017"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6: Advisor</w:t>
      </w:r>
    </w:p>
    <w:p w14:paraId="00000019"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Student Linguistic Association shall have one faculty advisor who is selected by the Executive Committee.</w:t>
      </w:r>
    </w:p>
    <w:p w14:paraId="0000001A"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7: Method for Amending the Constitution</w:t>
      </w:r>
    </w:p>
    <w:p w14:paraId="0000001C"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Proposed amendments to the constitution will be presented in writing and acted upon only after a 2/3 majority vote of voting members in attendance at an annual meeting of the organization or by 2/3 m</w:t>
      </w:r>
      <w:r>
        <w:rPr>
          <w:rFonts w:ascii="Times New Roman" w:eastAsia="Times New Roman" w:hAnsi="Times New Roman" w:cs="Times New Roman"/>
          <w:sz w:val="24"/>
          <w:szCs w:val="24"/>
        </w:rPr>
        <w:t>ajority vote of all voting members via email.</w:t>
      </w:r>
    </w:p>
    <w:p w14:paraId="0000001D"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8: Method for Dissolution of Organization</w:t>
      </w:r>
    </w:p>
    <w:p w14:paraId="0000001F"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Student Linguistic Association shall be dissolved by a 2/3 vote at a general meeting of voting members. All existing financial obligations, inclu</w:t>
      </w:r>
      <w:r>
        <w:rPr>
          <w:rFonts w:ascii="Times New Roman" w:eastAsia="Times New Roman" w:hAnsi="Times New Roman" w:cs="Times New Roman"/>
          <w:sz w:val="24"/>
          <w:szCs w:val="24"/>
        </w:rPr>
        <w:t>ding any debt or existing moneys shall be entrusted to the Ohio State University Department of Linguistics.</w:t>
      </w:r>
    </w:p>
    <w:p w14:paraId="00000020"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9: Removal of Officers/Members</w:t>
      </w:r>
    </w:p>
    <w:p w14:paraId="00000022"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Recall Procedures. </w:t>
      </w:r>
      <w:r>
        <w:rPr>
          <w:rFonts w:ascii="Times New Roman" w:eastAsia="Times New Roman" w:hAnsi="Times New Roman" w:cs="Times New Roman"/>
          <w:sz w:val="24"/>
          <w:szCs w:val="24"/>
        </w:rPr>
        <w:t>Officers and members are subject to recall for wrongdoing in office or neglec</w:t>
      </w:r>
      <w:r>
        <w:rPr>
          <w:rFonts w:ascii="Times New Roman" w:eastAsia="Times New Roman" w:hAnsi="Times New Roman" w:cs="Times New Roman"/>
          <w:sz w:val="24"/>
          <w:szCs w:val="24"/>
        </w:rPr>
        <w:t>t of duties. Recall procedures must include a majority vote of all voting members at a general meeting or over email. The faculty advisor must approve the recall of an officer.</w:t>
      </w:r>
    </w:p>
    <w:p w14:paraId="00000023"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Succession of Officers. </w:t>
      </w:r>
      <w:r>
        <w:rPr>
          <w:rFonts w:ascii="Times New Roman" w:eastAsia="Times New Roman" w:hAnsi="Times New Roman" w:cs="Times New Roman"/>
          <w:sz w:val="24"/>
          <w:szCs w:val="24"/>
        </w:rPr>
        <w:t>If an officer is removed, the President shal</w:t>
      </w:r>
      <w:r>
        <w:rPr>
          <w:rFonts w:ascii="Times New Roman" w:eastAsia="Times New Roman" w:hAnsi="Times New Roman" w:cs="Times New Roman"/>
          <w:sz w:val="24"/>
          <w:szCs w:val="24"/>
        </w:rPr>
        <w:t xml:space="preserve">l appoint a new officer to the same position within three weeks. If the President is removed, then the Vice President will assume the mantle of the </w:t>
      </w:r>
      <w:proofErr w:type="gramStart"/>
      <w:r>
        <w:rPr>
          <w:rFonts w:ascii="Times New Roman" w:eastAsia="Times New Roman" w:hAnsi="Times New Roman" w:cs="Times New Roman"/>
          <w:sz w:val="24"/>
          <w:szCs w:val="24"/>
        </w:rPr>
        <w:t>President, and</w:t>
      </w:r>
      <w:proofErr w:type="gramEnd"/>
      <w:r>
        <w:rPr>
          <w:rFonts w:ascii="Times New Roman" w:eastAsia="Times New Roman" w:hAnsi="Times New Roman" w:cs="Times New Roman"/>
          <w:sz w:val="24"/>
          <w:szCs w:val="24"/>
        </w:rPr>
        <w:t xml:space="preserve"> appoint a new Vice President within three weeks.</w:t>
      </w:r>
    </w:p>
    <w:p w14:paraId="00000024"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806C44" w:rsidRDefault="005217C6">
      <w:pPr>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BY-LAWS</w:t>
      </w:r>
    </w:p>
    <w:p w14:paraId="00000026"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7"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Article 1: Parliamentary Authori</w:t>
      </w:r>
      <w:r>
        <w:rPr>
          <w:rFonts w:ascii="Times New Roman" w:eastAsia="Times New Roman" w:hAnsi="Times New Roman" w:cs="Times New Roman"/>
          <w:i/>
          <w:sz w:val="24"/>
          <w:szCs w:val="24"/>
        </w:rPr>
        <w:t>ty</w:t>
      </w:r>
    </w:p>
    <w:p w14:paraId="00000028"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rules contained in Robert’s Rules of Order shall govern the organization in all cases to which they are applicable, and in which they are not inconsistent with the by-laws of this organization.</w:t>
      </w:r>
    </w:p>
    <w:p w14:paraId="00000029"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806C44" w:rsidRDefault="005217C6">
      <w:pPr>
        <w:spacing w:after="160"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2: Method for Amending the By-Laws</w:t>
      </w:r>
    </w:p>
    <w:p w14:paraId="0000002B"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Proposed amendments to the By-Laws will be presented in writing and acted upon only after a 2/3 majority vote of voting members in attendance at an annual meeting of the organization or by 2/3 majority vote of all voting members via email.</w:t>
      </w:r>
    </w:p>
    <w:p w14:paraId="0000002C" w14:textId="77777777" w:rsidR="00806C44" w:rsidRDefault="005217C6">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806C44" w:rsidRDefault="005217C6">
      <w:pPr>
        <w:spacing w:after="160" w:line="25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E" w14:textId="77777777" w:rsidR="00806C44" w:rsidRDefault="00806C44"/>
    <w:sectPr w:rsidR="00806C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44"/>
    <w:rsid w:val="003F6E1A"/>
    <w:rsid w:val="005217C6"/>
    <w:rsid w:val="00806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D4C1D53"/>
  <w15:docId w15:val="{E4A5CD87-F3C5-CC46-8C2A-1128EC6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 Sara</cp:lastModifiedBy>
  <cp:revision>2</cp:revision>
  <dcterms:created xsi:type="dcterms:W3CDTF">2023-09-08T20:39:00Z</dcterms:created>
  <dcterms:modified xsi:type="dcterms:W3CDTF">2023-09-08T20:39:00Z</dcterms:modified>
</cp:coreProperties>
</file>