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4239" w14:textId="77777777" w:rsidR="00696720" w:rsidRDefault="005E0B89">
      <w:pPr>
        <w:pStyle w:val="Heading1"/>
      </w:pPr>
      <w:r>
        <w:t xml:space="preserve">Constitution and By-Laws Guidelines for Student Organizations </w:t>
      </w:r>
    </w:p>
    <w:p w14:paraId="7F5D70D3" w14:textId="77777777" w:rsidR="00696720" w:rsidRDefault="005E0B89">
      <w:pPr>
        <w:spacing w:after="8"/>
        <w:ind w:left="197"/>
        <w:jc w:val="center"/>
      </w:pPr>
      <w:r>
        <w:rPr>
          <w:rFonts w:ascii="Times New Roman" w:eastAsia="Times New Roman" w:hAnsi="Times New Roman" w:cs="Times New Roman"/>
          <w:sz w:val="20"/>
        </w:rPr>
        <w:t xml:space="preserve"> </w:t>
      </w:r>
    </w:p>
    <w:p w14:paraId="3EBE52FA" w14:textId="77777777" w:rsidR="00696720" w:rsidRDefault="005E0B89">
      <w:pPr>
        <w:spacing w:after="4" w:line="256" w:lineRule="auto"/>
        <w:ind w:left="96" w:right="156" w:hanging="10"/>
      </w:pPr>
      <w:r>
        <w:rPr>
          <w:rFonts w:ascii="Times New Roman" w:eastAsia="Times New Roman" w:hAnsi="Times New Roman" w:cs="Times New Roman"/>
          <w:sz w:val="20"/>
        </w:rPr>
        <w:t xml:space="preserve">The constitution and by-laws guide an organization in its operations and activities and, accordingly, are intended primarily for the organization’s benefit and use. The </w:t>
      </w:r>
      <w:r>
        <w:rPr>
          <w:rFonts w:ascii="Times New Roman" w:eastAsia="Times New Roman" w:hAnsi="Times New Roman" w:cs="Times New Roman"/>
          <w:sz w:val="20"/>
        </w:rPr>
        <w:t xml:space="preserve">constitution contains the fundamental principles and structure of the </w:t>
      </w:r>
      <w:proofErr w:type="gramStart"/>
      <w:r>
        <w:rPr>
          <w:rFonts w:ascii="Times New Roman" w:eastAsia="Times New Roman" w:hAnsi="Times New Roman" w:cs="Times New Roman"/>
          <w:sz w:val="20"/>
        </w:rPr>
        <w:t>organization</w:t>
      </w:r>
      <w:proofErr w:type="gramEnd"/>
      <w:r>
        <w:rPr>
          <w:rFonts w:ascii="Times New Roman" w:eastAsia="Times New Roman" w:hAnsi="Times New Roman" w:cs="Times New Roman"/>
          <w:sz w:val="20"/>
        </w:rPr>
        <w:t xml:space="preserve"> and the by-laws outline the basic rules of procedure by which a group’s membership </w:t>
      </w:r>
      <w:proofErr w:type="gramStart"/>
      <w:r>
        <w:rPr>
          <w:rFonts w:ascii="Times New Roman" w:eastAsia="Times New Roman" w:hAnsi="Times New Roman" w:cs="Times New Roman"/>
          <w:sz w:val="20"/>
        </w:rPr>
        <w:t>govern</w:t>
      </w:r>
      <w:proofErr w:type="gramEnd"/>
      <w:r>
        <w:rPr>
          <w:rFonts w:ascii="Times New Roman" w:eastAsia="Times New Roman" w:hAnsi="Times New Roman" w:cs="Times New Roman"/>
          <w:sz w:val="20"/>
        </w:rPr>
        <w:t xml:space="preserve"> their organization. </w:t>
      </w:r>
    </w:p>
    <w:p w14:paraId="26821245" w14:textId="77777777" w:rsidR="00696720" w:rsidRDefault="005E0B89">
      <w:pPr>
        <w:spacing w:after="0"/>
        <w:ind w:left="101"/>
      </w:pPr>
      <w:r>
        <w:rPr>
          <w:rFonts w:ascii="Times New Roman" w:eastAsia="Times New Roman" w:hAnsi="Times New Roman" w:cs="Times New Roman"/>
          <w:sz w:val="24"/>
        </w:rPr>
        <w:t xml:space="preserve"> </w:t>
      </w:r>
    </w:p>
    <w:p w14:paraId="6703A58C" w14:textId="77777777" w:rsidR="00696720" w:rsidRDefault="005E0B89">
      <w:pPr>
        <w:spacing w:after="4" w:line="256" w:lineRule="auto"/>
        <w:ind w:left="96" w:right="156" w:hanging="10"/>
      </w:pPr>
      <w:r>
        <w:rPr>
          <w:rFonts w:ascii="Times New Roman" w:eastAsia="Times New Roman" w:hAnsi="Times New Roman" w:cs="Times New Roman"/>
          <w:sz w:val="20"/>
        </w:rPr>
        <w:t>The constitution and by-laws should be carefully formulated,</w:t>
      </w:r>
      <w:r>
        <w:rPr>
          <w:rFonts w:ascii="Times New Roman" w:eastAsia="Times New Roman" w:hAnsi="Times New Roman" w:cs="Times New Roman"/>
          <w:sz w:val="20"/>
        </w:rPr>
        <w:t xml:space="preserve"> clearly worded, and kept </w:t>
      </w:r>
      <w:proofErr w:type="gramStart"/>
      <w:r>
        <w:rPr>
          <w:rFonts w:ascii="Times New Roman" w:eastAsia="Times New Roman" w:hAnsi="Times New Roman" w:cs="Times New Roman"/>
          <w:sz w:val="20"/>
        </w:rPr>
        <w:t>up-to-date</w:t>
      </w:r>
      <w:proofErr w:type="gramEnd"/>
      <w:r>
        <w:rPr>
          <w:rFonts w:ascii="Times New Roman" w:eastAsia="Times New Roman" w:hAnsi="Times New Roman" w:cs="Times New Roman"/>
          <w:sz w:val="20"/>
        </w:rPr>
        <w:t xml:space="preserve"> so that the needs of the organization can be met. Furthermore, Student Activities recommends that each member of an organization have a copy of the constitution and by-laws. </w:t>
      </w:r>
    </w:p>
    <w:p w14:paraId="11F2ECD0" w14:textId="77777777" w:rsidR="00696720" w:rsidRDefault="005E0B89">
      <w:pPr>
        <w:spacing w:after="0"/>
        <w:ind w:left="101"/>
      </w:pPr>
      <w:r>
        <w:rPr>
          <w:rFonts w:ascii="Times New Roman" w:eastAsia="Times New Roman" w:hAnsi="Times New Roman" w:cs="Times New Roman"/>
          <w:sz w:val="24"/>
        </w:rPr>
        <w:t xml:space="preserve"> </w:t>
      </w:r>
    </w:p>
    <w:p w14:paraId="2F73B231" w14:textId="77777777" w:rsidR="00696720" w:rsidRDefault="005E0B89">
      <w:pPr>
        <w:spacing w:after="4" w:line="256" w:lineRule="auto"/>
        <w:ind w:left="96" w:right="156" w:hanging="10"/>
      </w:pPr>
      <w:r>
        <w:rPr>
          <w:rFonts w:ascii="Times New Roman" w:eastAsia="Times New Roman" w:hAnsi="Times New Roman" w:cs="Times New Roman"/>
          <w:sz w:val="20"/>
        </w:rPr>
        <w:t>The following outline is provided to assis</w:t>
      </w:r>
      <w:r>
        <w:rPr>
          <w:rFonts w:ascii="Times New Roman" w:eastAsia="Times New Roman" w:hAnsi="Times New Roman" w:cs="Times New Roman"/>
          <w:sz w:val="20"/>
        </w:rPr>
        <w:t xml:space="preserve">t in the preparation of a constitution and, if needed, by-laws. Use this guide to prepare the constitution for your new student organization. A current copy of the constitution is required to be uploaded </w:t>
      </w:r>
      <w:proofErr w:type="gramStart"/>
      <w:r>
        <w:rPr>
          <w:rFonts w:ascii="Times New Roman" w:eastAsia="Times New Roman" w:hAnsi="Times New Roman" w:cs="Times New Roman"/>
          <w:sz w:val="20"/>
        </w:rPr>
        <w:t>in to</w:t>
      </w:r>
      <w:proofErr w:type="gramEnd"/>
      <w:r>
        <w:rPr>
          <w:rFonts w:ascii="Times New Roman" w:eastAsia="Times New Roman" w:hAnsi="Times New Roman" w:cs="Times New Roman"/>
          <w:sz w:val="20"/>
        </w:rPr>
        <w:t xml:space="preserve"> the Student Organization Management System thr</w:t>
      </w:r>
      <w:r>
        <w:rPr>
          <w:rFonts w:ascii="Times New Roman" w:eastAsia="Times New Roman" w:hAnsi="Times New Roman" w:cs="Times New Roman"/>
          <w:sz w:val="20"/>
        </w:rPr>
        <w:t xml:space="preserve">ough </w:t>
      </w:r>
      <w:proofErr w:type="gramStart"/>
      <w:r>
        <w:rPr>
          <w:rFonts w:ascii="Times New Roman" w:eastAsia="Times New Roman" w:hAnsi="Times New Roman" w:cs="Times New Roman"/>
          <w:sz w:val="20"/>
        </w:rPr>
        <w:t>Student</w:t>
      </w:r>
      <w:proofErr w:type="gramEnd"/>
      <w:r>
        <w:rPr>
          <w:rFonts w:ascii="Times New Roman" w:eastAsia="Times New Roman" w:hAnsi="Times New Roman" w:cs="Times New Roman"/>
          <w:sz w:val="20"/>
        </w:rPr>
        <w:t xml:space="preserve"> Activities website to approve your organization. If there are any problems or concerns with your constitution, a member of the Student Activities staff will contact you. Items listed below in bold are required, while other categories exist for</w:t>
      </w:r>
      <w:r>
        <w:rPr>
          <w:rFonts w:ascii="Times New Roman" w:eastAsia="Times New Roman" w:hAnsi="Times New Roman" w:cs="Times New Roman"/>
          <w:sz w:val="20"/>
        </w:rPr>
        <w:t xml:space="preserve"> your consideration as suggestions for your constitution. </w:t>
      </w:r>
      <w:r>
        <w:rPr>
          <w:rFonts w:ascii="Times New Roman" w:eastAsia="Times New Roman" w:hAnsi="Times New Roman" w:cs="Times New Roman"/>
          <w:i/>
          <w:sz w:val="20"/>
        </w:rPr>
        <w:t>The items listed with italics are suggested language to use in your constitution.</w:t>
      </w:r>
      <w:r>
        <w:rPr>
          <w:rFonts w:ascii="Times New Roman" w:eastAsia="Times New Roman" w:hAnsi="Times New Roman" w:cs="Times New Roman"/>
          <w:sz w:val="20"/>
        </w:rPr>
        <w:t xml:space="preserve"> </w:t>
      </w:r>
    </w:p>
    <w:p w14:paraId="0487D859" w14:textId="77777777" w:rsidR="00696720" w:rsidRDefault="005E0B89">
      <w:pPr>
        <w:spacing w:after="36"/>
        <w:ind w:left="142"/>
      </w:pPr>
      <w:r>
        <w:rPr>
          <w:rFonts w:ascii="Times New Roman" w:eastAsia="Times New Roman" w:hAnsi="Times New Roman" w:cs="Times New Roman"/>
          <w:sz w:val="20"/>
        </w:rPr>
        <w:t xml:space="preserve"> </w:t>
      </w:r>
    </w:p>
    <w:p w14:paraId="6A8379F0" w14:textId="77777777" w:rsidR="00696720" w:rsidRDefault="005E0B89">
      <w:pPr>
        <w:pStyle w:val="Heading1"/>
        <w:ind w:right="58"/>
      </w:pPr>
      <w:r>
        <w:t xml:space="preserve">Constitution </w:t>
      </w:r>
    </w:p>
    <w:p w14:paraId="50E9E173" w14:textId="77777777" w:rsidR="00696720" w:rsidRDefault="005E0B89">
      <w:pPr>
        <w:spacing w:after="15"/>
        <w:ind w:left="140"/>
        <w:jc w:val="center"/>
      </w:pPr>
      <w:r>
        <w:rPr>
          <w:rFonts w:ascii="Times New Roman" w:eastAsia="Times New Roman" w:hAnsi="Times New Roman" w:cs="Times New Roman"/>
          <w:sz w:val="20"/>
        </w:rPr>
        <w:t xml:space="preserve"> </w:t>
      </w:r>
    </w:p>
    <w:p w14:paraId="377ADCE2" w14:textId="77777777" w:rsidR="00696720" w:rsidRDefault="005E0B89">
      <w:pPr>
        <w:spacing w:after="4" w:line="256" w:lineRule="auto"/>
        <w:ind w:left="96" w:right="228" w:hanging="10"/>
      </w:pPr>
      <w:r>
        <w:rPr>
          <w:rFonts w:ascii="Times New Roman" w:eastAsia="Times New Roman" w:hAnsi="Times New Roman" w:cs="Times New Roman"/>
          <w:sz w:val="20"/>
        </w:rPr>
        <w:t>The constitution should be simple, yet comprehensive, and difficult to amend, leaving any specifi</w:t>
      </w:r>
      <w:r>
        <w:rPr>
          <w:rFonts w:ascii="Times New Roman" w:eastAsia="Times New Roman" w:hAnsi="Times New Roman" w:cs="Times New Roman"/>
          <w:sz w:val="20"/>
        </w:rPr>
        <w:t xml:space="preserve">c procedural rules to be included in the by-laws. When amending the constitution, as with the by-laws, previous notice of any proposed changes </w:t>
      </w:r>
      <w:proofErr w:type="gramStart"/>
      <w:r>
        <w:rPr>
          <w:rFonts w:ascii="Times New Roman" w:eastAsia="Times New Roman" w:hAnsi="Times New Roman" w:cs="Times New Roman"/>
          <w:sz w:val="20"/>
        </w:rPr>
        <w:t>are</w:t>
      </w:r>
      <w:proofErr w:type="gramEnd"/>
      <w:r>
        <w:rPr>
          <w:rFonts w:ascii="Times New Roman" w:eastAsia="Times New Roman" w:hAnsi="Times New Roman" w:cs="Times New Roman"/>
          <w:sz w:val="20"/>
        </w:rPr>
        <w:t xml:space="preserve"> usually required to be given to the membership and should not be changed in the same meeting in which </w:t>
      </w:r>
      <w:proofErr w:type="gramStart"/>
      <w:r>
        <w:rPr>
          <w:rFonts w:ascii="Times New Roman" w:eastAsia="Times New Roman" w:hAnsi="Times New Roman" w:cs="Times New Roman"/>
          <w:sz w:val="20"/>
        </w:rPr>
        <w:t>propose</w:t>
      </w:r>
      <w:r>
        <w:rPr>
          <w:rFonts w:ascii="Times New Roman" w:eastAsia="Times New Roman" w:hAnsi="Times New Roman" w:cs="Times New Roman"/>
          <w:sz w:val="20"/>
        </w:rPr>
        <w:t>d</w:t>
      </w:r>
      <w:proofErr w:type="gramEnd"/>
      <w:r>
        <w:rPr>
          <w:rFonts w:ascii="Times New Roman" w:eastAsia="Times New Roman" w:hAnsi="Times New Roman" w:cs="Times New Roman"/>
          <w:sz w:val="20"/>
        </w:rPr>
        <w:t xml:space="preserve">. </w:t>
      </w:r>
    </w:p>
    <w:p w14:paraId="7F789759" w14:textId="77777777" w:rsidR="00696720" w:rsidRDefault="005E0B89">
      <w:pPr>
        <w:spacing w:after="0"/>
        <w:ind w:left="101"/>
      </w:pPr>
      <w:r>
        <w:rPr>
          <w:rFonts w:ascii="Times New Roman" w:eastAsia="Times New Roman" w:hAnsi="Times New Roman" w:cs="Times New Roman"/>
          <w:sz w:val="24"/>
        </w:rPr>
        <w:t xml:space="preserve"> </w:t>
      </w:r>
    </w:p>
    <w:p w14:paraId="50533BF3" w14:textId="77777777" w:rsidR="00696720" w:rsidRDefault="005E0B89">
      <w:pPr>
        <w:spacing w:after="0"/>
        <w:ind w:left="197" w:hanging="10"/>
      </w:pPr>
      <w:r>
        <w:rPr>
          <w:rFonts w:ascii="Times New Roman" w:eastAsia="Times New Roman" w:hAnsi="Times New Roman" w:cs="Times New Roman"/>
          <w:b/>
          <w:i/>
          <w:sz w:val="20"/>
        </w:rPr>
        <w:t>Article l - Name, Purpose, and Non-Discrimination Policy of the Organization.</w:t>
      </w:r>
      <w:r>
        <w:rPr>
          <w:rFonts w:ascii="Times New Roman" w:eastAsia="Times New Roman" w:hAnsi="Times New Roman" w:cs="Times New Roman"/>
          <w:b/>
          <w:sz w:val="20"/>
        </w:rPr>
        <w:t xml:space="preserve"> </w:t>
      </w:r>
    </w:p>
    <w:p w14:paraId="1ABB6F3E" w14:textId="63AD0468" w:rsidR="00696720" w:rsidRDefault="005E0B89" w:rsidP="005E0B89">
      <w:pPr>
        <w:spacing w:after="4" w:line="256" w:lineRule="auto"/>
        <w:ind w:left="96" w:right="156" w:hanging="10"/>
        <w:rPr>
          <w:rFonts w:ascii="Times New Roman" w:eastAsia="Times New Roman" w:hAnsi="Times New Roman" w:cs="Times New Roman"/>
          <w:sz w:val="24"/>
        </w:rPr>
      </w:pPr>
      <w:r>
        <w:rPr>
          <w:rFonts w:ascii="Times New Roman" w:eastAsia="Times New Roman" w:hAnsi="Times New Roman" w:cs="Times New Roman"/>
          <w:b/>
          <w:sz w:val="20"/>
        </w:rPr>
        <w:t>Section 1: Name</w:t>
      </w:r>
      <w:r>
        <w:rPr>
          <w:rFonts w:ascii="Times New Roman" w:eastAsia="Times New Roman" w:hAnsi="Times New Roman" w:cs="Times New Roman"/>
          <w:sz w:val="20"/>
        </w:rPr>
        <w:t>: OSU Inspiration Club</w:t>
      </w:r>
      <w:r>
        <w:rPr>
          <w:rFonts w:ascii="Times New Roman" w:eastAsia="Times New Roman" w:hAnsi="Times New Roman" w:cs="Times New Roman"/>
          <w:sz w:val="24"/>
        </w:rPr>
        <w:t xml:space="preserve"> </w:t>
      </w:r>
    </w:p>
    <w:p w14:paraId="48B92C92" w14:textId="77777777" w:rsidR="005E0B89" w:rsidRDefault="005E0B89" w:rsidP="005E0B89">
      <w:pPr>
        <w:spacing w:after="4" w:line="256" w:lineRule="auto"/>
        <w:ind w:left="96" w:right="156" w:hanging="10"/>
      </w:pPr>
    </w:p>
    <w:p w14:paraId="23A76F92" w14:textId="2A4A1BC5" w:rsidR="00696720" w:rsidRPr="005E0B89" w:rsidRDefault="005E0B89">
      <w:pPr>
        <w:spacing w:after="11" w:line="245" w:lineRule="auto"/>
        <w:ind w:left="187" w:right="26"/>
        <w:jc w:val="both"/>
        <w:rPr>
          <w:bCs/>
        </w:rPr>
      </w:pPr>
      <w:r>
        <w:rPr>
          <w:rFonts w:ascii="Times New Roman" w:eastAsia="Times New Roman" w:hAnsi="Times New Roman" w:cs="Times New Roman"/>
          <w:b/>
          <w:sz w:val="20"/>
        </w:rPr>
        <w:t>S</w:t>
      </w:r>
      <w:r>
        <w:rPr>
          <w:rFonts w:ascii="Times New Roman" w:eastAsia="Times New Roman" w:hAnsi="Times New Roman" w:cs="Times New Roman"/>
          <w:b/>
          <w:sz w:val="20"/>
        </w:rPr>
        <w:t>ection 2 –</w:t>
      </w:r>
      <w:r>
        <w:rPr>
          <w:rFonts w:ascii="Times New Roman" w:eastAsia="Times New Roman" w:hAnsi="Times New Roman" w:cs="Times New Roman"/>
          <w:b/>
          <w:sz w:val="20"/>
        </w:rPr>
        <w:t xml:space="preserve"> Purpose: </w:t>
      </w:r>
      <w:r>
        <w:rPr>
          <w:rFonts w:ascii="Times New Roman" w:eastAsia="Times New Roman" w:hAnsi="Times New Roman" w:cs="Times New Roman"/>
          <w:bCs/>
          <w:sz w:val="20"/>
        </w:rPr>
        <w:t xml:space="preserve">An organization focused on educating and growing the cardiopulmonary care in the clinical world through service learning and </w:t>
      </w:r>
      <w:proofErr w:type="spellStart"/>
      <w:proofErr w:type="gramStart"/>
      <w:r>
        <w:rPr>
          <w:rFonts w:ascii="Times New Roman" w:eastAsia="Times New Roman" w:hAnsi="Times New Roman" w:cs="Times New Roman"/>
          <w:bCs/>
          <w:sz w:val="20"/>
        </w:rPr>
        <w:t>collabroation</w:t>
      </w:r>
      <w:proofErr w:type="spellEnd"/>
      <w:proofErr w:type="gramEnd"/>
    </w:p>
    <w:p w14:paraId="697009E8" w14:textId="77777777" w:rsidR="00696720" w:rsidRDefault="005E0B89">
      <w:pPr>
        <w:spacing w:after="0"/>
        <w:ind w:left="101"/>
      </w:pPr>
      <w:r>
        <w:rPr>
          <w:rFonts w:ascii="Times New Roman" w:eastAsia="Times New Roman" w:hAnsi="Times New Roman" w:cs="Times New Roman"/>
          <w:sz w:val="24"/>
        </w:rPr>
        <w:t xml:space="preserve"> </w:t>
      </w:r>
    </w:p>
    <w:p w14:paraId="5FFC5E57" w14:textId="1DAFC308" w:rsidR="00696720" w:rsidRDefault="005E0B89" w:rsidP="005E0B89">
      <w:pPr>
        <w:spacing w:after="11" w:line="245" w:lineRule="auto"/>
        <w:ind w:left="101" w:right="114"/>
        <w:jc w:val="both"/>
      </w:pPr>
      <w:r>
        <w:rPr>
          <w:rFonts w:ascii="Times New Roman" w:eastAsia="Times New Roman" w:hAnsi="Times New Roman" w:cs="Times New Roman"/>
          <w:b/>
          <w:sz w:val="20"/>
        </w:rPr>
        <w:t xml:space="preserve">Section 3 - Non-Discrimination Policy </w:t>
      </w:r>
      <w:r>
        <w:rPr>
          <w:rFonts w:ascii="Times New Roman" w:eastAsia="Times New Roman" w:hAnsi="Times New Roman" w:cs="Times New Roman"/>
          <w:i/>
          <w:sz w:val="2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w:t>
      </w:r>
      <w:proofErr w:type="gramStart"/>
      <w:r>
        <w:rPr>
          <w:rFonts w:ascii="Times New Roman" w:eastAsia="Times New Roman" w:hAnsi="Times New Roman" w:cs="Times New Roman"/>
          <w:i/>
          <w:sz w:val="20"/>
        </w:rPr>
        <w:t>employment</w:t>
      </w:r>
      <w:proofErr w:type="gramEnd"/>
      <w:r>
        <w:rPr>
          <w:rFonts w:ascii="Times New Roman" w:eastAsia="Times New Roman" w:hAnsi="Times New Roman" w:cs="Times New Roman"/>
          <w:sz w:val="20"/>
        </w:rPr>
        <w:t xml:space="preserve"> </w:t>
      </w:r>
    </w:p>
    <w:p w14:paraId="6FBC21CB" w14:textId="77777777" w:rsidR="00696720" w:rsidRDefault="005E0B89">
      <w:pPr>
        <w:spacing w:after="0"/>
        <w:ind w:left="101"/>
      </w:pPr>
      <w:r>
        <w:rPr>
          <w:rFonts w:ascii="Times New Roman" w:eastAsia="Times New Roman" w:hAnsi="Times New Roman" w:cs="Times New Roman"/>
          <w:sz w:val="24"/>
        </w:rPr>
        <w:t xml:space="preserve"> </w:t>
      </w:r>
    </w:p>
    <w:p w14:paraId="3D152C99" w14:textId="7AD9D402" w:rsidR="00696720" w:rsidRDefault="00696720">
      <w:pPr>
        <w:spacing w:after="0"/>
        <w:ind w:left="101"/>
      </w:pPr>
    </w:p>
    <w:p w14:paraId="705CB794" w14:textId="3F491AAC" w:rsidR="00696720" w:rsidRDefault="005E0B89">
      <w:pPr>
        <w:spacing w:line="258" w:lineRule="auto"/>
        <w:ind w:left="816" w:right="810" w:hanging="10"/>
      </w:pPr>
      <w:r>
        <w:rPr>
          <w:rFonts w:ascii="Times New Roman" w:eastAsia="Times New Roman" w:hAnsi="Times New Roman" w:cs="Times New Roman"/>
          <w:i/>
          <w:sz w:val="20"/>
        </w:rPr>
        <w:t>As a student organ</w:t>
      </w:r>
      <w:r>
        <w:rPr>
          <w:rFonts w:ascii="Times New Roman" w:eastAsia="Times New Roman" w:hAnsi="Times New Roman" w:cs="Times New Roman"/>
          <w:i/>
          <w:sz w:val="20"/>
        </w:rPr>
        <w:t xml:space="preserve">ization at The Ohio State University, </w:t>
      </w:r>
      <w:proofErr w:type="spellStart"/>
      <w:r>
        <w:rPr>
          <w:rFonts w:ascii="Times New Roman" w:eastAsia="Times New Roman" w:hAnsi="Times New Roman" w:cs="Times New Roman"/>
          <w:i/>
          <w:sz w:val="20"/>
        </w:rPr>
        <w:t>osu</w:t>
      </w:r>
      <w:proofErr w:type="spellEnd"/>
      <w:r>
        <w:rPr>
          <w:rFonts w:ascii="Times New Roman" w:eastAsia="Times New Roman" w:hAnsi="Times New Roman" w:cs="Times New Roman"/>
          <w:i/>
          <w:sz w:val="20"/>
        </w:rPr>
        <w:t xml:space="preserve"> inspiration club </w:t>
      </w:r>
      <w:r>
        <w:rPr>
          <w:rFonts w:ascii="Times New Roman" w:eastAsia="Times New Roman" w:hAnsi="Times New Roman" w:cs="Times New Roman"/>
          <w:i/>
          <w:sz w:val="20"/>
        </w:rPr>
        <w:t>expects its members to conduct themselves in a manner that maintains an environment free from sexual misconduct. All members are responsible for adhering to University Policy 1.15, which can be</w:t>
      </w:r>
      <w:r>
        <w:rPr>
          <w:rFonts w:ascii="Times New Roman" w:eastAsia="Times New Roman" w:hAnsi="Times New Roman" w:cs="Times New Roman"/>
          <w:i/>
          <w:sz w:val="20"/>
        </w:rPr>
        <w:t xml:space="preserve"> found here: </w:t>
      </w:r>
      <w:hyperlink r:id="rId7">
        <w:r>
          <w:rPr>
            <w:rFonts w:ascii="Times New Roman" w:eastAsia="Times New Roman" w:hAnsi="Times New Roman" w:cs="Times New Roman"/>
            <w:i/>
            <w:sz w:val="20"/>
            <w:u w:val="single" w:color="000000"/>
          </w:rPr>
          <w:t>https://hr.osu.edu/public/documents/policy/policy115.pdf</w:t>
        </w:r>
      </w:hyperlink>
      <w:hyperlink r:id="rId8">
        <w:r>
          <w:rPr>
            <w:rFonts w:ascii="Times New Roman" w:eastAsia="Times New Roman" w:hAnsi="Times New Roman" w:cs="Times New Roman"/>
            <w:i/>
            <w:sz w:val="20"/>
          </w:rPr>
          <w:t>.</w:t>
        </w:r>
      </w:hyperlink>
      <w:r>
        <w:rPr>
          <w:rFonts w:ascii="Times New Roman" w:eastAsia="Times New Roman" w:hAnsi="Times New Roman" w:cs="Times New Roman"/>
          <w:i/>
          <w:sz w:val="20"/>
        </w:rPr>
        <w:t xml:space="preserve">  </w:t>
      </w:r>
    </w:p>
    <w:p w14:paraId="2FFBAC57" w14:textId="77777777" w:rsidR="00696720" w:rsidRDefault="005E0B89">
      <w:pPr>
        <w:spacing w:after="172" w:line="258" w:lineRule="auto"/>
        <w:ind w:left="816" w:right="810" w:hanging="10"/>
      </w:pPr>
      <w:r>
        <w:rPr>
          <w:rFonts w:ascii="Times New Roman" w:eastAsia="Times New Roman" w:hAnsi="Times New Roman" w:cs="Times New Roman"/>
          <w:i/>
          <w:sz w:val="20"/>
        </w:rPr>
        <w:t xml:space="preserve">If you or someone you know has been sexually harassed or assaulted, you may find the appropriate resources at </w:t>
      </w:r>
      <w:hyperlink r:id="rId9">
        <w:r>
          <w:rPr>
            <w:rFonts w:ascii="Times New Roman" w:eastAsia="Times New Roman" w:hAnsi="Times New Roman" w:cs="Times New Roman"/>
            <w:i/>
            <w:sz w:val="20"/>
            <w:u w:val="single" w:color="000000"/>
          </w:rPr>
          <w:t>http://titleIX.osu.edu</w:t>
        </w:r>
      </w:hyperlink>
      <w:hyperlink r:id="rId10">
        <w:r>
          <w:rPr>
            <w:rFonts w:ascii="Times New Roman" w:eastAsia="Times New Roman" w:hAnsi="Times New Roman" w:cs="Times New Roman"/>
            <w:b/>
            <w:i/>
            <w:sz w:val="20"/>
          </w:rPr>
          <w:t xml:space="preserve"> </w:t>
        </w:r>
      </w:hyperlink>
      <w:r>
        <w:rPr>
          <w:rFonts w:ascii="Times New Roman" w:eastAsia="Times New Roman" w:hAnsi="Times New Roman" w:cs="Times New Roman"/>
          <w:i/>
          <w:sz w:val="20"/>
        </w:rPr>
        <w:t xml:space="preserve">or by contacting the Ohio State Title IX Coordinator at </w:t>
      </w:r>
      <w:r>
        <w:rPr>
          <w:rFonts w:ascii="Times New Roman" w:eastAsia="Times New Roman" w:hAnsi="Times New Roman" w:cs="Times New Roman"/>
          <w:i/>
          <w:sz w:val="20"/>
          <w:u w:val="single" w:color="000000"/>
        </w:rPr>
        <w:t>titleIX@osu.edu</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 xml:space="preserve"> </w:t>
      </w:r>
    </w:p>
    <w:p w14:paraId="650F5DF2" w14:textId="77777777" w:rsidR="00696720" w:rsidRDefault="005E0B89">
      <w:pPr>
        <w:spacing w:after="0"/>
        <w:ind w:left="101"/>
      </w:pPr>
      <w:r>
        <w:rPr>
          <w:rFonts w:ascii="Times New Roman" w:eastAsia="Times New Roman" w:hAnsi="Times New Roman" w:cs="Times New Roman"/>
          <w:sz w:val="24"/>
        </w:rPr>
        <w:t xml:space="preserve"> </w:t>
      </w:r>
    </w:p>
    <w:p w14:paraId="1993ECAD" w14:textId="77777777" w:rsidR="00696720" w:rsidRDefault="005E0B89">
      <w:pPr>
        <w:spacing w:after="0"/>
        <w:ind w:left="197" w:hanging="10"/>
      </w:pPr>
      <w:r>
        <w:rPr>
          <w:rFonts w:ascii="Times New Roman" w:eastAsia="Times New Roman" w:hAnsi="Times New Roman" w:cs="Times New Roman"/>
          <w:b/>
          <w:i/>
          <w:sz w:val="20"/>
        </w:rPr>
        <w:t>Article II - Membership: Qualifications and categories of membership.</w:t>
      </w:r>
      <w:r>
        <w:rPr>
          <w:rFonts w:ascii="Times New Roman" w:eastAsia="Times New Roman" w:hAnsi="Times New Roman" w:cs="Times New Roman"/>
          <w:b/>
          <w:sz w:val="20"/>
        </w:rPr>
        <w:t xml:space="preserve"> </w:t>
      </w:r>
    </w:p>
    <w:p w14:paraId="5AEB6191" w14:textId="77777777" w:rsidR="00696720" w:rsidRDefault="005E0B89">
      <w:pPr>
        <w:spacing w:after="4" w:line="256" w:lineRule="auto"/>
        <w:ind w:left="212" w:right="156" w:hanging="10"/>
      </w:pPr>
      <w:r>
        <w:rPr>
          <w:rFonts w:ascii="Times New Roman" w:eastAsia="Times New Roman" w:hAnsi="Times New Roman" w:cs="Times New Roman"/>
          <w:sz w:val="20"/>
        </w:rPr>
        <w:t>The organization’s voting membership should be limited to currently enrolled Ohio State students.  Others nonstudent members, such as faculty, alumni, professionals, etc.</w:t>
      </w:r>
      <w:proofErr w:type="gramStart"/>
      <w:r>
        <w:rPr>
          <w:rFonts w:ascii="Times New Roman" w:eastAsia="Times New Roman" w:hAnsi="Times New Roman" w:cs="Times New Roman"/>
          <w:sz w:val="20"/>
        </w:rPr>
        <w:t>,  may</w:t>
      </w:r>
      <w:proofErr w:type="gramEnd"/>
      <w:r>
        <w:rPr>
          <w:rFonts w:ascii="Times New Roman" w:eastAsia="Times New Roman" w:hAnsi="Times New Roman" w:cs="Times New Roman"/>
          <w:sz w:val="20"/>
        </w:rPr>
        <w:t xml:space="preserve"> become members, but only as non-voting associate or honorary members. </w:t>
      </w:r>
    </w:p>
    <w:p w14:paraId="130AE4C6" w14:textId="77777777" w:rsidR="00696720" w:rsidRDefault="005E0B89">
      <w:pPr>
        <w:spacing w:after="0"/>
        <w:ind w:left="202"/>
      </w:pPr>
      <w:r>
        <w:rPr>
          <w:rFonts w:ascii="Times New Roman" w:eastAsia="Times New Roman" w:hAnsi="Times New Roman" w:cs="Times New Roman"/>
          <w:sz w:val="20"/>
        </w:rPr>
        <w:t xml:space="preserve"> </w:t>
      </w:r>
    </w:p>
    <w:p w14:paraId="602DCF6A" w14:textId="02EFC51E" w:rsidR="00696720" w:rsidRDefault="00696720" w:rsidP="005E0B89">
      <w:pPr>
        <w:spacing w:after="0"/>
      </w:pPr>
    </w:p>
    <w:p w14:paraId="587AF74A" w14:textId="77777777" w:rsidR="00696720" w:rsidRDefault="005E0B89">
      <w:pPr>
        <w:spacing w:after="165" w:line="258" w:lineRule="auto"/>
        <w:ind w:left="816" w:hanging="10"/>
        <w:rPr>
          <w:rFonts w:ascii="Times New Roman" w:eastAsia="Times New Roman" w:hAnsi="Times New Roman" w:cs="Times New Roman"/>
          <w:i/>
          <w:sz w:val="20"/>
        </w:rPr>
      </w:pPr>
      <w:proofErr w:type="spellStart"/>
      <w:r>
        <w:rPr>
          <w:rFonts w:ascii="Times New Roman" w:eastAsia="Times New Roman" w:hAnsi="Times New Roman" w:cs="Times New Roman"/>
          <w:i/>
          <w:sz w:val="20"/>
        </w:rPr>
        <w:lastRenderedPageBreak/>
        <w:t>II.a</w:t>
      </w:r>
      <w:proofErr w:type="spellEnd"/>
      <w:r>
        <w:rPr>
          <w:rFonts w:ascii="Times New Roman" w:eastAsia="Times New Roman" w:hAnsi="Times New Roman" w:cs="Times New Roman"/>
          <w:i/>
          <w:sz w:val="20"/>
        </w:rPr>
        <w:t xml:space="preserve">. As required by the Guidelines for Student Organizations, 90% of the membership of a student organization must include current Ohio State University students. Active members and Executive Committee </w:t>
      </w:r>
      <w:proofErr w:type="gramStart"/>
      <w:r>
        <w:rPr>
          <w:rFonts w:ascii="Times New Roman" w:eastAsia="Times New Roman" w:hAnsi="Times New Roman" w:cs="Times New Roman"/>
          <w:i/>
          <w:sz w:val="20"/>
        </w:rPr>
        <w:t>are able to</w:t>
      </w:r>
      <w:proofErr w:type="gramEnd"/>
      <w:r>
        <w:rPr>
          <w:rFonts w:ascii="Times New Roman" w:eastAsia="Times New Roman" w:hAnsi="Times New Roman" w:cs="Times New Roman"/>
          <w:i/>
          <w:sz w:val="20"/>
        </w:rPr>
        <w:t xml:space="preserve"> make decisions regarding the membership o</w:t>
      </w:r>
      <w:r>
        <w:rPr>
          <w:rFonts w:ascii="Times New Roman" w:eastAsia="Times New Roman" w:hAnsi="Times New Roman" w:cs="Times New Roman"/>
          <w:i/>
          <w:sz w:val="20"/>
        </w:rPr>
        <w:t xml:space="preserve">f </w:t>
      </w:r>
      <w:proofErr w:type="gramStart"/>
      <w:r>
        <w:rPr>
          <w:rFonts w:ascii="Times New Roman" w:eastAsia="Times New Roman" w:hAnsi="Times New Roman" w:cs="Times New Roman"/>
          <w:i/>
          <w:sz w:val="20"/>
        </w:rPr>
        <w:t>community</w:t>
      </w:r>
      <w:proofErr w:type="gramEnd"/>
      <w:r>
        <w:rPr>
          <w:rFonts w:ascii="Times New Roman" w:eastAsia="Times New Roman" w:hAnsi="Times New Roman" w:cs="Times New Roman"/>
          <w:i/>
          <w:sz w:val="20"/>
        </w:rPr>
        <w:t xml:space="preserve"> and other non-student members of an organization. Community or other non-student members may be </w:t>
      </w:r>
      <w:proofErr w:type="gramStart"/>
      <w:r>
        <w:rPr>
          <w:rFonts w:ascii="Times New Roman" w:eastAsia="Times New Roman" w:hAnsi="Times New Roman" w:cs="Times New Roman"/>
          <w:i/>
          <w:sz w:val="20"/>
        </w:rPr>
        <w:t>temporarily suspended</w:t>
      </w:r>
      <w:proofErr w:type="gramEnd"/>
      <w:r>
        <w:rPr>
          <w:rFonts w:ascii="Times New Roman" w:eastAsia="Times New Roman" w:hAnsi="Times New Roman" w:cs="Times New Roman"/>
          <w:i/>
          <w:sz w:val="20"/>
        </w:rPr>
        <w:t xml:space="preserve"> with a majority vote of the Executive Committee. </w:t>
      </w:r>
    </w:p>
    <w:p w14:paraId="4D30D7C3" w14:textId="77777777" w:rsidR="005E0B89" w:rsidRDefault="005E0B89">
      <w:pPr>
        <w:spacing w:after="165" w:line="258" w:lineRule="auto"/>
        <w:ind w:left="816" w:hanging="10"/>
      </w:pPr>
    </w:p>
    <w:p w14:paraId="006DAD4D" w14:textId="77777777" w:rsidR="00696720" w:rsidRDefault="005E0B89">
      <w:pPr>
        <w:spacing w:after="0"/>
        <w:ind w:left="111" w:hanging="10"/>
      </w:pPr>
      <w:r>
        <w:rPr>
          <w:rFonts w:ascii="Times New Roman" w:eastAsia="Times New Roman" w:hAnsi="Times New Roman" w:cs="Times New Roman"/>
          <w:b/>
          <w:i/>
          <w:sz w:val="20"/>
        </w:rPr>
        <w:t xml:space="preserve">Article III – Methods for Removing Members and Executive Officers </w:t>
      </w:r>
    </w:p>
    <w:p w14:paraId="0A9E072B" w14:textId="77777777" w:rsidR="00696720" w:rsidRDefault="005E0B89">
      <w:pPr>
        <w:spacing w:after="181" w:line="256" w:lineRule="auto"/>
        <w:ind w:left="96" w:right="156" w:hanging="10"/>
      </w:pPr>
      <w:r>
        <w:rPr>
          <w:rFonts w:ascii="Times New Roman" w:eastAsia="Times New Roman" w:hAnsi="Times New Roman" w:cs="Times New Roman"/>
          <w:sz w:val="20"/>
        </w:rPr>
        <w:t>Article I</w:t>
      </w:r>
      <w:r>
        <w:rPr>
          <w:rFonts w:ascii="Times New Roman" w:eastAsia="Times New Roman" w:hAnsi="Times New Roman" w:cs="Times New Roman"/>
          <w:sz w:val="20"/>
        </w:rPr>
        <w:t>II should clearly define your organization’s procedures for removal of officers or members. Be sure to think critically about the process of removing members and include variables such as timeline, voting procedures, and the various reasons a member or exe</w:t>
      </w:r>
      <w:r>
        <w:rPr>
          <w:rFonts w:ascii="Times New Roman" w:eastAsia="Times New Roman" w:hAnsi="Times New Roman" w:cs="Times New Roman"/>
          <w:sz w:val="20"/>
        </w:rPr>
        <w:t xml:space="preserve">cutive officer should be removed.   </w:t>
      </w:r>
    </w:p>
    <w:p w14:paraId="6B85A5D5" w14:textId="77777777" w:rsidR="00696720" w:rsidRDefault="005E0B89">
      <w:pPr>
        <w:spacing w:after="138" w:line="258" w:lineRule="auto"/>
        <w:ind w:left="816" w:hanging="10"/>
      </w:pPr>
      <w:proofErr w:type="spellStart"/>
      <w:r>
        <w:rPr>
          <w:rFonts w:ascii="Times New Roman" w:eastAsia="Times New Roman" w:hAnsi="Times New Roman" w:cs="Times New Roman"/>
          <w:sz w:val="20"/>
        </w:rPr>
        <w:t>III.a</w:t>
      </w:r>
      <w:proofErr w:type="spellEnd"/>
      <w:r>
        <w:rPr>
          <w:rFonts w:ascii="Times New Roman" w:eastAsia="Times New Roman" w:hAnsi="Times New Roman" w:cs="Times New Roman"/>
          <w:sz w:val="20"/>
        </w:rPr>
        <w:t>.</w:t>
      </w:r>
      <w:r>
        <w:rPr>
          <w:rFonts w:ascii="Times New Roman" w:eastAsia="Times New Roman" w:hAnsi="Times New Roman" w:cs="Times New Roman"/>
        </w:rPr>
        <w:t xml:space="preserve"> </w:t>
      </w:r>
      <w:r>
        <w:rPr>
          <w:rFonts w:ascii="Times New Roman" w:eastAsia="Times New Roman" w:hAnsi="Times New Roman" w:cs="Times New Roman"/>
          <w:i/>
          <w:sz w:val="20"/>
        </w:rPr>
        <w:t xml:space="preserve">If a member engages in behavior that is detrimental to advancing the purpose of this organization, violates the organization’s constitution or by-laws, or violates the Code of Student Conduct, university policy, </w:t>
      </w:r>
      <w:r>
        <w:rPr>
          <w:rFonts w:ascii="Times New Roman" w:eastAsia="Times New Roman" w:hAnsi="Times New Roman" w:cs="Times New Roman"/>
          <w:i/>
          <w:sz w:val="20"/>
        </w:rPr>
        <w:t xml:space="preserve">or federal, </w:t>
      </w:r>
      <w:proofErr w:type="gramStart"/>
      <w:r>
        <w:rPr>
          <w:rFonts w:ascii="Times New Roman" w:eastAsia="Times New Roman" w:hAnsi="Times New Roman" w:cs="Times New Roman"/>
          <w:i/>
          <w:sz w:val="20"/>
        </w:rPr>
        <w:t>state</w:t>
      </w:r>
      <w:proofErr w:type="gramEnd"/>
      <w:r>
        <w:rPr>
          <w:rFonts w:ascii="Times New Roman" w:eastAsia="Times New Roman" w:hAnsi="Times New Roman" w:cs="Times New Roman"/>
          <w:i/>
          <w:sz w:val="20"/>
        </w:rPr>
        <w:t xml:space="preserve"> or local law, the member may be removed through a majority vote of the officers in consultation with the organization’s advisor.</w:t>
      </w:r>
      <w:r>
        <w:rPr>
          <w:rFonts w:ascii="Arial" w:eastAsia="Arial" w:hAnsi="Arial" w:cs="Arial"/>
          <w:i/>
          <w:sz w:val="20"/>
        </w:rPr>
        <w:t xml:space="preserve"> </w:t>
      </w:r>
      <w:r>
        <w:rPr>
          <w:rFonts w:ascii="Times New Roman" w:eastAsia="Times New Roman" w:hAnsi="Times New Roman" w:cs="Times New Roman"/>
          <w:i/>
        </w:rPr>
        <w:t xml:space="preserve"> </w:t>
      </w:r>
    </w:p>
    <w:p w14:paraId="0137BDFA" w14:textId="77777777" w:rsidR="00696720" w:rsidRDefault="005E0B89">
      <w:pPr>
        <w:spacing w:after="159" w:line="258" w:lineRule="auto"/>
        <w:ind w:left="816" w:hanging="10"/>
      </w:pPr>
      <w:proofErr w:type="spellStart"/>
      <w:r>
        <w:rPr>
          <w:rFonts w:ascii="Times New Roman" w:eastAsia="Times New Roman" w:hAnsi="Times New Roman" w:cs="Times New Roman"/>
          <w:sz w:val="20"/>
        </w:rPr>
        <w:t>III.b</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Any elected officer of the chapter may be removed from their position </w:t>
      </w:r>
      <w:r>
        <w:rPr>
          <w:rFonts w:ascii="Times New Roman" w:eastAsia="Times New Roman" w:hAnsi="Times New Roman" w:cs="Times New Roman"/>
          <w:i/>
          <w:sz w:val="20"/>
        </w:rPr>
        <w:t xml:space="preserve">for cause. Cause for removal </w:t>
      </w:r>
      <w:proofErr w:type="gramStart"/>
      <w:r>
        <w:rPr>
          <w:rFonts w:ascii="Times New Roman" w:eastAsia="Times New Roman" w:hAnsi="Times New Roman" w:cs="Times New Roman"/>
          <w:i/>
          <w:sz w:val="20"/>
        </w:rPr>
        <w:t>includes, but</w:t>
      </w:r>
      <w:proofErr w:type="gramEnd"/>
      <w:r>
        <w:rPr>
          <w:rFonts w:ascii="Times New Roman" w:eastAsia="Times New Roman" w:hAnsi="Times New Roman" w:cs="Times New Roman"/>
          <w:i/>
          <w:sz w:val="20"/>
        </w:rPr>
        <w:t xml:space="preserve"> is not limited to: violation of the constitution or by-laws, failure to perform duties, or any behavior that is detrimental to advancing the purpose of this organization, including violations of the Student Code o</w:t>
      </w:r>
      <w:r>
        <w:rPr>
          <w:rFonts w:ascii="Times New Roman" w:eastAsia="Times New Roman" w:hAnsi="Times New Roman" w:cs="Times New Roman"/>
          <w:i/>
          <w:sz w:val="20"/>
        </w:rPr>
        <w:t>f Conduct, university policy, or federal, state, or local laws. The Executive Committee may act for removal upon a two-thirds affirmative vote of the executive board in consultation with the organization’s advisor.</w:t>
      </w:r>
      <w:r>
        <w:rPr>
          <w:rFonts w:ascii="Times New Roman" w:eastAsia="Times New Roman" w:hAnsi="Times New Roman" w:cs="Times New Roman"/>
          <w:sz w:val="20"/>
        </w:rPr>
        <w:t xml:space="preserve"> </w:t>
      </w:r>
    </w:p>
    <w:p w14:paraId="527FD6BE" w14:textId="77777777" w:rsidR="00696720" w:rsidRDefault="005E0B89">
      <w:pPr>
        <w:spacing w:after="3" w:line="258" w:lineRule="auto"/>
        <w:ind w:left="816" w:hanging="10"/>
      </w:pPr>
      <w:proofErr w:type="spellStart"/>
      <w:r>
        <w:rPr>
          <w:rFonts w:ascii="Times New Roman" w:eastAsia="Times New Roman" w:hAnsi="Times New Roman" w:cs="Times New Roman"/>
          <w:i/>
          <w:sz w:val="20"/>
        </w:rPr>
        <w:t>III.c</w:t>
      </w:r>
      <w:proofErr w:type="spellEnd"/>
      <w:r>
        <w:rPr>
          <w:rFonts w:ascii="Times New Roman" w:eastAsia="Times New Roman" w:hAnsi="Times New Roman" w:cs="Times New Roman"/>
          <w:i/>
          <w:sz w:val="20"/>
        </w:rPr>
        <w:t xml:space="preserve">. </w:t>
      </w:r>
      <w:proofErr w:type="gramStart"/>
      <w:r>
        <w:rPr>
          <w:rFonts w:ascii="Times New Roman" w:eastAsia="Times New Roman" w:hAnsi="Times New Roman" w:cs="Times New Roman"/>
          <w:i/>
          <w:sz w:val="20"/>
        </w:rPr>
        <w:t>In the event that</w:t>
      </w:r>
      <w:proofErr w:type="gramEnd"/>
      <w:r>
        <w:rPr>
          <w:rFonts w:ascii="Times New Roman" w:eastAsia="Times New Roman" w:hAnsi="Times New Roman" w:cs="Times New Roman"/>
          <w:i/>
          <w:sz w:val="20"/>
        </w:rPr>
        <w:t xml:space="preserve"> the reason for </w:t>
      </w:r>
      <w:r>
        <w:rPr>
          <w:rFonts w:ascii="Times New Roman" w:eastAsia="Times New Roman" w:hAnsi="Times New Roman" w:cs="Times New Roman"/>
          <w:i/>
          <w:sz w:val="20"/>
        </w:rPr>
        <w:t xml:space="preserve">member removal is protected by the Family Educational Rights and </w:t>
      </w:r>
    </w:p>
    <w:p w14:paraId="0D5E1656" w14:textId="77777777" w:rsidR="00696720" w:rsidRDefault="005E0B89">
      <w:pPr>
        <w:spacing w:after="3" w:line="258" w:lineRule="auto"/>
        <w:ind w:left="816" w:hanging="10"/>
      </w:pPr>
      <w:r>
        <w:rPr>
          <w:rFonts w:ascii="Times New Roman" w:eastAsia="Times New Roman" w:hAnsi="Times New Roman" w:cs="Times New Roman"/>
          <w:i/>
          <w:sz w:val="20"/>
        </w:rPr>
        <w:t xml:space="preserve">Privacy Act (FERPA) or cannot otherwise be shared with members (e.g., while an investigation is pending), </w:t>
      </w:r>
    </w:p>
    <w:p w14:paraId="6D8BA1FA" w14:textId="77777777" w:rsidR="00696720" w:rsidRDefault="005E0B89">
      <w:pPr>
        <w:spacing w:after="159" w:line="258" w:lineRule="auto"/>
        <w:ind w:left="816" w:hanging="10"/>
        <w:rPr>
          <w:rFonts w:ascii="Times New Roman" w:eastAsia="Times New Roman" w:hAnsi="Times New Roman" w:cs="Times New Roman"/>
          <w:i/>
          <w:sz w:val="20"/>
        </w:rPr>
      </w:pPr>
      <w:r>
        <w:rPr>
          <w:rFonts w:ascii="Times New Roman" w:eastAsia="Times New Roman" w:hAnsi="Times New Roman" w:cs="Times New Roman"/>
          <w:i/>
          <w:sz w:val="20"/>
        </w:rPr>
        <w:t>the executive board, in consultation with the organization’s advisor, may vote to t</w:t>
      </w:r>
      <w:r>
        <w:rPr>
          <w:rFonts w:ascii="Times New Roman" w:eastAsia="Times New Roman" w:hAnsi="Times New Roman" w:cs="Times New Roman"/>
          <w:i/>
          <w:sz w:val="20"/>
        </w:rPr>
        <w:t xml:space="preserve">emporarily suspend a member or executive officer. </w:t>
      </w:r>
    </w:p>
    <w:p w14:paraId="4C0F73CC" w14:textId="77777777" w:rsidR="005E0B89" w:rsidRDefault="005E0B89">
      <w:pPr>
        <w:spacing w:after="159" w:line="258" w:lineRule="auto"/>
        <w:ind w:left="816" w:hanging="10"/>
      </w:pPr>
    </w:p>
    <w:p w14:paraId="20D1F1A1" w14:textId="77777777" w:rsidR="00696720" w:rsidRDefault="005E0B89">
      <w:pPr>
        <w:spacing w:after="11" w:line="245" w:lineRule="auto"/>
        <w:ind w:left="187" w:right="430"/>
        <w:jc w:val="both"/>
      </w:pPr>
      <w:r>
        <w:rPr>
          <w:rFonts w:ascii="Times New Roman" w:eastAsia="Times New Roman" w:hAnsi="Times New Roman" w:cs="Times New Roman"/>
          <w:b/>
          <w:i/>
          <w:sz w:val="20"/>
        </w:rPr>
        <w:t>Article IV - Organization Leadership:</w:t>
      </w:r>
      <w:r>
        <w:rPr>
          <w:rFonts w:ascii="Times New Roman" w:eastAsia="Times New Roman" w:hAnsi="Times New Roman" w:cs="Times New Roman"/>
          <w:i/>
          <w:sz w:val="20"/>
        </w:rPr>
        <w:t xml:space="preserve"> Titles, terms of office, type of selection, and duties of the leaders. </w:t>
      </w:r>
      <w:r>
        <w:rPr>
          <w:rFonts w:ascii="Times New Roman" w:eastAsia="Times New Roman" w:hAnsi="Times New Roman" w:cs="Times New Roman"/>
          <w:sz w:val="20"/>
        </w:rPr>
        <w:t>Organization leaders represent the Executive Committee and general membership and are elected or</w:t>
      </w:r>
      <w:r>
        <w:rPr>
          <w:rFonts w:ascii="Times New Roman" w:eastAsia="Times New Roman" w:hAnsi="Times New Roman" w:cs="Times New Roman"/>
          <w:sz w:val="20"/>
        </w:rPr>
        <w:t xml:space="preserve"> appointed from the ranks of the organization’s voting membership. The titles of organization leaders, the length of terms, specification as to which leaders are elected or appointed and by whom, and the general duties of each leadership position should be</w:t>
      </w:r>
      <w:r>
        <w:rPr>
          <w:rFonts w:ascii="Times New Roman" w:eastAsia="Times New Roman" w:hAnsi="Times New Roman" w:cs="Times New Roman"/>
          <w:sz w:val="20"/>
        </w:rPr>
        <w:t xml:space="preserve"> clearly specified.  </w:t>
      </w:r>
    </w:p>
    <w:p w14:paraId="312F6011" w14:textId="77777777" w:rsidR="00696720" w:rsidRDefault="005E0B89">
      <w:pPr>
        <w:spacing w:after="0"/>
        <w:ind w:left="202"/>
      </w:pPr>
      <w:r>
        <w:rPr>
          <w:rFonts w:ascii="Times New Roman" w:eastAsia="Times New Roman" w:hAnsi="Times New Roman" w:cs="Times New Roman"/>
          <w:sz w:val="20"/>
        </w:rPr>
        <w:t xml:space="preserve"> </w:t>
      </w:r>
    </w:p>
    <w:p w14:paraId="018536F5" w14:textId="77777777" w:rsidR="00696720" w:rsidRDefault="005E0B89">
      <w:pPr>
        <w:spacing w:after="4" w:line="256" w:lineRule="auto"/>
        <w:ind w:left="831" w:right="156" w:hanging="10"/>
      </w:pPr>
      <w:r>
        <w:rPr>
          <w:rFonts w:ascii="Times New Roman" w:eastAsia="Times New Roman" w:hAnsi="Times New Roman" w:cs="Times New Roman"/>
          <w:sz w:val="20"/>
        </w:rPr>
        <w:t xml:space="preserve">Required leadership positions:  </w:t>
      </w:r>
    </w:p>
    <w:p w14:paraId="6E9A131E" w14:textId="77777777" w:rsidR="00696720" w:rsidRDefault="005E0B89">
      <w:pPr>
        <w:spacing w:after="4" w:line="256" w:lineRule="auto"/>
        <w:ind w:left="831" w:right="156" w:hanging="10"/>
      </w:pPr>
      <w:r>
        <w:rPr>
          <w:rFonts w:ascii="Times New Roman" w:eastAsia="Times New Roman" w:hAnsi="Times New Roman" w:cs="Times New Roman"/>
          <w:sz w:val="20"/>
        </w:rPr>
        <w:t xml:space="preserve">Primary Leader (President) </w:t>
      </w:r>
    </w:p>
    <w:p w14:paraId="27DC55FE" w14:textId="77777777" w:rsidR="00696720" w:rsidRDefault="005E0B89">
      <w:pPr>
        <w:spacing w:after="4" w:line="256" w:lineRule="auto"/>
        <w:ind w:left="831" w:right="156" w:hanging="10"/>
      </w:pPr>
      <w:r>
        <w:rPr>
          <w:rFonts w:ascii="Times New Roman" w:eastAsia="Times New Roman" w:hAnsi="Times New Roman" w:cs="Times New Roman"/>
          <w:sz w:val="20"/>
        </w:rPr>
        <w:t xml:space="preserve">Secondary Leader </w:t>
      </w:r>
    </w:p>
    <w:p w14:paraId="4ADBCC76" w14:textId="77777777" w:rsidR="00696720" w:rsidRDefault="005E0B89">
      <w:pPr>
        <w:spacing w:after="4" w:line="256" w:lineRule="auto"/>
        <w:ind w:left="831" w:right="156" w:hanging="10"/>
      </w:pPr>
      <w:r>
        <w:rPr>
          <w:rFonts w:ascii="Times New Roman" w:eastAsia="Times New Roman" w:hAnsi="Times New Roman" w:cs="Times New Roman"/>
          <w:sz w:val="20"/>
        </w:rPr>
        <w:t xml:space="preserve">Treasurer </w:t>
      </w:r>
    </w:p>
    <w:p w14:paraId="3E1680FC" w14:textId="005F17FF" w:rsidR="005E0B89" w:rsidRDefault="005E0B89" w:rsidP="005E0B89">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 xml:space="preserve">Advisor </w:t>
      </w:r>
    </w:p>
    <w:p w14:paraId="56A27FD0" w14:textId="79FA3491" w:rsidR="005E0B89" w:rsidRDefault="005E0B89">
      <w:pPr>
        <w:spacing w:after="4" w:line="256" w:lineRule="auto"/>
        <w:ind w:left="831" w:right="156" w:hanging="10"/>
      </w:pPr>
      <w:r>
        <w:rPr>
          <w:rFonts w:ascii="Times New Roman" w:eastAsia="Times New Roman" w:hAnsi="Times New Roman" w:cs="Times New Roman"/>
          <w:sz w:val="20"/>
        </w:rPr>
        <w:t xml:space="preserve">All serve </w:t>
      </w:r>
      <w:proofErr w:type="gramStart"/>
      <w:r>
        <w:rPr>
          <w:rFonts w:ascii="Times New Roman" w:eastAsia="Times New Roman" w:hAnsi="Times New Roman" w:cs="Times New Roman"/>
          <w:sz w:val="20"/>
        </w:rPr>
        <w:t>one year</w:t>
      </w:r>
      <w:proofErr w:type="gramEnd"/>
      <w:r>
        <w:rPr>
          <w:rFonts w:ascii="Times New Roman" w:eastAsia="Times New Roman" w:hAnsi="Times New Roman" w:cs="Times New Roman"/>
          <w:sz w:val="20"/>
        </w:rPr>
        <w:t xml:space="preserve"> terms, the advisor will appoint the president while all other positions will be elected by the members</w:t>
      </w:r>
    </w:p>
    <w:p w14:paraId="3DF1E1AD" w14:textId="77777777" w:rsidR="00696720" w:rsidRDefault="005E0B89">
      <w:pPr>
        <w:spacing w:after="0"/>
        <w:ind w:left="202"/>
      </w:pPr>
      <w:r>
        <w:rPr>
          <w:rFonts w:ascii="Times New Roman" w:eastAsia="Times New Roman" w:hAnsi="Times New Roman" w:cs="Times New Roman"/>
          <w:sz w:val="20"/>
        </w:rPr>
        <w:t xml:space="preserve"> </w:t>
      </w:r>
    </w:p>
    <w:p w14:paraId="036B7EE5" w14:textId="77777777" w:rsidR="00696720" w:rsidRDefault="005E0B89">
      <w:pPr>
        <w:spacing w:after="0"/>
        <w:ind w:left="197" w:hanging="10"/>
      </w:pPr>
      <w:r>
        <w:rPr>
          <w:rFonts w:ascii="Times New Roman" w:eastAsia="Times New Roman" w:hAnsi="Times New Roman" w:cs="Times New Roman"/>
          <w:b/>
          <w:i/>
          <w:sz w:val="20"/>
        </w:rPr>
        <w:t>Article V- Election / Selection of Organization Leadership</w:t>
      </w:r>
      <w:r>
        <w:rPr>
          <w:rFonts w:ascii="Times New Roman" w:eastAsia="Times New Roman" w:hAnsi="Times New Roman" w:cs="Times New Roman"/>
          <w:b/>
          <w:sz w:val="20"/>
        </w:rPr>
        <w:t xml:space="preserve">  </w:t>
      </w:r>
    </w:p>
    <w:p w14:paraId="042D6910" w14:textId="1A30A681" w:rsidR="00696720" w:rsidRDefault="005E0B89">
      <w:pPr>
        <w:spacing w:after="0"/>
        <w:ind w:left="101"/>
        <w:rPr>
          <w:rFonts w:ascii="Times New Roman" w:eastAsia="Times New Roman" w:hAnsi="Times New Roman" w:cs="Times New Roman"/>
          <w:sz w:val="20"/>
        </w:rPr>
      </w:pPr>
      <w:r>
        <w:rPr>
          <w:rFonts w:ascii="Times New Roman" w:eastAsia="Times New Roman" w:hAnsi="Times New Roman" w:cs="Times New Roman"/>
          <w:sz w:val="20"/>
        </w:rPr>
        <w:t>Elections will be held in April, members voting will vote via google forums and the club advisor will delegate the election and the new board will take over in the fall semester.</w:t>
      </w:r>
    </w:p>
    <w:p w14:paraId="0C1494A0" w14:textId="77777777" w:rsidR="005E0B89" w:rsidRDefault="005E0B89">
      <w:pPr>
        <w:spacing w:after="0"/>
        <w:ind w:left="101"/>
      </w:pPr>
    </w:p>
    <w:p w14:paraId="5D24410F" w14:textId="77777777" w:rsidR="00696720" w:rsidRDefault="005E0B89">
      <w:pPr>
        <w:spacing w:after="0"/>
        <w:ind w:left="197" w:hanging="10"/>
      </w:pPr>
      <w:r>
        <w:rPr>
          <w:rFonts w:ascii="Times New Roman" w:eastAsia="Times New Roman" w:hAnsi="Times New Roman" w:cs="Times New Roman"/>
          <w:b/>
          <w:i/>
          <w:sz w:val="20"/>
        </w:rPr>
        <w:t>Article VI - Executive Committee: Size and composition of the Committee.</w:t>
      </w:r>
      <w:r>
        <w:rPr>
          <w:rFonts w:ascii="Times New Roman" w:eastAsia="Times New Roman" w:hAnsi="Times New Roman" w:cs="Times New Roman"/>
          <w:b/>
          <w:sz w:val="20"/>
        </w:rPr>
        <w:t xml:space="preserve"> </w:t>
      </w:r>
    </w:p>
    <w:p w14:paraId="52E0C9C5" w14:textId="77777777" w:rsidR="00696720" w:rsidRDefault="005E0B89">
      <w:pPr>
        <w:spacing w:after="11" w:line="245" w:lineRule="auto"/>
        <w:ind w:left="187" w:right="552"/>
        <w:jc w:val="both"/>
      </w:pPr>
      <w:r>
        <w:rPr>
          <w:rFonts w:ascii="Times New Roman" w:eastAsia="Times New Roman" w:hAnsi="Times New Roman" w:cs="Times New Roman"/>
          <w:sz w:val="20"/>
        </w:rPr>
        <w:t>The Executive Committee (like a board of trustees or directors) represents the general membership, conducts business of the o</w:t>
      </w:r>
      <w:r>
        <w:rPr>
          <w:rFonts w:ascii="Times New Roman" w:eastAsia="Times New Roman" w:hAnsi="Times New Roman" w:cs="Times New Roman"/>
          <w:sz w:val="20"/>
        </w:rPr>
        <w:t>rganization between general meetings of the membership, and reports its actions at the general meetings of the membership. In many organizations, this Committee is comprised of the organization leaders, chairpersons of the standing committees, and sometime</w:t>
      </w:r>
      <w:r>
        <w:rPr>
          <w:rFonts w:ascii="Times New Roman" w:eastAsia="Times New Roman" w:hAnsi="Times New Roman" w:cs="Times New Roman"/>
          <w:sz w:val="20"/>
        </w:rPr>
        <w:t xml:space="preserve">s ex officio positions from related student organizations.  </w:t>
      </w:r>
    </w:p>
    <w:p w14:paraId="14A964EF" w14:textId="77777777" w:rsidR="00696720" w:rsidRDefault="005E0B89">
      <w:pPr>
        <w:spacing w:after="0"/>
        <w:ind w:left="101"/>
      </w:pPr>
      <w:r>
        <w:rPr>
          <w:rFonts w:ascii="Times New Roman" w:eastAsia="Times New Roman" w:hAnsi="Times New Roman" w:cs="Times New Roman"/>
          <w:sz w:val="24"/>
        </w:rPr>
        <w:t xml:space="preserve"> </w:t>
      </w:r>
    </w:p>
    <w:p w14:paraId="4191DA8C" w14:textId="77777777" w:rsidR="00696720" w:rsidRDefault="005E0B89">
      <w:pPr>
        <w:spacing w:after="0"/>
        <w:ind w:left="197" w:hanging="10"/>
        <w:rPr>
          <w:rFonts w:ascii="Times New Roman" w:eastAsia="Times New Roman" w:hAnsi="Times New Roman" w:cs="Times New Roman"/>
          <w:b/>
          <w:sz w:val="20"/>
        </w:rPr>
      </w:pPr>
      <w:r>
        <w:rPr>
          <w:rFonts w:ascii="Times New Roman" w:eastAsia="Times New Roman" w:hAnsi="Times New Roman" w:cs="Times New Roman"/>
          <w:b/>
          <w:i/>
          <w:sz w:val="20"/>
        </w:rPr>
        <w:lastRenderedPageBreak/>
        <w:t>Article VII - Standing Committees (if needed): Names, purposes, and composition.</w:t>
      </w:r>
      <w:r>
        <w:rPr>
          <w:rFonts w:ascii="Times New Roman" w:eastAsia="Times New Roman" w:hAnsi="Times New Roman" w:cs="Times New Roman"/>
          <w:b/>
          <w:sz w:val="20"/>
        </w:rPr>
        <w:t xml:space="preserve"> </w:t>
      </w:r>
    </w:p>
    <w:p w14:paraId="5CF2E512" w14:textId="77777777" w:rsidR="005E0B89" w:rsidRDefault="005E0B89">
      <w:pPr>
        <w:spacing w:after="0"/>
        <w:ind w:left="197" w:hanging="10"/>
      </w:pPr>
    </w:p>
    <w:p w14:paraId="556B0330" w14:textId="77777777" w:rsidR="00696720" w:rsidRDefault="005E0B89">
      <w:pPr>
        <w:spacing w:after="0"/>
        <w:ind w:left="197" w:hanging="10"/>
      </w:pPr>
      <w:r>
        <w:rPr>
          <w:rFonts w:ascii="Times New Roman" w:eastAsia="Times New Roman" w:hAnsi="Times New Roman" w:cs="Times New Roman"/>
          <w:b/>
          <w:i/>
          <w:sz w:val="20"/>
        </w:rPr>
        <w:t>Article VIII – Advisor(s) or Advisory Board:  Qualification Criteria.</w:t>
      </w:r>
      <w:r>
        <w:rPr>
          <w:rFonts w:ascii="Times New Roman" w:eastAsia="Times New Roman" w:hAnsi="Times New Roman" w:cs="Times New Roman"/>
          <w:b/>
          <w:sz w:val="20"/>
        </w:rPr>
        <w:t xml:space="preserve"> </w:t>
      </w:r>
    </w:p>
    <w:p w14:paraId="05661DA3" w14:textId="77777777" w:rsidR="00696720" w:rsidRDefault="005E0B89">
      <w:pPr>
        <w:spacing w:after="4" w:line="256" w:lineRule="auto"/>
        <w:ind w:left="212" w:right="156" w:hanging="10"/>
      </w:pPr>
      <w:r>
        <w:rPr>
          <w:rFonts w:ascii="Times New Roman" w:eastAsia="Times New Roman" w:hAnsi="Times New Roman" w:cs="Times New Roman"/>
          <w:sz w:val="20"/>
        </w:rPr>
        <w:t>Adviso</w:t>
      </w:r>
      <w:r>
        <w:rPr>
          <w:rFonts w:ascii="Times New Roman" w:eastAsia="Times New Roman" w:hAnsi="Times New Roman" w:cs="Times New Roman"/>
          <w:sz w:val="20"/>
        </w:rPr>
        <w:t xml:space="preserve">rs of student organizations must be full-time members of the University faculty or Administrative &amp; </w:t>
      </w:r>
    </w:p>
    <w:p w14:paraId="398B977C" w14:textId="77777777" w:rsidR="00696720" w:rsidRDefault="005E0B89">
      <w:pPr>
        <w:spacing w:after="11" w:line="245" w:lineRule="auto"/>
        <w:ind w:left="187" w:right="114"/>
        <w:jc w:val="both"/>
      </w:pPr>
      <w:r>
        <w:rPr>
          <w:rFonts w:ascii="Times New Roman" w:eastAsia="Times New Roman" w:hAnsi="Times New Roman" w:cs="Times New Roman"/>
          <w:sz w:val="20"/>
        </w:rPr>
        <w:t>Professional staff. If a person is serving as an advisor who is not a member of the above classifications, a co-advisor must be chosen who is a member of t</w:t>
      </w:r>
      <w:r>
        <w:rPr>
          <w:rFonts w:ascii="Times New Roman" w:eastAsia="Times New Roman" w:hAnsi="Times New Roman" w:cs="Times New Roman"/>
          <w:sz w:val="20"/>
        </w:rPr>
        <w:t xml:space="preserve">hese University classifications. Responsibilities and expectations of advisors should be clearly and adequately described. </w:t>
      </w:r>
    </w:p>
    <w:p w14:paraId="3B3F3C66" w14:textId="77777777" w:rsidR="00696720" w:rsidRDefault="005E0B89">
      <w:pPr>
        <w:spacing w:after="0"/>
        <w:ind w:left="101"/>
      </w:pPr>
      <w:r>
        <w:rPr>
          <w:rFonts w:ascii="Times New Roman" w:eastAsia="Times New Roman" w:hAnsi="Times New Roman" w:cs="Times New Roman"/>
          <w:sz w:val="24"/>
        </w:rPr>
        <w:t xml:space="preserve"> </w:t>
      </w:r>
    </w:p>
    <w:p w14:paraId="03FCF26B" w14:textId="77777777" w:rsidR="00696720" w:rsidRDefault="005E0B89">
      <w:pPr>
        <w:spacing w:after="0"/>
        <w:ind w:left="197" w:hanging="10"/>
      </w:pPr>
      <w:r>
        <w:rPr>
          <w:rFonts w:ascii="Times New Roman" w:eastAsia="Times New Roman" w:hAnsi="Times New Roman" w:cs="Times New Roman"/>
          <w:b/>
          <w:i/>
          <w:sz w:val="20"/>
        </w:rPr>
        <w:t>Article IX – Meetings and events of the Organization:  Required meetings and their frequency.</w:t>
      </w:r>
      <w:r>
        <w:rPr>
          <w:rFonts w:ascii="Times New Roman" w:eastAsia="Times New Roman" w:hAnsi="Times New Roman" w:cs="Times New Roman"/>
          <w:b/>
          <w:sz w:val="20"/>
        </w:rPr>
        <w:t xml:space="preserve"> </w:t>
      </w:r>
    </w:p>
    <w:p w14:paraId="2893A08A" w14:textId="0B550E92" w:rsidR="00696720" w:rsidRDefault="00696720">
      <w:pPr>
        <w:spacing w:after="0"/>
        <w:ind w:left="202"/>
      </w:pPr>
    </w:p>
    <w:p w14:paraId="4282879A" w14:textId="77777777" w:rsidR="00696720" w:rsidRDefault="005E0B89">
      <w:pPr>
        <w:numPr>
          <w:ilvl w:val="0"/>
          <w:numId w:val="1"/>
        </w:numPr>
        <w:spacing w:after="3" w:line="258" w:lineRule="auto"/>
        <w:ind w:right="810" w:hanging="10"/>
      </w:pPr>
      <w:r>
        <w:rPr>
          <w:rFonts w:ascii="Times New Roman" w:eastAsia="Times New Roman" w:hAnsi="Times New Roman" w:cs="Times New Roman"/>
          <w:i/>
          <w:sz w:val="20"/>
        </w:rPr>
        <w:t>Two general meetings and attendance at all or 50% of events hosted may be required for membersh</w:t>
      </w:r>
      <w:r>
        <w:rPr>
          <w:rFonts w:ascii="Times New Roman" w:eastAsia="Times New Roman" w:hAnsi="Times New Roman" w:cs="Times New Roman"/>
          <w:i/>
          <w:sz w:val="20"/>
        </w:rPr>
        <w:t xml:space="preserve">ip each academic term except for summer. </w:t>
      </w:r>
    </w:p>
    <w:p w14:paraId="24990500" w14:textId="77777777" w:rsidR="00696720" w:rsidRDefault="005E0B89">
      <w:pPr>
        <w:spacing w:after="0"/>
        <w:ind w:left="202"/>
      </w:pPr>
      <w:r>
        <w:rPr>
          <w:rFonts w:ascii="Times New Roman" w:eastAsia="Times New Roman" w:hAnsi="Times New Roman" w:cs="Times New Roman"/>
          <w:i/>
          <w:sz w:val="20"/>
        </w:rPr>
        <w:t xml:space="preserve"> </w:t>
      </w:r>
    </w:p>
    <w:p w14:paraId="1D61939D" w14:textId="77777777" w:rsidR="00696720" w:rsidRDefault="005E0B89">
      <w:pPr>
        <w:spacing w:after="0"/>
        <w:ind w:left="197" w:hanging="10"/>
      </w:pPr>
      <w:r>
        <w:rPr>
          <w:rFonts w:ascii="Times New Roman" w:eastAsia="Times New Roman" w:hAnsi="Times New Roman" w:cs="Times New Roman"/>
          <w:b/>
          <w:i/>
          <w:sz w:val="20"/>
        </w:rPr>
        <w:t>Article X – Attendees of Events of the Organization:  Required events and their frequency.</w:t>
      </w:r>
      <w:r>
        <w:rPr>
          <w:rFonts w:ascii="Times New Roman" w:eastAsia="Times New Roman" w:hAnsi="Times New Roman" w:cs="Times New Roman"/>
          <w:b/>
          <w:sz w:val="20"/>
        </w:rPr>
        <w:t xml:space="preserve"> </w:t>
      </w:r>
    </w:p>
    <w:p w14:paraId="22C93094" w14:textId="34B47E10" w:rsidR="00696720" w:rsidRDefault="00696720">
      <w:pPr>
        <w:spacing w:after="0"/>
        <w:ind w:left="202"/>
      </w:pPr>
    </w:p>
    <w:p w14:paraId="1B596AF2" w14:textId="77777777" w:rsidR="00696720" w:rsidRDefault="005E0B89">
      <w:pPr>
        <w:numPr>
          <w:ilvl w:val="0"/>
          <w:numId w:val="1"/>
        </w:numPr>
        <w:spacing w:after="3" w:line="258" w:lineRule="auto"/>
        <w:ind w:right="810" w:hanging="10"/>
      </w:pPr>
      <w:r>
        <w:rPr>
          <w:rFonts w:ascii="Times New Roman" w:eastAsia="Times New Roman" w:hAnsi="Times New Roman" w:cs="Times New Roman"/>
          <w:i/>
          <w:sz w:val="20"/>
        </w:rPr>
        <w:t>The organization reserves the right to addres</w:t>
      </w:r>
      <w:r>
        <w:rPr>
          <w:rFonts w:ascii="Times New Roman" w:eastAsia="Times New Roman" w:hAnsi="Times New Roman" w:cs="Times New Roman"/>
          <w:i/>
          <w:sz w:val="20"/>
        </w:rPr>
        <w:t xml:space="preserve">s member or event attendee behavior where the member or event attendee’s behavior is disruptive or otherwise not in alignment with the organization’s constitution.  </w:t>
      </w:r>
    </w:p>
    <w:p w14:paraId="50687CD6" w14:textId="77777777" w:rsidR="00696720" w:rsidRDefault="005E0B89">
      <w:pPr>
        <w:spacing w:after="164"/>
        <w:ind w:left="101"/>
      </w:pPr>
      <w:r>
        <w:rPr>
          <w:rFonts w:ascii="Times New Roman" w:eastAsia="Times New Roman" w:hAnsi="Times New Roman" w:cs="Times New Roman"/>
          <w:i/>
          <w:sz w:val="20"/>
        </w:rPr>
        <w:t xml:space="preserve"> </w:t>
      </w:r>
    </w:p>
    <w:p w14:paraId="5389FD0D" w14:textId="77777777" w:rsidR="00696720" w:rsidRDefault="005E0B89">
      <w:pPr>
        <w:spacing w:after="0"/>
        <w:ind w:left="197" w:hanging="10"/>
        <w:rPr>
          <w:rFonts w:ascii="Times New Roman" w:eastAsia="Times New Roman" w:hAnsi="Times New Roman" w:cs="Times New Roman"/>
          <w:b/>
          <w:i/>
          <w:sz w:val="20"/>
        </w:rPr>
      </w:pPr>
      <w:r>
        <w:rPr>
          <w:rFonts w:ascii="Times New Roman" w:eastAsia="Times New Roman" w:hAnsi="Times New Roman" w:cs="Times New Roman"/>
          <w:b/>
          <w:i/>
          <w:sz w:val="20"/>
        </w:rPr>
        <w:t>Article XI – Method of Amending Constitution:  Proposals, notice, and voting requirement</w:t>
      </w:r>
      <w:r>
        <w:rPr>
          <w:rFonts w:ascii="Times New Roman" w:eastAsia="Times New Roman" w:hAnsi="Times New Roman" w:cs="Times New Roman"/>
          <w:b/>
          <w:i/>
          <w:sz w:val="20"/>
        </w:rPr>
        <w:t xml:space="preserve">s.   </w:t>
      </w:r>
    </w:p>
    <w:p w14:paraId="68A8F464" w14:textId="77777777" w:rsidR="005E0B89" w:rsidRDefault="005E0B89">
      <w:pPr>
        <w:spacing w:after="0"/>
        <w:ind w:left="197" w:hanging="10"/>
      </w:pPr>
    </w:p>
    <w:p w14:paraId="3DDD5876" w14:textId="77777777" w:rsidR="00696720" w:rsidRDefault="005E0B89">
      <w:pPr>
        <w:numPr>
          <w:ilvl w:val="0"/>
          <w:numId w:val="1"/>
        </w:numPr>
        <w:spacing w:after="3" w:line="258" w:lineRule="auto"/>
        <w:ind w:right="810" w:hanging="10"/>
      </w:pPr>
      <w:r>
        <w:rPr>
          <w:rFonts w:ascii="Times New Roman" w:eastAsia="Times New Roman" w:hAnsi="Times New Roman" w:cs="Times New Roman"/>
          <w:i/>
          <w:sz w:val="20"/>
        </w:rPr>
        <w:t>Any proposed amendments shou</w:t>
      </w:r>
      <w:r>
        <w:rPr>
          <w:rFonts w:ascii="Times New Roman" w:eastAsia="Times New Roman" w:hAnsi="Times New Roman" w:cs="Times New Roman"/>
          <w:i/>
          <w:sz w:val="20"/>
        </w:rPr>
        <w:t xml:space="preserve">ld be presented to the organization in writing and should not be acted upon when initially introduced.  Upon initial introduction, the proposed amendments should </w:t>
      </w:r>
      <w:proofErr w:type="gramStart"/>
      <w:r>
        <w:rPr>
          <w:rFonts w:ascii="Times New Roman" w:eastAsia="Times New Roman" w:hAnsi="Times New Roman" w:cs="Times New Roman"/>
          <w:i/>
          <w:sz w:val="20"/>
        </w:rPr>
        <w:t>be  read</w:t>
      </w:r>
      <w:proofErr w:type="gramEnd"/>
      <w:r>
        <w:rPr>
          <w:rFonts w:ascii="Times New Roman" w:eastAsia="Times New Roman" w:hAnsi="Times New Roman" w:cs="Times New Roman"/>
          <w:i/>
          <w:sz w:val="20"/>
        </w:rPr>
        <w:t xml:space="preserve"> in the general meeting, then read again at a specified number of subsequent general m</w:t>
      </w:r>
      <w:r>
        <w:rPr>
          <w:rFonts w:ascii="Times New Roman" w:eastAsia="Times New Roman" w:hAnsi="Times New Roman" w:cs="Times New Roman"/>
          <w:i/>
          <w:sz w:val="20"/>
        </w:rPr>
        <w:t>eetings and the general meeting in which the votes will be taken, and should either require a two-third or three-quarter majority of voting members (a quorum being present) or a majority or two-thirds of the entire voting membership of the organization, pr</w:t>
      </w:r>
      <w:r>
        <w:rPr>
          <w:rFonts w:ascii="Times New Roman" w:eastAsia="Times New Roman" w:hAnsi="Times New Roman" w:cs="Times New Roman"/>
          <w:i/>
          <w:sz w:val="20"/>
        </w:rPr>
        <w:t xml:space="preserve">esent or not. The constitution should not be amended easily or frequently. </w:t>
      </w:r>
    </w:p>
    <w:p w14:paraId="6F978C05" w14:textId="77777777" w:rsidR="00696720" w:rsidRDefault="005E0B89">
      <w:pPr>
        <w:spacing w:after="0"/>
        <w:ind w:left="101"/>
      </w:pPr>
      <w:r>
        <w:rPr>
          <w:rFonts w:ascii="Times New Roman" w:eastAsia="Times New Roman" w:hAnsi="Times New Roman" w:cs="Times New Roman"/>
          <w:sz w:val="24"/>
        </w:rPr>
        <w:t xml:space="preserve"> </w:t>
      </w:r>
    </w:p>
    <w:p w14:paraId="23E37DE6" w14:textId="77777777" w:rsidR="00696720" w:rsidRDefault="005E0B89">
      <w:pPr>
        <w:spacing w:after="0"/>
        <w:ind w:left="197" w:hanging="10"/>
      </w:pPr>
      <w:r>
        <w:rPr>
          <w:rFonts w:ascii="Times New Roman" w:eastAsia="Times New Roman" w:hAnsi="Times New Roman" w:cs="Times New Roman"/>
          <w:b/>
          <w:i/>
          <w:sz w:val="20"/>
        </w:rPr>
        <w:t>Article XII – Method of Dissolution of Organization</w:t>
      </w:r>
      <w:r>
        <w:rPr>
          <w:rFonts w:ascii="Times New Roman" w:eastAsia="Times New Roman" w:hAnsi="Times New Roman" w:cs="Times New Roman"/>
          <w:b/>
          <w:sz w:val="20"/>
        </w:rPr>
        <w:t xml:space="preserve"> </w:t>
      </w:r>
    </w:p>
    <w:p w14:paraId="6961B18D" w14:textId="77777777" w:rsidR="00696720" w:rsidRDefault="005E0B89">
      <w:pPr>
        <w:spacing w:after="11" w:line="245" w:lineRule="auto"/>
        <w:ind w:left="187" w:right="238"/>
        <w:jc w:val="both"/>
      </w:pPr>
      <w:r>
        <w:rPr>
          <w:rFonts w:ascii="Times New Roman" w:eastAsia="Times New Roman" w:hAnsi="Times New Roman" w:cs="Times New Roman"/>
          <w:sz w:val="20"/>
        </w:rPr>
        <w:t xml:space="preserve">Requirements and procedures for dissolution of the student organization should be stated. Should any </w:t>
      </w:r>
      <w:proofErr w:type="gramStart"/>
      <w:r>
        <w:rPr>
          <w:rFonts w:ascii="Times New Roman" w:eastAsia="Times New Roman" w:hAnsi="Times New Roman" w:cs="Times New Roman"/>
          <w:sz w:val="20"/>
        </w:rPr>
        <w:t>organization</w:t>
      </w:r>
      <w:proofErr w:type="gramEnd"/>
      <w:r>
        <w:rPr>
          <w:rFonts w:ascii="Times New Roman" w:eastAsia="Times New Roman" w:hAnsi="Times New Roman" w:cs="Times New Roman"/>
          <w:sz w:val="20"/>
        </w:rPr>
        <w:t xml:space="preserve"> assets and </w:t>
      </w:r>
      <w:r>
        <w:rPr>
          <w:rFonts w:ascii="Times New Roman" w:eastAsia="Times New Roman" w:hAnsi="Times New Roman" w:cs="Times New Roman"/>
          <w:sz w:val="20"/>
        </w:rPr>
        <w:t xml:space="preserve">debts exist, appropriate means for disposing of these assets and debts should be specified clearly and unequivocally. Upon the official dissolution of the organization, Student Activities staff must be contacted to remove organization information from </w:t>
      </w:r>
      <w:proofErr w:type="gramStart"/>
      <w:r>
        <w:rPr>
          <w:rFonts w:ascii="Times New Roman" w:eastAsia="Times New Roman" w:hAnsi="Times New Roman" w:cs="Times New Roman"/>
          <w:sz w:val="20"/>
        </w:rPr>
        <w:t>webs</w:t>
      </w:r>
      <w:r>
        <w:rPr>
          <w:rFonts w:ascii="Times New Roman" w:eastAsia="Times New Roman" w:hAnsi="Times New Roman" w:cs="Times New Roman"/>
          <w:sz w:val="20"/>
        </w:rPr>
        <w:t>ite</w:t>
      </w:r>
      <w:proofErr w:type="gramEnd"/>
      <w:r>
        <w:rPr>
          <w:rFonts w:ascii="Times New Roman" w:eastAsia="Times New Roman" w:hAnsi="Times New Roman" w:cs="Times New Roman"/>
          <w:sz w:val="20"/>
        </w:rPr>
        <w:t xml:space="preserve">. </w:t>
      </w:r>
    </w:p>
    <w:p w14:paraId="63E5559F" w14:textId="77777777" w:rsidR="00696720" w:rsidRDefault="005E0B89">
      <w:pPr>
        <w:spacing w:after="0"/>
        <w:ind w:left="101"/>
      </w:pPr>
      <w:r>
        <w:rPr>
          <w:rFonts w:ascii="Times New Roman" w:eastAsia="Times New Roman" w:hAnsi="Times New Roman" w:cs="Times New Roman"/>
          <w:sz w:val="20"/>
        </w:rPr>
        <w:t xml:space="preserve"> </w:t>
      </w:r>
    </w:p>
    <w:p w14:paraId="7012A813" w14:textId="77777777" w:rsidR="00696720" w:rsidRDefault="005E0B89">
      <w:pPr>
        <w:spacing w:after="0"/>
        <w:ind w:left="101"/>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br w:type="page"/>
      </w:r>
    </w:p>
    <w:p w14:paraId="16C6CFA6" w14:textId="77777777" w:rsidR="00696720" w:rsidRDefault="005E0B89">
      <w:pPr>
        <w:pStyle w:val="Heading1"/>
        <w:ind w:right="54"/>
      </w:pPr>
      <w:r>
        <w:lastRenderedPageBreak/>
        <w:t>By-Laws</w:t>
      </w:r>
      <w:r>
        <w:rPr>
          <w:b w:val="0"/>
        </w:rPr>
        <w:t xml:space="preserve"> </w:t>
      </w:r>
    </w:p>
    <w:p w14:paraId="6418D8C3" w14:textId="77777777" w:rsidR="00696720" w:rsidRDefault="005E0B89">
      <w:pPr>
        <w:spacing w:after="0"/>
        <w:ind w:left="101"/>
      </w:pPr>
      <w:r>
        <w:rPr>
          <w:rFonts w:ascii="Times New Roman" w:eastAsia="Times New Roman" w:hAnsi="Times New Roman" w:cs="Times New Roman"/>
          <w:sz w:val="24"/>
        </w:rPr>
        <w:t xml:space="preserve"> </w:t>
      </w:r>
    </w:p>
    <w:p w14:paraId="2840994B" w14:textId="77777777" w:rsidR="00696720" w:rsidRDefault="005E0B89">
      <w:pPr>
        <w:spacing w:after="4" w:line="256" w:lineRule="auto"/>
        <w:ind w:left="96" w:hanging="10"/>
      </w:pPr>
      <w:r>
        <w:rPr>
          <w:rFonts w:ascii="Times New Roman" w:eastAsia="Times New Roman" w:hAnsi="Times New Roman" w:cs="Times New Roman"/>
          <w:sz w:val="20"/>
        </w:rPr>
        <w:t xml:space="preserve">By-laws contain the standing (permanent) rules of procedure of an organization. Items in the by-laws may be covered in appropriate detail in the constitution. However, most groups keep the two separate because by-laws usually </w:t>
      </w:r>
      <w:r>
        <w:rPr>
          <w:rFonts w:ascii="Times New Roman" w:eastAsia="Times New Roman" w:hAnsi="Times New Roman" w:cs="Times New Roman"/>
          <w:sz w:val="20"/>
        </w:rPr>
        <w:t xml:space="preserve">contain more detail and are subject to change more than that of the constitution and, therefore, may require different procedures for amending. </w:t>
      </w:r>
    </w:p>
    <w:p w14:paraId="51458DAA" w14:textId="77777777" w:rsidR="00696720" w:rsidRDefault="005E0B89">
      <w:pPr>
        <w:spacing w:after="0"/>
      </w:pPr>
      <w:r>
        <w:rPr>
          <w:rFonts w:ascii="Times New Roman" w:eastAsia="Times New Roman" w:hAnsi="Times New Roman" w:cs="Times New Roman"/>
          <w:sz w:val="24"/>
        </w:rPr>
        <w:t xml:space="preserve"> </w:t>
      </w:r>
    </w:p>
    <w:p w14:paraId="74588E2B" w14:textId="77777777" w:rsidR="00696720" w:rsidRDefault="005E0B89">
      <w:pPr>
        <w:spacing w:after="4" w:line="256" w:lineRule="auto"/>
        <w:ind w:left="96" w:right="156" w:hanging="10"/>
      </w:pPr>
      <w:r>
        <w:rPr>
          <w:rFonts w:ascii="Times New Roman" w:eastAsia="Times New Roman" w:hAnsi="Times New Roman" w:cs="Times New Roman"/>
          <w:sz w:val="20"/>
        </w:rPr>
        <w:t>Provision for amendment of the by-laws should be somewhat easier than that of the constitution as rules of pr</w:t>
      </w:r>
      <w:r>
        <w:rPr>
          <w:rFonts w:ascii="Times New Roman" w:eastAsia="Times New Roman" w:hAnsi="Times New Roman" w:cs="Times New Roman"/>
          <w:sz w:val="20"/>
        </w:rPr>
        <w:t xml:space="preserve">ocedure should adapt to changing conditions of the student organization. When amending the by-laws, as with the constitution, previous notice of any changes </w:t>
      </w:r>
      <w:proofErr w:type="gramStart"/>
      <w:r>
        <w:rPr>
          <w:rFonts w:ascii="Times New Roman" w:eastAsia="Times New Roman" w:hAnsi="Times New Roman" w:cs="Times New Roman"/>
          <w:sz w:val="20"/>
        </w:rPr>
        <w:t>are</w:t>
      </w:r>
      <w:proofErr w:type="gramEnd"/>
      <w:r>
        <w:rPr>
          <w:rFonts w:ascii="Times New Roman" w:eastAsia="Times New Roman" w:hAnsi="Times New Roman" w:cs="Times New Roman"/>
          <w:sz w:val="20"/>
        </w:rPr>
        <w:t xml:space="preserve"> usually required to be given to the membership and should not be changed in the same meeting in</w:t>
      </w:r>
      <w:r>
        <w:rPr>
          <w:rFonts w:ascii="Times New Roman" w:eastAsia="Times New Roman" w:hAnsi="Times New Roman" w:cs="Times New Roman"/>
          <w:sz w:val="20"/>
        </w:rPr>
        <w:t xml:space="preserve"> which proposed. </w:t>
      </w:r>
    </w:p>
    <w:p w14:paraId="0452F88B" w14:textId="77777777" w:rsidR="00696720" w:rsidRDefault="005E0B89">
      <w:pPr>
        <w:spacing w:after="0"/>
      </w:pPr>
      <w:r>
        <w:rPr>
          <w:rFonts w:ascii="Times New Roman" w:eastAsia="Times New Roman" w:hAnsi="Times New Roman" w:cs="Times New Roman"/>
          <w:sz w:val="24"/>
        </w:rPr>
        <w:t xml:space="preserve"> </w:t>
      </w:r>
    </w:p>
    <w:p w14:paraId="7E1595C7" w14:textId="77777777" w:rsidR="00696720" w:rsidRDefault="005E0B89">
      <w:pPr>
        <w:spacing w:after="4" w:line="256" w:lineRule="auto"/>
        <w:ind w:right="156" w:firstLine="101"/>
      </w:pPr>
      <w:r>
        <w:rPr>
          <w:rFonts w:ascii="Times New Roman" w:eastAsia="Times New Roman" w:hAnsi="Times New Roman" w:cs="Times New Roman"/>
          <w:sz w:val="20"/>
        </w:rPr>
        <w:t>By-laws are more permanent, however, than passing a general motion, which may require only a simple majority vote of voters present at a general meeting of the membership (a quorum being present). By-laws cannot run contrary to the cons</w:t>
      </w:r>
      <w:r>
        <w:rPr>
          <w:rFonts w:ascii="Times New Roman" w:eastAsia="Times New Roman" w:hAnsi="Times New Roman" w:cs="Times New Roman"/>
          <w:sz w:val="20"/>
        </w:rPr>
        <w:t xml:space="preserve">titution. </w:t>
      </w:r>
      <w:r>
        <w:rPr>
          <w:rFonts w:ascii="Times New Roman" w:eastAsia="Times New Roman" w:hAnsi="Times New Roman" w:cs="Times New Roman"/>
          <w:sz w:val="24"/>
        </w:rPr>
        <w:t xml:space="preserve"> </w:t>
      </w:r>
    </w:p>
    <w:p w14:paraId="1D1FF6B8" w14:textId="77777777" w:rsidR="00696720" w:rsidRDefault="005E0B89">
      <w:pPr>
        <w:spacing w:after="3" w:line="258" w:lineRule="auto"/>
        <w:ind w:left="111" w:right="810" w:hanging="10"/>
      </w:pPr>
      <w:r>
        <w:rPr>
          <w:rFonts w:ascii="Times New Roman" w:eastAsia="Times New Roman" w:hAnsi="Times New Roman" w:cs="Times New Roman"/>
          <w:i/>
          <w:sz w:val="20"/>
        </w:rPr>
        <w:t>Article 1 – Parliamentary Authority</w:t>
      </w:r>
      <w:r>
        <w:rPr>
          <w:rFonts w:ascii="Times New Roman" w:eastAsia="Times New Roman" w:hAnsi="Times New Roman" w:cs="Times New Roman"/>
          <w:sz w:val="20"/>
        </w:rPr>
        <w:t xml:space="preserve"> </w:t>
      </w:r>
    </w:p>
    <w:p w14:paraId="6E48BB65" w14:textId="77777777" w:rsidR="00696720" w:rsidRDefault="005E0B89">
      <w:pPr>
        <w:spacing w:after="4" w:line="256" w:lineRule="auto"/>
        <w:ind w:left="96" w:right="156" w:hanging="10"/>
      </w:pPr>
      <w:r>
        <w:rPr>
          <w:rFonts w:ascii="Times New Roman" w:eastAsia="Times New Roman" w:hAnsi="Times New Roman" w:cs="Times New Roman"/>
          <w:sz w:val="20"/>
        </w:rPr>
        <w:t>Most organizations use Robert’s Rule of Order to govern their organization’s decision making except when these rules are inconsistent with their constitution or by-laws of the organization. These rules are o</w:t>
      </w:r>
      <w:r>
        <w:rPr>
          <w:rFonts w:ascii="Times New Roman" w:eastAsia="Times New Roman" w:hAnsi="Times New Roman" w:cs="Times New Roman"/>
          <w:sz w:val="20"/>
        </w:rPr>
        <w:t xml:space="preserve">f Western cultural </w:t>
      </w:r>
      <w:proofErr w:type="gramStart"/>
      <w:r>
        <w:rPr>
          <w:rFonts w:ascii="Times New Roman" w:eastAsia="Times New Roman" w:hAnsi="Times New Roman" w:cs="Times New Roman"/>
          <w:sz w:val="20"/>
        </w:rPr>
        <w:t>origin, and</w:t>
      </w:r>
      <w:proofErr w:type="gramEnd"/>
      <w:r>
        <w:rPr>
          <w:rFonts w:ascii="Times New Roman" w:eastAsia="Times New Roman" w:hAnsi="Times New Roman" w:cs="Times New Roman"/>
          <w:sz w:val="20"/>
        </w:rPr>
        <w:t xml:space="preserve"> based on the premise that “though the minority shall be heard and absentees protected, the majority will decide.” </w:t>
      </w:r>
    </w:p>
    <w:p w14:paraId="774A07A0" w14:textId="77777777" w:rsidR="00696720" w:rsidRDefault="005E0B89">
      <w:pPr>
        <w:spacing w:after="0"/>
      </w:pPr>
      <w:r>
        <w:rPr>
          <w:rFonts w:ascii="Times New Roman" w:eastAsia="Times New Roman" w:hAnsi="Times New Roman" w:cs="Times New Roman"/>
          <w:sz w:val="24"/>
        </w:rPr>
        <w:t xml:space="preserve"> </w:t>
      </w:r>
    </w:p>
    <w:p w14:paraId="6E1381BA" w14:textId="77777777" w:rsidR="00696720" w:rsidRDefault="005E0B89">
      <w:pPr>
        <w:spacing w:after="4" w:line="256" w:lineRule="auto"/>
        <w:ind w:left="96" w:right="156" w:hanging="10"/>
      </w:pPr>
      <w:r>
        <w:rPr>
          <w:rFonts w:ascii="Times New Roman" w:eastAsia="Times New Roman" w:hAnsi="Times New Roman" w:cs="Times New Roman"/>
          <w:sz w:val="20"/>
        </w:rPr>
        <w:t>A recommended wording is “The rules contained in [specify the source for parliamentary practice] shall gover</w:t>
      </w:r>
      <w:r>
        <w:rPr>
          <w:rFonts w:ascii="Times New Roman" w:eastAsia="Times New Roman" w:hAnsi="Times New Roman" w:cs="Times New Roman"/>
          <w:sz w:val="20"/>
        </w:rPr>
        <w:t xml:space="preserve">n the organization in all cases to which they are applicable, and in which they are not inconsistent with the by-laws of this organization.” </w:t>
      </w:r>
    </w:p>
    <w:p w14:paraId="7D64BF77" w14:textId="77777777" w:rsidR="00696720" w:rsidRDefault="005E0B89">
      <w:pPr>
        <w:spacing w:after="0"/>
      </w:pPr>
      <w:r>
        <w:rPr>
          <w:rFonts w:ascii="Times New Roman" w:eastAsia="Times New Roman" w:hAnsi="Times New Roman" w:cs="Times New Roman"/>
          <w:sz w:val="24"/>
        </w:rPr>
        <w:t xml:space="preserve"> </w:t>
      </w:r>
    </w:p>
    <w:p w14:paraId="1D124506" w14:textId="77777777" w:rsidR="00696720" w:rsidRDefault="005E0B89">
      <w:pPr>
        <w:spacing w:after="3" w:line="258" w:lineRule="auto"/>
        <w:ind w:left="111" w:right="810" w:hanging="10"/>
      </w:pPr>
      <w:r>
        <w:rPr>
          <w:rFonts w:ascii="Times New Roman" w:eastAsia="Times New Roman" w:hAnsi="Times New Roman" w:cs="Times New Roman"/>
          <w:i/>
          <w:sz w:val="20"/>
        </w:rPr>
        <w:t>Article II- Membership</w:t>
      </w:r>
      <w:r>
        <w:rPr>
          <w:rFonts w:ascii="Times New Roman" w:eastAsia="Times New Roman" w:hAnsi="Times New Roman" w:cs="Times New Roman"/>
          <w:sz w:val="20"/>
        </w:rPr>
        <w:t xml:space="preserve"> </w:t>
      </w:r>
    </w:p>
    <w:p w14:paraId="60EEB658" w14:textId="77777777" w:rsidR="00696720" w:rsidRDefault="005E0B89">
      <w:pPr>
        <w:spacing w:after="4" w:line="256" w:lineRule="auto"/>
        <w:ind w:left="96" w:right="156" w:hanging="10"/>
      </w:pPr>
      <w:r>
        <w:rPr>
          <w:rFonts w:ascii="Times New Roman" w:eastAsia="Times New Roman" w:hAnsi="Times New Roman" w:cs="Times New Roman"/>
          <w:sz w:val="20"/>
        </w:rPr>
        <w:t xml:space="preserve">Procedures for becoming a member, which may vary by membership category, </w:t>
      </w:r>
      <w:proofErr w:type="gramStart"/>
      <w:r>
        <w:rPr>
          <w:rFonts w:ascii="Times New Roman" w:eastAsia="Times New Roman" w:hAnsi="Times New Roman" w:cs="Times New Roman"/>
          <w:sz w:val="20"/>
        </w:rPr>
        <w:t>amount</w:t>
      </w:r>
      <w:proofErr w:type="gramEnd"/>
      <w:r>
        <w:rPr>
          <w:rFonts w:ascii="Times New Roman" w:eastAsia="Times New Roman" w:hAnsi="Times New Roman" w:cs="Times New Roman"/>
          <w:sz w:val="20"/>
        </w:rPr>
        <w:t xml:space="preserve"> of dues,</w:t>
      </w:r>
      <w:r>
        <w:rPr>
          <w:rFonts w:ascii="Times New Roman" w:eastAsia="Times New Roman" w:hAnsi="Times New Roman" w:cs="Times New Roman"/>
          <w:sz w:val="20"/>
        </w:rPr>
        <w:t xml:space="preserve"> if any, and how often they should be paid, termination of membership, and so on should be described in detail. </w:t>
      </w:r>
    </w:p>
    <w:p w14:paraId="40D62C87" w14:textId="77777777" w:rsidR="00696720" w:rsidRDefault="005E0B89">
      <w:pPr>
        <w:spacing w:after="0"/>
      </w:pPr>
      <w:r>
        <w:rPr>
          <w:rFonts w:ascii="Times New Roman" w:eastAsia="Times New Roman" w:hAnsi="Times New Roman" w:cs="Times New Roman"/>
          <w:sz w:val="24"/>
        </w:rPr>
        <w:t xml:space="preserve"> </w:t>
      </w:r>
    </w:p>
    <w:p w14:paraId="737719B9" w14:textId="77777777" w:rsidR="00696720" w:rsidRDefault="005E0B89">
      <w:pPr>
        <w:spacing w:after="3" w:line="258" w:lineRule="auto"/>
        <w:ind w:left="111" w:right="810" w:hanging="10"/>
      </w:pPr>
      <w:r>
        <w:rPr>
          <w:rFonts w:ascii="Times New Roman" w:eastAsia="Times New Roman" w:hAnsi="Times New Roman" w:cs="Times New Roman"/>
          <w:i/>
          <w:sz w:val="20"/>
        </w:rPr>
        <w:t>Article III- Election / Appointment of Government Leadership</w:t>
      </w:r>
      <w:r>
        <w:rPr>
          <w:rFonts w:ascii="Times New Roman" w:eastAsia="Times New Roman" w:hAnsi="Times New Roman" w:cs="Times New Roman"/>
          <w:sz w:val="20"/>
        </w:rPr>
        <w:t xml:space="preserve"> </w:t>
      </w:r>
    </w:p>
    <w:p w14:paraId="3B22B083" w14:textId="77777777" w:rsidR="00696720" w:rsidRDefault="005E0B89">
      <w:pPr>
        <w:spacing w:after="11" w:line="245" w:lineRule="auto"/>
        <w:ind w:left="101" w:right="222"/>
        <w:jc w:val="both"/>
      </w:pPr>
      <w:r>
        <w:rPr>
          <w:rFonts w:ascii="Times New Roman" w:eastAsia="Times New Roman" w:hAnsi="Times New Roman" w:cs="Times New Roman"/>
          <w:sz w:val="20"/>
        </w:rPr>
        <w:t xml:space="preserve">Elections rules and procedures, including eligibility for office, the </w:t>
      </w:r>
      <w:r>
        <w:rPr>
          <w:rFonts w:ascii="Times New Roman" w:eastAsia="Times New Roman" w:hAnsi="Times New Roman" w:cs="Times New Roman"/>
          <w:sz w:val="20"/>
        </w:rPr>
        <w:t>nominating process, design of ballots and balloting procedures, and so on should be specified as well as appointment and ratification procedures. The timing of elections and/or appointments should be specified along with procedures to cover special circums</w:t>
      </w:r>
      <w:r>
        <w:rPr>
          <w:rFonts w:ascii="Times New Roman" w:eastAsia="Times New Roman" w:hAnsi="Times New Roman" w:cs="Times New Roman"/>
          <w:sz w:val="20"/>
        </w:rPr>
        <w:t xml:space="preserve">tances (resignations, impeachments, etc.). </w:t>
      </w:r>
    </w:p>
    <w:p w14:paraId="3CDA776B" w14:textId="77777777" w:rsidR="00696720" w:rsidRDefault="005E0B89">
      <w:pPr>
        <w:spacing w:after="0"/>
      </w:pPr>
      <w:r>
        <w:rPr>
          <w:rFonts w:ascii="Times New Roman" w:eastAsia="Times New Roman" w:hAnsi="Times New Roman" w:cs="Times New Roman"/>
          <w:sz w:val="24"/>
        </w:rPr>
        <w:t xml:space="preserve"> </w:t>
      </w:r>
    </w:p>
    <w:p w14:paraId="242417F1" w14:textId="77777777" w:rsidR="00696720" w:rsidRDefault="005E0B89">
      <w:pPr>
        <w:spacing w:after="4" w:line="256" w:lineRule="auto"/>
        <w:ind w:left="96" w:right="3522" w:hanging="10"/>
      </w:pPr>
      <w:r>
        <w:rPr>
          <w:rFonts w:ascii="Times New Roman" w:eastAsia="Times New Roman" w:hAnsi="Times New Roman" w:cs="Times New Roman"/>
          <w:i/>
          <w:sz w:val="20"/>
        </w:rPr>
        <w:t xml:space="preserve">Article IV- Executive </w:t>
      </w:r>
      <w:proofErr w:type="gramStart"/>
      <w:r>
        <w:rPr>
          <w:rFonts w:ascii="Times New Roman" w:eastAsia="Times New Roman" w:hAnsi="Times New Roman" w:cs="Times New Roman"/>
          <w:i/>
          <w:sz w:val="20"/>
        </w:rPr>
        <w:t xml:space="preserve">Committee </w:t>
      </w:r>
      <w:r>
        <w:rPr>
          <w:rFonts w:ascii="Times New Roman" w:eastAsia="Times New Roman" w:hAnsi="Times New Roman" w:cs="Times New Roman"/>
          <w:sz w:val="20"/>
        </w:rPr>
        <w:t xml:space="preserve"> Specific</w:t>
      </w:r>
      <w:proofErr w:type="gramEnd"/>
      <w:r>
        <w:rPr>
          <w:rFonts w:ascii="Times New Roman" w:eastAsia="Times New Roman" w:hAnsi="Times New Roman" w:cs="Times New Roman"/>
          <w:sz w:val="20"/>
        </w:rPr>
        <w:t xml:space="preserve"> duties of the Committee and its responsibilities to the membership. </w:t>
      </w:r>
    </w:p>
    <w:p w14:paraId="17B74AC0" w14:textId="77777777" w:rsidR="00696720" w:rsidRDefault="005E0B89">
      <w:pPr>
        <w:spacing w:after="0"/>
      </w:pPr>
      <w:r>
        <w:rPr>
          <w:rFonts w:ascii="Times New Roman" w:eastAsia="Times New Roman" w:hAnsi="Times New Roman" w:cs="Times New Roman"/>
          <w:sz w:val="24"/>
        </w:rPr>
        <w:t xml:space="preserve"> </w:t>
      </w:r>
    </w:p>
    <w:p w14:paraId="6DBB6530" w14:textId="77777777" w:rsidR="00696720" w:rsidRDefault="005E0B89">
      <w:pPr>
        <w:spacing w:after="3" w:line="258" w:lineRule="auto"/>
        <w:ind w:left="111" w:right="810" w:hanging="10"/>
      </w:pPr>
      <w:r>
        <w:rPr>
          <w:rFonts w:ascii="Times New Roman" w:eastAsia="Times New Roman" w:hAnsi="Times New Roman" w:cs="Times New Roman"/>
          <w:i/>
          <w:sz w:val="20"/>
        </w:rPr>
        <w:t>Article V- Standing Committees (if needed)</w:t>
      </w:r>
      <w:r>
        <w:rPr>
          <w:rFonts w:ascii="Times New Roman" w:eastAsia="Times New Roman" w:hAnsi="Times New Roman" w:cs="Times New Roman"/>
          <w:sz w:val="20"/>
        </w:rPr>
        <w:t xml:space="preserve"> </w:t>
      </w:r>
    </w:p>
    <w:p w14:paraId="4925E08B" w14:textId="77777777" w:rsidR="00696720" w:rsidRDefault="005E0B89">
      <w:pPr>
        <w:spacing w:after="4" w:line="256" w:lineRule="auto"/>
        <w:ind w:left="96" w:right="156" w:hanging="10"/>
      </w:pPr>
      <w:r>
        <w:rPr>
          <w:rFonts w:ascii="Times New Roman" w:eastAsia="Times New Roman" w:hAnsi="Times New Roman" w:cs="Times New Roman"/>
          <w:sz w:val="20"/>
        </w:rPr>
        <w:t xml:space="preserve">Specific duties of each committee and their </w:t>
      </w:r>
      <w:r>
        <w:rPr>
          <w:rFonts w:ascii="Times New Roman" w:eastAsia="Times New Roman" w:hAnsi="Times New Roman" w:cs="Times New Roman"/>
          <w:sz w:val="20"/>
        </w:rPr>
        <w:t xml:space="preserve">responsibilities to the organization leadership, Executive Committee, and general membership. </w:t>
      </w:r>
    </w:p>
    <w:p w14:paraId="4D2402F2" w14:textId="77777777" w:rsidR="00696720" w:rsidRDefault="005E0B89">
      <w:pPr>
        <w:spacing w:after="0"/>
      </w:pPr>
      <w:r>
        <w:rPr>
          <w:rFonts w:ascii="Times New Roman" w:eastAsia="Times New Roman" w:hAnsi="Times New Roman" w:cs="Times New Roman"/>
          <w:sz w:val="24"/>
        </w:rPr>
        <w:t xml:space="preserve"> </w:t>
      </w:r>
    </w:p>
    <w:p w14:paraId="7991DE92" w14:textId="77777777" w:rsidR="00696720" w:rsidRDefault="005E0B89">
      <w:pPr>
        <w:spacing w:after="3" w:line="258" w:lineRule="auto"/>
        <w:ind w:left="111" w:right="810" w:hanging="10"/>
      </w:pPr>
      <w:r>
        <w:rPr>
          <w:rFonts w:ascii="Times New Roman" w:eastAsia="Times New Roman" w:hAnsi="Times New Roman" w:cs="Times New Roman"/>
          <w:i/>
          <w:sz w:val="20"/>
        </w:rPr>
        <w:t>Article VI - Advisor/Advisory Board Responsibilities</w:t>
      </w:r>
      <w:r>
        <w:rPr>
          <w:rFonts w:ascii="Times New Roman" w:eastAsia="Times New Roman" w:hAnsi="Times New Roman" w:cs="Times New Roman"/>
          <w:sz w:val="20"/>
        </w:rPr>
        <w:t xml:space="preserve"> </w:t>
      </w:r>
    </w:p>
    <w:p w14:paraId="6C146D04" w14:textId="77777777" w:rsidR="00696720" w:rsidRDefault="005E0B89">
      <w:pPr>
        <w:spacing w:after="4" w:line="256" w:lineRule="auto"/>
        <w:ind w:left="96" w:right="156" w:hanging="10"/>
      </w:pPr>
      <w:r>
        <w:rPr>
          <w:rFonts w:ascii="Times New Roman" w:eastAsia="Times New Roman" w:hAnsi="Times New Roman" w:cs="Times New Roman"/>
          <w:sz w:val="20"/>
        </w:rPr>
        <w:t xml:space="preserve">Expectations of the advisor in the organization (e.g., availability, meeting attendance, support, etc.) </w:t>
      </w:r>
    </w:p>
    <w:p w14:paraId="66A71488" w14:textId="77777777" w:rsidR="00696720" w:rsidRDefault="005E0B89">
      <w:pPr>
        <w:spacing w:after="0"/>
      </w:pPr>
      <w:r>
        <w:rPr>
          <w:rFonts w:ascii="Times New Roman" w:eastAsia="Times New Roman" w:hAnsi="Times New Roman" w:cs="Times New Roman"/>
          <w:sz w:val="24"/>
        </w:rPr>
        <w:t xml:space="preserve"> </w:t>
      </w:r>
    </w:p>
    <w:p w14:paraId="32CB9CC5" w14:textId="77777777" w:rsidR="00696720" w:rsidRDefault="005E0B89">
      <w:pPr>
        <w:spacing w:after="3" w:line="258" w:lineRule="auto"/>
        <w:ind w:left="111" w:right="810" w:hanging="10"/>
      </w:pPr>
      <w:r>
        <w:rPr>
          <w:rFonts w:ascii="Times New Roman" w:eastAsia="Times New Roman" w:hAnsi="Times New Roman" w:cs="Times New Roman"/>
          <w:i/>
          <w:sz w:val="20"/>
        </w:rPr>
        <w:t>Article VII - Meeting Requirements</w:t>
      </w:r>
      <w:r>
        <w:rPr>
          <w:rFonts w:ascii="Times New Roman" w:eastAsia="Times New Roman" w:hAnsi="Times New Roman" w:cs="Times New Roman"/>
          <w:sz w:val="20"/>
        </w:rPr>
        <w:t xml:space="preserve"> </w:t>
      </w:r>
    </w:p>
    <w:p w14:paraId="4849F29B" w14:textId="77777777" w:rsidR="00696720" w:rsidRDefault="005E0B89">
      <w:pPr>
        <w:spacing w:after="4" w:line="256" w:lineRule="auto"/>
        <w:ind w:left="96" w:right="156" w:hanging="10"/>
      </w:pPr>
      <w:r>
        <w:rPr>
          <w:rFonts w:ascii="Times New Roman" w:eastAsia="Times New Roman" w:hAnsi="Times New Roman" w:cs="Times New Roman"/>
          <w:sz w:val="20"/>
        </w:rPr>
        <w:t xml:space="preserve">Regular, special, size and determination of quorum (number of voting members required to vote on decisions placed before the general membership, executive, and standing committees). </w:t>
      </w:r>
    </w:p>
    <w:p w14:paraId="57ECF142" w14:textId="77777777" w:rsidR="00696720" w:rsidRDefault="005E0B89">
      <w:pPr>
        <w:spacing w:after="0"/>
      </w:pPr>
      <w:r>
        <w:rPr>
          <w:rFonts w:ascii="Times New Roman" w:eastAsia="Times New Roman" w:hAnsi="Times New Roman" w:cs="Times New Roman"/>
          <w:sz w:val="24"/>
        </w:rPr>
        <w:t xml:space="preserve"> </w:t>
      </w:r>
    </w:p>
    <w:p w14:paraId="37F05FB9" w14:textId="77777777" w:rsidR="00696720" w:rsidRDefault="005E0B89">
      <w:pPr>
        <w:spacing w:after="3" w:line="258" w:lineRule="auto"/>
        <w:ind w:left="111" w:right="810" w:hanging="10"/>
      </w:pPr>
      <w:r>
        <w:rPr>
          <w:rFonts w:ascii="Times New Roman" w:eastAsia="Times New Roman" w:hAnsi="Times New Roman" w:cs="Times New Roman"/>
          <w:i/>
          <w:sz w:val="20"/>
        </w:rPr>
        <w:t>Article VIII - Method of Amending</w:t>
      </w:r>
      <w:r>
        <w:rPr>
          <w:rFonts w:ascii="Times New Roman" w:eastAsia="Times New Roman" w:hAnsi="Times New Roman" w:cs="Times New Roman"/>
          <w:i/>
          <w:sz w:val="20"/>
        </w:rPr>
        <w:t xml:space="preserve"> By-Laws</w:t>
      </w:r>
      <w:r>
        <w:rPr>
          <w:rFonts w:ascii="Times New Roman" w:eastAsia="Times New Roman" w:hAnsi="Times New Roman" w:cs="Times New Roman"/>
          <w:sz w:val="20"/>
        </w:rPr>
        <w:t xml:space="preserve"> </w:t>
      </w:r>
    </w:p>
    <w:p w14:paraId="1B950185" w14:textId="77777777" w:rsidR="00696720" w:rsidRDefault="005E0B89">
      <w:pPr>
        <w:spacing w:after="11" w:line="245" w:lineRule="auto"/>
        <w:ind w:left="101" w:right="383"/>
        <w:jc w:val="both"/>
      </w:pPr>
      <w:r>
        <w:rPr>
          <w:rFonts w:ascii="Times New Roman" w:eastAsia="Times New Roman" w:hAnsi="Times New Roman" w:cs="Times New Roman"/>
          <w:sz w:val="20"/>
        </w:rPr>
        <w:t xml:space="preserve">Method should be similar to amending the </w:t>
      </w:r>
      <w:proofErr w:type="gramStart"/>
      <w:r>
        <w:rPr>
          <w:rFonts w:ascii="Times New Roman" w:eastAsia="Times New Roman" w:hAnsi="Times New Roman" w:cs="Times New Roman"/>
          <w:sz w:val="20"/>
        </w:rPr>
        <w:t>constitution,</w:t>
      </w:r>
      <w:proofErr w:type="gramEnd"/>
      <w:r>
        <w:rPr>
          <w:rFonts w:ascii="Times New Roman" w:eastAsia="Times New Roman" w:hAnsi="Times New Roman" w:cs="Times New Roman"/>
          <w:sz w:val="20"/>
        </w:rPr>
        <w:t xml:space="preserve"> however, by-laws are apt to change more often than the constitution, thus amending should be somewhat easier. By-laws may be amended by proposing in writing and </w:t>
      </w:r>
      <w:r>
        <w:rPr>
          <w:rFonts w:ascii="Times New Roman" w:eastAsia="Times New Roman" w:hAnsi="Times New Roman" w:cs="Times New Roman"/>
          <w:sz w:val="20"/>
        </w:rPr>
        <w:lastRenderedPageBreak/>
        <w:t>reading the change at a genera</w:t>
      </w:r>
      <w:r>
        <w:rPr>
          <w:rFonts w:ascii="Times New Roman" w:eastAsia="Times New Roman" w:hAnsi="Times New Roman" w:cs="Times New Roman"/>
          <w:sz w:val="20"/>
        </w:rPr>
        <w:t xml:space="preserve">l meeting of the membership and then bring the proposed change up for a vote at the next general meeting with a 2/3 majority vote of the membership present (a quorum being present). </w:t>
      </w:r>
    </w:p>
    <w:p w14:paraId="3E67FF78" w14:textId="77777777" w:rsidR="00696720" w:rsidRDefault="005E0B89">
      <w:pPr>
        <w:spacing w:after="0"/>
        <w:ind w:left="101"/>
      </w:pPr>
      <w:r>
        <w:rPr>
          <w:rFonts w:ascii="Times New Roman" w:eastAsia="Times New Roman" w:hAnsi="Times New Roman" w:cs="Times New Roman"/>
          <w:sz w:val="20"/>
        </w:rPr>
        <w:t xml:space="preserve"> </w:t>
      </w:r>
    </w:p>
    <w:p w14:paraId="36C06241" w14:textId="77777777" w:rsidR="00696720" w:rsidRDefault="00696720">
      <w:pPr>
        <w:sectPr w:rsidR="00696720">
          <w:footerReference w:type="even" r:id="rId11"/>
          <w:footerReference w:type="default" r:id="rId12"/>
          <w:footerReference w:type="first" r:id="rId13"/>
          <w:pgSz w:w="12240" w:h="15840"/>
          <w:pgMar w:top="1323" w:right="1326" w:bottom="1033" w:left="1340" w:header="720" w:footer="721" w:gutter="0"/>
          <w:cols w:space="720"/>
        </w:sectPr>
      </w:pPr>
    </w:p>
    <w:p w14:paraId="0D863248" w14:textId="77777777" w:rsidR="00696720" w:rsidRDefault="005E0B89">
      <w:pPr>
        <w:spacing w:after="4" w:line="256" w:lineRule="auto"/>
        <w:ind w:left="96" w:hanging="10"/>
      </w:pPr>
      <w:r>
        <w:rPr>
          <w:rFonts w:ascii="Times New Roman" w:eastAsia="Times New Roman" w:hAnsi="Times New Roman" w:cs="Times New Roman"/>
          <w:sz w:val="20"/>
        </w:rPr>
        <w:lastRenderedPageBreak/>
        <w:t xml:space="preserve">Some organizations desire a structure that is fundamentally different from the guidelines presented here.  The goal would be to incorporate basic principles important to the University while promoting those of the organization. </w:t>
      </w:r>
    </w:p>
    <w:p w14:paraId="70439F63" w14:textId="77777777" w:rsidR="00696720" w:rsidRDefault="005E0B89">
      <w:pPr>
        <w:spacing w:after="0"/>
        <w:ind w:left="41"/>
      </w:pPr>
      <w:r>
        <w:rPr>
          <w:rFonts w:ascii="Times New Roman" w:eastAsia="Times New Roman" w:hAnsi="Times New Roman" w:cs="Times New Roman"/>
          <w:sz w:val="20"/>
        </w:rPr>
        <w:t xml:space="preserve"> </w:t>
      </w:r>
    </w:p>
    <w:p w14:paraId="6D4691BF" w14:textId="77777777" w:rsidR="00696720" w:rsidRDefault="005E0B89">
      <w:pPr>
        <w:spacing w:after="0" w:line="252" w:lineRule="auto"/>
        <w:ind w:left="36" w:right="7353" w:hanging="10"/>
      </w:pPr>
      <w:r>
        <w:rPr>
          <w:rFonts w:ascii="Times New Roman" w:eastAsia="Times New Roman" w:hAnsi="Times New Roman" w:cs="Times New Roman"/>
          <w:sz w:val="16"/>
        </w:rPr>
        <w:t xml:space="preserve">Constitution </w:t>
      </w:r>
      <w:r>
        <w:rPr>
          <w:rFonts w:ascii="Times New Roman" w:eastAsia="Times New Roman" w:hAnsi="Times New Roman" w:cs="Times New Roman"/>
          <w:sz w:val="16"/>
        </w:rPr>
        <w:t xml:space="preserve">Rev. </w:t>
      </w:r>
    </w:p>
    <w:p w14:paraId="47524519" w14:textId="77777777" w:rsidR="00696720" w:rsidRDefault="005E0B89">
      <w:pPr>
        <w:spacing w:after="58" w:line="252" w:lineRule="auto"/>
        <w:ind w:left="36" w:right="7353" w:hanging="10"/>
      </w:pPr>
      <w:r>
        <w:rPr>
          <w:rFonts w:ascii="Times New Roman" w:eastAsia="Times New Roman" w:hAnsi="Times New Roman" w:cs="Times New Roman"/>
          <w:sz w:val="16"/>
        </w:rPr>
        <w:t xml:space="preserve">2/15/2017 </w:t>
      </w:r>
    </w:p>
    <w:p w14:paraId="3A319B89" w14:textId="77777777" w:rsidR="00696720" w:rsidRDefault="005E0B89">
      <w:pPr>
        <w:spacing w:after="11670"/>
      </w:pPr>
      <w:r>
        <w:t xml:space="preserve"> </w:t>
      </w:r>
    </w:p>
    <w:p w14:paraId="1C28AD3D" w14:textId="77777777" w:rsidR="00696720" w:rsidRDefault="005E0B89">
      <w:pPr>
        <w:spacing w:after="0"/>
      </w:pPr>
      <w:r>
        <w:lastRenderedPageBreak/>
        <w:t xml:space="preserve">{00312468-1} </w:t>
      </w:r>
    </w:p>
    <w:sectPr w:rsidR="00696720">
      <w:footerReference w:type="even" r:id="rId14"/>
      <w:footerReference w:type="default" r:id="rId15"/>
      <w:footerReference w:type="first" r:id="rId16"/>
      <w:pgSz w:w="12240" w:h="15840"/>
      <w:pgMar w:top="1440" w:right="2399" w:bottom="14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42C9" w14:textId="77777777" w:rsidR="00000000" w:rsidRDefault="005E0B89">
      <w:pPr>
        <w:spacing w:after="0" w:line="240" w:lineRule="auto"/>
      </w:pPr>
      <w:r>
        <w:separator/>
      </w:r>
    </w:p>
  </w:endnote>
  <w:endnote w:type="continuationSeparator" w:id="0">
    <w:p w14:paraId="2C923C72" w14:textId="77777777" w:rsidR="00000000" w:rsidRDefault="005E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EE32" w14:textId="77777777" w:rsidR="00696720" w:rsidRDefault="005E0B89">
    <w:pPr>
      <w:spacing w:after="0"/>
      <w:ind w:left="101"/>
    </w:pPr>
    <w:r>
      <w:t xml:space="preserve">{00312468-1}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2E6F" w14:textId="77777777" w:rsidR="00696720" w:rsidRDefault="005E0B89">
    <w:pPr>
      <w:spacing w:after="0"/>
      <w:ind w:left="101"/>
    </w:pPr>
    <w:r>
      <w:t xml:space="preserve">{00312468-1}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64E8" w14:textId="77777777" w:rsidR="00696720" w:rsidRDefault="005E0B89">
    <w:pPr>
      <w:spacing w:after="0"/>
      <w:ind w:left="101"/>
    </w:pPr>
    <w:r>
      <w:t xml:space="preserve">{00312468-1}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A64E" w14:textId="77777777" w:rsidR="00696720" w:rsidRDefault="0069672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1FB3" w14:textId="77777777" w:rsidR="00696720" w:rsidRDefault="0069672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3314" w14:textId="77777777" w:rsidR="00696720" w:rsidRDefault="006967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C829" w14:textId="77777777" w:rsidR="00000000" w:rsidRDefault="005E0B89">
      <w:pPr>
        <w:spacing w:after="0" w:line="240" w:lineRule="auto"/>
      </w:pPr>
      <w:r>
        <w:separator/>
      </w:r>
    </w:p>
  </w:footnote>
  <w:footnote w:type="continuationSeparator" w:id="0">
    <w:p w14:paraId="791C7585" w14:textId="77777777" w:rsidR="00000000" w:rsidRDefault="005E0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7574"/>
    <w:multiLevelType w:val="hybridMultilevel"/>
    <w:tmpl w:val="4F92189A"/>
    <w:lvl w:ilvl="0" w:tplc="4AECB366">
      <w:start w:val="9"/>
      <w:numFmt w:val="upperRoman"/>
      <w:lvlText w:val="%1."/>
      <w:lvlJc w:val="left"/>
      <w:pPr>
        <w:ind w:left="8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11E2D8C">
      <w:start w:val="1"/>
      <w:numFmt w:val="lowerLetter"/>
      <w:lvlText w:val="%2"/>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CA886886">
      <w:start w:val="1"/>
      <w:numFmt w:val="lowerRoman"/>
      <w:lvlText w:val="%3"/>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6FECC18">
      <w:start w:val="1"/>
      <w:numFmt w:val="decimal"/>
      <w:lvlText w:val="%4"/>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7980C82">
      <w:start w:val="1"/>
      <w:numFmt w:val="lowerLetter"/>
      <w:lvlText w:val="%5"/>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346A490C">
      <w:start w:val="1"/>
      <w:numFmt w:val="lowerRoman"/>
      <w:lvlText w:val="%6"/>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DCE6EA68">
      <w:start w:val="1"/>
      <w:numFmt w:val="decimal"/>
      <w:lvlText w:val="%7"/>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3C16742E">
      <w:start w:val="1"/>
      <w:numFmt w:val="lowerLetter"/>
      <w:lvlText w:val="%8"/>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6E1A3D6A">
      <w:start w:val="1"/>
      <w:numFmt w:val="lowerRoman"/>
      <w:lvlText w:val="%9"/>
      <w:lvlJc w:val="left"/>
      <w:pPr>
        <w:ind w:left="68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16cid:durableId="15368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20"/>
    <w:rsid w:val="005E0B89"/>
    <w:rsid w:val="0069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F9CE"/>
  <w15:docId w15:val="{EE0D89A7-40D3-482F-8FEB-EB36CAB7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7"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titleix.osu.edu/" TargetMode="External"/><Relationship Id="rId4" Type="http://schemas.openxmlformats.org/officeDocument/2006/relationships/webSettings" Target="webSettings.xml"/><Relationship Id="rId9" Type="http://schemas.openxmlformats.org/officeDocument/2006/relationships/hyperlink" Target="http://titleix.osu.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1954</Words>
  <Characters>11138</Characters>
  <Application>Microsoft Office Word</Application>
  <DocSecurity>0</DocSecurity>
  <Lines>92</Lines>
  <Paragraphs>26</Paragraphs>
  <ScaleCrop>false</ScaleCrop>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Revised AMS Edits 021517 - Clean Copy (00312468).DOCX</dc:title>
  <dc:subject>00312468-1</dc:subject>
  <dc:creator>Himes, Alison J.</dc:creator>
  <cp:keywords/>
  <cp:lastModifiedBy>Garcia, Joseph</cp:lastModifiedBy>
  <cp:revision>2</cp:revision>
  <dcterms:created xsi:type="dcterms:W3CDTF">2023-04-14T20:26:00Z</dcterms:created>
  <dcterms:modified xsi:type="dcterms:W3CDTF">2023-04-14T20:26:00Z</dcterms:modified>
</cp:coreProperties>
</file>