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E84B" w14:textId="77777777" w:rsidR="00CA5094" w:rsidRPr="001D7690" w:rsidRDefault="00CA5094" w:rsidP="00580222">
      <w:pPr>
        <w:jc w:val="center"/>
        <w:rPr>
          <w:rFonts w:ascii="Calibri" w:hAnsi="Calibri"/>
          <w:sz w:val="22"/>
          <w:szCs w:val="22"/>
        </w:rPr>
      </w:pPr>
      <w:r w:rsidRPr="001D7690">
        <w:rPr>
          <w:rFonts w:ascii="Calibri" w:hAnsi="Calibri"/>
          <w:sz w:val="22"/>
          <w:szCs w:val="22"/>
        </w:rPr>
        <w:t xml:space="preserve">By-Laws of Alpha Lambda Delta </w:t>
      </w:r>
    </w:p>
    <w:p w14:paraId="39F96EF8" w14:textId="77777777" w:rsidR="00CA5094" w:rsidRDefault="00CA5094" w:rsidP="00580222">
      <w:pPr>
        <w:jc w:val="center"/>
        <w:rPr>
          <w:rFonts w:ascii="Calibri" w:hAnsi="Calibri"/>
          <w:sz w:val="22"/>
          <w:szCs w:val="22"/>
        </w:rPr>
      </w:pPr>
      <w:r w:rsidRPr="001D7690">
        <w:rPr>
          <w:rFonts w:ascii="Calibri" w:hAnsi="Calibri"/>
          <w:sz w:val="22"/>
          <w:szCs w:val="22"/>
        </w:rPr>
        <w:t>The Ohio State University Chapter</w:t>
      </w:r>
    </w:p>
    <w:p w14:paraId="31230540" w14:textId="77777777" w:rsidR="007C6F88" w:rsidRDefault="007C6F88" w:rsidP="007C6F88">
      <w:pPr>
        <w:jc w:val="center"/>
        <w:rPr>
          <w:rFonts w:ascii="Calibri" w:hAnsi="Calibri"/>
          <w:b/>
          <w:sz w:val="22"/>
          <w:szCs w:val="22"/>
        </w:rPr>
      </w:pPr>
      <w:r>
        <w:rPr>
          <w:rFonts w:ascii="Calibri" w:hAnsi="Calibri"/>
          <w:b/>
          <w:sz w:val="22"/>
          <w:szCs w:val="22"/>
        </w:rPr>
        <w:t xml:space="preserve">Purpose Statement </w:t>
      </w:r>
    </w:p>
    <w:p w14:paraId="278D23F8" w14:textId="310F6CEE" w:rsidR="007C6F88" w:rsidRPr="007C6F88" w:rsidRDefault="007C6F88" w:rsidP="007C6F88">
      <w:pPr>
        <w:rPr>
          <w:rFonts w:ascii="Calibri" w:hAnsi="Calibri"/>
          <w:bCs/>
          <w:sz w:val="22"/>
          <w:szCs w:val="22"/>
        </w:rPr>
      </w:pPr>
      <w:r>
        <w:rPr>
          <w:rFonts w:ascii="Calibri" w:hAnsi="Calibri"/>
          <w:bCs/>
          <w:sz w:val="22"/>
          <w:szCs w:val="22"/>
        </w:rPr>
        <w:t xml:space="preserve">Alpha Lambda Delta’s mission is to engage our members with similar academic </w:t>
      </w:r>
      <w:r w:rsidR="0049269D">
        <w:rPr>
          <w:rFonts w:ascii="Calibri" w:hAnsi="Calibri"/>
          <w:bCs/>
          <w:sz w:val="22"/>
          <w:szCs w:val="22"/>
        </w:rPr>
        <w:t>achievements</w:t>
      </w:r>
      <w:r>
        <w:rPr>
          <w:rFonts w:ascii="Calibri" w:hAnsi="Calibri"/>
          <w:bCs/>
          <w:sz w:val="22"/>
          <w:szCs w:val="22"/>
        </w:rPr>
        <w:t xml:space="preserve"> around leadership, scholarship, and service. We are aiming to create philanthropy opportunities for the Columbus communities specifically focused on battling food insecurity during the 202</w:t>
      </w:r>
      <w:r w:rsidR="0049269D">
        <w:rPr>
          <w:rFonts w:ascii="Calibri" w:hAnsi="Calibri"/>
          <w:bCs/>
          <w:sz w:val="22"/>
          <w:szCs w:val="22"/>
        </w:rPr>
        <w:t>2</w:t>
      </w:r>
      <w:r>
        <w:rPr>
          <w:rFonts w:ascii="Calibri" w:hAnsi="Calibri"/>
          <w:bCs/>
          <w:sz w:val="22"/>
          <w:szCs w:val="22"/>
        </w:rPr>
        <w:t>-202</w:t>
      </w:r>
      <w:r w:rsidR="0049269D">
        <w:rPr>
          <w:rFonts w:ascii="Calibri" w:hAnsi="Calibri"/>
          <w:bCs/>
          <w:sz w:val="22"/>
          <w:szCs w:val="22"/>
        </w:rPr>
        <w:t>3</w:t>
      </w:r>
      <w:r>
        <w:rPr>
          <w:rFonts w:ascii="Calibri" w:hAnsi="Calibri"/>
          <w:bCs/>
          <w:sz w:val="22"/>
          <w:szCs w:val="22"/>
        </w:rPr>
        <w:t xml:space="preserve"> school year.  </w:t>
      </w:r>
    </w:p>
    <w:p w14:paraId="6CA9B204" w14:textId="77777777" w:rsidR="007C6F88" w:rsidRPr="001D7690" w:rsidRDefault="007C6F88" w:rsidP="00580222">
      <w:pPr>
        <w:jc w:val="center"/>
        <w:rPr>
          <w:rFonts w:ascii="Calibri" w:hAnsi="Calibri"/>
          <w:sz w:val="22"/>
          <w:szCs w:val="22"/>
        </w:rPr>
      </w:pPr>
    </w:p>
    <w:p w14:paraId="451F23E3" w14:textId="77777777" w:rsidR="00CA5094" w:rsidRPr="001D7690" w:rsidRDefault="00CA5094">
      <w:pPr>
        <w:rPr>
          <w:rFonts w:ascii="Calibri" w:hAnsi="Calibri"/>
          <w:sz w:val="22"/>
          <w:szCs w:val="22"/>
        </w:rPr>
      </w:pPr>
    </w:p>
    <w:p w14:paraId="56B08C9C" w14:textId="77777777" w:rsidR="00CA5094" w:rsidRPr="001D7690" w:rsidRDefault="00A351AF" w:rsidP="00580222">
      <w:pPr>
        <w:jc w:val="center"/>
        <w:rPr>
          <w:rFonts w:ascii="Calibri" w:hAnsi="Calibri"/>
          <w:b/>
          <w:sz w:val="22"/>
          <w:szCs w:val="22"/>
        </w:rPr>
      </w:pPr>
      <w:r w:rsidRPr="001D7690">
        <w:rPr>
          <w:rFonts w:ascii="Calibri" w:hAnsi="Calibri"/>
          <w:b/>
          <w:sz w:val="22"/>
          <w:szCs w:val="22"/>
        </w:rPr>
        <w:t>Article 1 – Name</w:t>
      </w:r>
    </w:p>
    <w:p w14:paraId="4E0F3202" w14:textId="77777777" w:rsidR="00D13A37" w:rsidRPr="001D7690" w:rsidRDefault="00D13A37">
      <w:pPr>
        <w:rPr>
          <w:rFonts w:ascii="Calibri" w:hAnsi="Calibri"/>
          <w:b/>
          <w:sz w:val="22"/>
          <w:szCs w:val="22"/>
        </w:rPr>
      </w:pPr>
    </w:p>
    <w:p w14:paraId="37FE61CD" w14:textId="77777777" w:rsidR="00CA5094" w:rsidRPr="001D7690" w:rsidRDefault="00CA5094">
      <w:pPr>
        <w:rPr>
          <w:rFonts w:ascii="Calibri" w:hAnsi="Calibri"/>
          <w:sz w:val="22"/>
          <w:szCs w:val="22"/>
        </w:rPr>
      </w:pPr>
      <w:r w:rsidRPr="001D7690">
        <w:rPr>
          <w:rFonts w:ascii="Calibri" w:hAnsi="Calibri"/>
          <w:sz w:val="22"/>
          <w:szCs w:val="22"/>
        </w:rPr>
        <w:t>This society shall be known as Alpha Lambda Delta</w:t>
      </w:r>
      <w:r w:rsidR="004743B9">
        <w:rPr>
          <w:rFonts w:ascii="Calibri" w:hAnsi="Calibri"/>
          <w:sz w:val="22"/>
          <w:szCs w:val="22"/>
        </w:rPr>
        <w:t xml:space="preserve"> or ALD</w:t>
      </w:r>
      <w:r w:rsidRPr="001D7690">
        <w:rPr>
          <w:rFonts w:ascii="Calibri" w:hAnsi="Calibri"/>
          <w:sz w:val="22"/>
          <w:szCs w:val="22"/>
        </w:rPr>
        <w:t>.</w:t>
      </w:r>
    </w:p>
    <w:p w14:paraId="34FABE9B" w14:textId="77777777" w:rsidR="00CA5094" w:rsidRPr="001D7690" w:rsidRDefault="00CA5094">
      <w:pPr>
        <w:rPr>
          <w:rFonts w:ascii="Calibri" w:hAnsi="Calibri"/>
          <w:sz w:val="22"/>
          <w:szCs w:val="22"/>
        </w:rPr>
      </w:pPr>
    </w:p>
    <w:p w14:paraId="126EFE94" w14:textId="77777777" w:rsidR="00CA5094" w:rsidRPr="001D7690" w:rsidRDefault="00A351AF" w:rsidP="00580222">
      <w:pPr>
        <w:jc w:val="center"/>
        <w:rPr>
          <w:rFonts w:ascii="Calibri" w:hAnsi="Calibri"/>
          <w:b/>
          <w:sz w:val="22"/>
          <w:szCs w:val="22"/>
        </w:rPr>
      </w:pPr>
      <w:r w:rsidRPr="001D7690">
        <w:rPr>
          <w:rFonts w:ascii="Calibri" w:hAnsi="Calibri"/>
          <w:b/>
          <w:sz w:val="22"/>
          <w:szCs w:val="22"/>
        </w:rPr>
        <w:t xml:space="preserve">Article 2 – </w:t>
      </w:r>
      <w:r w:rsidR="00CA5094" w:rsidRPr="001D7690">
        <w:rPr>
          <w:rFonts w:ascii="Calibri" w:hAnsi="Calibri"/>
          <w:b/>
          <w:sz w:val="22"/>
          <w:szCs w:val="22"/>
        </w:rPr>
        <w:t>Membership</w:t>
      </w:r>
    </w:p>
    <w:p w14:paraId="47292511" w14:textId="77777777" w:rsidR="00CA5094" w:rsidRPr="001D7690" w:rsidRDefault="00D13A37" w:rsidP="00CA5094">
      <w:pPr>
        <w:rPr>
          <w:rFonts w:ascii="Calibri" w:hAnsi="Calibri"/>
          <w:sz w:val="22"/>
          <w:szCs w:val="22"/>
        </w:rPr>
      </w:pPr>
      <w:r w:rsidRPr="001D7690">
        <w:rPr>
          <w:rFonts w:ascii="Calibri" w:hAnsi="Calibri"/>
          <w:sz w:val="22"/>
          <w:szCs w:val="22"/>
        </w:rPr>
        <w:br/>
        <w:t xml:space="preserve">Section 1: </w:t>
      </w:r>
      <w:r w:rsidR="00CA5094" w:rsidRPr="001D7690">
        <w:rPr>
          <w:rFonts w:ascii="Calibri" w:hAnsi="Calibri"/>
          <w:sz w:val="22"/>
          <w:szCs w:val="22"/>
        </w:rPr>
        <w:t>Criteria for membership.  Any person, irrespective of membership in other organizations and associations shall be eligible for membership in ALD if all the following criteria are met:</w:t>
      </w:r>
    </w:p>
    <w:p w14:paraId="107FEAF3"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person is enrolled as a student at The Ohio State University either at the Columbus campus or one of the regional campuses</w:t>
      </w:r>
    </w:p>
    <w:p w14:paraId="166523BA"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person achieves a cumulative grade point average of a 3.5 at the close of any curricular period of the first year of registration at The Ohio State University</w:t>
      </w:r>
    </w:p>
    <w:p w14:paraId="411859EE"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student is enrolled in a baccalaureate degree program during the curricular period in which the requisite grade point average is achieved.</w:t>
      </w:r>
    </w:p>
    <w:p w14:paraId="5E3EE49D"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academic work upon which the grade point average is based is acceptable toward a bachelor’s degree</w:t>
      </w:r>
    </w:p>
    <w:p w14:paraId="2DD53D1E"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the student is classified as a full-time student</w:t>
      </w:r>
      <w:r w:rsidR="00B10001" w:rsidRPr="001D7690">
        <w:rPr>
          <w:rFonts w:ascii="Calibri" w:hAnsi="Calibri"/>
          <w:sz w:val="22"/>
          <w:szCs w:val="22"/>
        </w:rPr>
        <w:t xml:space="preserve"> who has earned at least 12 credit hours in the period in which the requisite grade point is achieved.</w:t>
      </w:r>
    </w:p>
    <w:p w14:paraId="689678D2" w14:textId="77777777" w:rsidR="00CA5094" w:rsidRPr="001D7690" w:rsidRDefault="00CA5094" w:rsidP="00CA5094">
      <w:pPr>
        <w:numPr>
          <w:ilvl w:val="0"/>
          <w:numId w:val="2"/>
        </w:numPr>
        <w:rPr>
          <w:rFonts w:ascii="Calibri" w:hAnsi="Calibri"/>
          <w:sz w:val="22"/>
          <w:szCs w:val="22"/>
        </w:rPr>
      </w:pPr>
      <w:r w:rsidRPr="001D7690">
        <w:rPr>
          <w:rFonts w:ascii="Calibri" w:hAnsi="Calibri"/>
          <w:sz w:val="22"/>
          <w:szCs w:val="22"/>
        </w:rPr>
        <w:t xml:space="preserve">the student has not completed more than </w:t>
      </w:r>
      <w:r w:rsidR="00DB734D">
        <w:rPr>
          <w:rFonts w:ascii="Calibri" w:hAnsi="Calibri"/>
          <w:sz w:val="22"/>
          <w:szCs w:val="22"/>
        </w:rPr>
        <w:t xml:space="preserve">twenty semester </w:t>
      </w:r>
      <w:r w:rsidRPr="001D7690">
        <w:rPr>
          <w:rFonts w:ascii="Calibri" w:hAnsi="Calibri"/>
          <w:sz w:val="22"/>
          <w:szCs w:val="22"/>
        </w:rPr>
        <w:t>hours at another college or university after high school and before matriculation at The Ohio State University</w:t>
      </w:r>
    </w:p>
    <w:p w14:paraId="6FA5F0B8" w14:textId="77777777" w:rsidR="00B10001" w:rsidRPr="001D7690" w:rsidRDefault="00B10001" w:rsidP="00CA5094">
      <w:pPr>
        <w:numPr>
          <w:ilvl w:val="0"/>
          <w:numId w:val="2"/>
        </w:numPr>
        <w:rPr>
          <w:rFonts w:ascii="Calibri" w:hAnsi="Calibri"/>
          <w:sz w:val="22"/>
          <w:szCs w:val="22"/>
        </w:rPr>
      </w:pPr>
      <w:r w:rsidRPr="001D7690">
        <w:rPr>
          <w:rFonts w:ascii="Calibri" w:hAnsi="Calibri"/>
          <w:sz w:val="22"/>
          <w:szCs w:val="22"/>
        </w:rPr>
        <w:t>a student must rank in the upper 20% of his or her class</w:t>
      </w:r>
    </w:p>
    <w:p w14:paraId="4C10BA47" w14:textId="77777777" w:rsidR="00CA5094" w:rsidRPr="001D7690" w:rsidRDefault="00CA5094" w:rsidP="00D13A37">
      <w:pPr>
        <w:rPr>
          <w:rFonts w:ascii="Calibri" w:hAnsi="Calibri"/>
          <w:sz w:val="22"/>
          <w:szCs w:val="22"/>
        </w:rPr>
      </w:pPr>
    </w:p>
    <w:p w14:paraId="38C72450" w14:textId="77777777" w:rsidR="00D13A37" w:rsidRPr="001D7690" w:rsidRDefault="00D13A37" w:rsidP="00D13A37">
      <w:pPr>
        <w:rPr>
          <w:rFonts w:ascii="Calibri" w:hAnsi="Calibri"/>
          <w:sz w:val="22"/>
          <w:szCs w:val="22"/>
        </w:rPr>
      </w:pPr>
      <w:r w:rsidRPr="001D7690">
        <w:rPr>
          <w:rFonts w:ascii="Calibri" w:hAnsi="Calibri"/>
          <w:sz w:val="22"/>
          <w:szCs w:val="22"/>
        </w:rPr>
        <w:t>Section 2: Such honorary members may be initiated by any chapter upon the express recommendation of the chapter advisor, s</w:t>
      </w:r>
      <w:r w:rsidR="00DA7984" w:rsidRPr="001D7690">
        <w:rPr>
          <w:rFonts w:ascii="Calibri" w:hAnsi="Calibri"/>
          <w:sz w:val="22"/>
          <w:szCs w:val="22"/>
        </w:rPr>
        <w:t>tudent</w:t>
      </w:r>
      <w:r w:rsidRPr="001D7690">
        <w:rPr>
          <w:rFonts w:ascii="Calibri" w:hAnsi="Calibri"/>
          <w:sz w:val="22"/>
          <w:szCs w:val="22"/>
        </w:rPr>
        <w:t xml:space="preserve"> advisor, chapter president, and by a three-fourths majority vote</w:t>
      </w:r>
      <w:r w:rsidR="0073639A" w:rsidRPr="001D7690">
        <w:rPr>
          <w:rFonts w:ascii="Calibri" w:hAnsi="Calibri"/>
          <w:sz w:val="22"/>
          <w:szCs w:val="22"/>
        </w:rPr>
        <w:t xml:space="preserve"> by the executive committee</w:t>
      </w:r>
      <w:r w:rsidRPr="001D7690">
        <w:rPr>
          <w:rFonts w:ascii="Calibri" w:hAnsi="Calibri"/>
          <w:sz w:val="22"/>
          <w:szCs w:val="22"/>
        </w:rPr>
        <w:t>.</w:t>
      </w:r>
    </w:p>
    <w:p w14:paraId="4AC8E7D4" w14:textId="77777777" w:rsidR="00D13A37" w:rsidRPr="001D7690" w:rsidRDefault="00D13A37" w:rsidP="00D13A37">
      <w:pPr>
        <w:rPr>
          <w:rFonts w:ascii="Calibri" w:hAnsi="Calibri"/>
          <w:sz w:val="22"/>
          <w:szCs w:val="22"/>
        </w:rPr>
      </w:pPr>
    </w:p>
    <w:p w14:paraId="187296E5" w14:textId="77777777" w:rsidR="00D13A37" w:rsidRPr="001D7690" w:rsidRDefault="00D13A37" w:rsidP="00D13A37">
      <w:pPr>
        <w:rPr>
          <w:rFonts w:ascii="Calibri" w:hAnsi="Calibri"/>
          <w:sz w:val="22"/>
          <w:szCs w:val="22"/>
        </w:rPr>
      </w:pPr>
      <w:r w:rsidRPr="001D7690">
        <w:rPr>
          <w:rFonts w:ascii="Calibri" w:hAnsi="Calibri"/>
          <w:sz w:val="22"/>
          <w:szCs w:val="22"/>
        </w:rPr>
        <w:t>Section 3: No member of ALD can be suspended or expelled from membership except by the unanimous v</w:t>
      </w:r>
      <w:r w:rsidR="00A351AF" w:rsidRPr="001D7690">
        <w:rPr>
          <w:rFonts w:ascii="Calibri" w:hAnsi="Calibri"/>
          <w:sz w:val="22"/>
          <w:szCs w:val="22"/>
        </w:rPr>
        <w:t xml:space="preserve">ote of the executive committee; </w:t>
      </w:r>
      <w:r w:rsidRPr="001D7690">
        <w:rPr>
          <w:rFonts w:ascii="Calibri" w:hAnsi="Calibri"/>
          <w:sz w:val="22"/>
          <w:szCs w:val="22"/>
        </w:rPr>
        <w:t xml:space="preserve">such action to be reported by the </w:t>
      </w:r>
      <w:r w:rsidR="0073639A" w:rsidRPr="001D7690">
        <w:rPr>
          <w:rFonts w:ascii="Calibri" w:hAnsi="Calibri"/>
          <w:sz w:val="22"/>
          <w:szCs w:val="22"/>
        </w:rPr>
        <w:t xml:space="preserve">national </w:t>
      </w:r>
      <w:r w:rsidRPr="001D7690">
        <w:rPr>
          <w:rFonts w:ascii="Calibri" w:hAnsi="Calibri"/>
          <w:sz w:val="22"/>
          <w:szCs w:val="22"/>
        </w:rPr>
        <w:t>committee at the next meeting of the national organizations.</w:t>
      </w:r>
    </w:p>
    <w:p w14:paraId="7F1391B9" w14:textId="77777777" w:rsidR="00D13A37" w:rsidRPr="001D7690" w:rsidRDefault="00D13A37" w:rsidP="00D13A37">
      <w:pPr>
        <w:rPr>
          <w:rFonts w:ascii="Calibri" w:hAnsi="Calibri"/>
          <w:sz w:val="22"/>
          <w:szCs w:val="22"/>
        </w:rPr>
      </w:pPr>
    </w:p>
    <w:p w14:paraId="2CCA71CD" w14:textId="77777777" w:rsidR="00D13A37" w:rsidRPr="001D7690" w:rsidRDefault="00D13A37" w:rsidP="00D13A37">
      <w:pPr>
        <w:rPr>
          <w:rFonts w:ascii="Calibri" w:hAnsi="Calibri"/>
          <w:sz w:val="22"/>
          <w:szCs w:val="22"/>
        </w:rPr>
      </w:pPr>
      <w:r w:rsidRPr="001D7690">
        <w:rPr>
          <w:rFonts w:ascii="Calibri" w:hAnsi="Calibri"/>
          <w:sz w:val="22"/>
          <w:szCs w:val="22"/>
        </w:rPr>
        <w:t>Section 4: Persons suspended or expelled from membership may be reinstated by a unanimous vote of the executive committee.</w:t>
      </w:r>
    </w:p>
    <w:p w14:paraId="6D7C883B" w14:textId="77777777" w:rsidR="00D13A37" w:rsidRPr="001D7690" w:rsidRDefault="00D13A37" w:rsidP="00D13A37">
      <w:pPr>
        <w:rPr>
          <w:rFonts w:ascii="Calibri" w:hAnsi="Calibri"/>
          <w:sz w:val="22"/>
          <w:szCs w:val="22"/>
        </w:rPr>
      </w:pPr>
    </w:p>
    <w:p w14:paraId="5D833991" w14:textId="77777777" w:rsidR="00D13A37" w:rsidRPr="001D7690" w:rsidRDefault="00D13A37" w:rsidP="00D13A37">
      <w:pPr>
        <w:rPr>
          <w:rFonts w:ascii="Calibri" w:hAnsi="Calibri"/>
          <w:sz w:val="22"/>
          <w:szCs w:val="22"/>
        </w:rPr>
      </w:pPr>
      <w:r w:rsidRPr="001D7690">
        <w:rPr>
          <w:rFonts w:ascii="Calibri" w:hAnsi="Calibri"/>
          <w:sz w:val="22"/>
          <w:szCs w:val="22"/>
        </w:rPr>
        <w:t xml:space="preserve">Section 5: A member shall remain active in the local organization for the first year subsequent to initiation.  </w:t>
      </w:r>
      <w:r w:rsidRPr="00DB734D">
        <w:rPr>
          <w:rFonts w:ascii="Calibri" w:hAnsi="Calibri"/>
          <w:sz w:val="22"/>
          <w:szCs w:val="22"/>
        </w:rPr>
        <w:t>Any member can remain active for additional years by paying local dues of $20 per year.</w:t>
      </w:r>
      <w:r w:rsidRPr="001D7690">
        <w:rPr>
          <w:rFonts w:ascii="Calibri" w:hAnsi="Calibri"/>
          <w:sz w:val="22"/>
          <w:szCs w:val="22"/>
        </w:rPr>
        <w:t xml:space="preserve">  Students shall retain their membership in the national organizations for a lifetime.</w:t>
      </w:r>
    </w:p>
    <w:p w14:paraId="0E444C84" w14:textId="77777777" w:rsidR="00DA7984" w:rsidRPr="001D7690" w:rsidRDefault="00DA7984" w:rsidP="00D13A37">
      <w:pPr>
        <w:rPr>
          <w:rFonts w:ascii="Calibri" w:hAnsi="Calibri"/>
          <w:sz w:val="22"/>
          <w:szCs w:val="22"/>
        </w:rPr>
      </w:pPr>
    </w:p>
    <w:p w14:paraId="6D381973" w14:textId="77777777" w:rsidR="00DA7984" w:rsidRPr="001D7690" w:rsidRDefault="00DA7984" w:rsidP="00D13A37">
      <w:pPr>
        <w:rPr>
          <w:rFonts w:ascii="Calibri" w:hAnsi="Calibri"/>
          <w:sz w:val="22"/>
          <w:szCs w:val="22"/>
        </w:rPr>
      </w:pPr>
      <w:r w:rsidRPr="00DB734D">
        <w:rPr>
          <w:rFonts w:ascii="Calibri" w:hAnsi="Calibri"/>
          <w:sz w:val="22"/>
          <w:szCs w:val="22"/>
        </w:rPr>
        <w:t xml:space="preserve">Section 6: A member will be initiated into ALD in the </w:t>
      </w:r>
      <w:r w:rsidR="00DB734D">
        <w:rPr>
          <w:rFonts w:ascii="Calibri" w:hAnsi="Calibri"/>
          <w:sz w:val="22"/>
          <w:szCs w:val="22"/>
        </w:rPr>
        <w:t xml:space="preserve">spring semester of </w:t>
      </w:r>
      <w:r w:rsidRPr="00DB734D">
        <w:rPr>
          <w:rFonts w:ascii="Calibri" w:hAnsi="Calibri"/>
          <w:sz w:val="22"/>
          <w:szCs w:val="22"/>
        </w:rPr>
        <w:t xml:space="preserve">the freshman year once </w:t>
      </w:r>
      <w:r w:rsidR="00D667E6" w:rsidRPr="00DB734D">
        <w:rPr>
          <w:rFonts w:ascii="Calibri" w:hAnsi="Calibri"/>
          <w:sz w:val="22"/>
          <w:szCs w:val="22"/>
        </w:rPr>
        <w:t>the student has accepted membership and paid fees</w:t>
      </w:r>
      <w:r w:rsidRPr="00DB734D">
        <w:rPr>
          <w:rFonts w:ascii="Calibri" w:hAnsi="Calibri"/>
          <w:sz w:val="22"/>
          <w:szCs w:val="22"/>
        </w:rPr>
        <w:t xml:space="preserve">. The chapter will sponsor one initiation a year to be held during </w:t>
      </w:r>
      <w:r w:rsidR="00DB734D">
        <w:rPr>
          <w:rFonts w:ascii="Calibri" w:hAnsi="Calibri"/>
          <w:sz w:val="22"/>
          <w:szCs w:val="22"/>
        </w:rPr>
        <w:t>spring semester</w:t>
      </w:r>
      <w:r w:rsidRPr="00DB734D">
        <w:rPr>
          <w:rFonts w:ascii="Calibri" w:hAnsi="Calibri"/>
          <w:sz w:val="22"/>
          <w:szCs w:val="22"/>
        </w:rPr>
        <w:t>.</w:t>
      </w:r>
    </w:p>
    <w:p w14:paraId="1C354525" w14:textId="77777777" w:rsidR="00580222" w:rsidRPr="001D7690" w:rsidRDefault="00580222" w:rsidP="00D13A37">
      <w:pPr>
        <w:rPr>
          <w:rFonts w:ascii="Calibri" w:hAnsi="Calibri"/>
          <w:sz w:val="22"/>
          <w:szCs w:val="22"/>
        </w:rPr>
      </w:pPr>
    </w:p>
    <w:p w14:paraId="42AA535D" w14:textId="77777777" w:rsidR="00D13A37" w:rsidRPr="001D7690" w:rsidRDefault="00C34305" w:rsidP="00580222">
      <w:pPr>
        <w:jc w:val="center"/>
        <w:rPr>
          <w:rFonts w:ascii="Calibri" w:hAnsi="Calibri"/>
          <w:b/>
          <w:sz w:val="22"/>
          <w:szCs w:val="22"/>
        </w:rPr>
      </w:pPr>
      <w:r w:rsidRPr="001D7690">
        <w:rPr>
          <w:rFonts w:ascii="Calibri" w:hAnsi="Calibri"/>
          <w:b/>
          <w:sz w:val="22"/>
          <w:szCs w:val="22"/>
        </w:rPr>
        <w:t>Article 3 – Fees</w:t>
      </w:r>
    </w:p>
    <w:p w14:paraId="1B4CF619" w14:textId="77777777" w:rsidR="00C34305" w:rsidRPr="001D7690" w:rsidRDefault="00C34305" w:rsidP="00D13A37">
      <w:pPr>
        <w:rPr>
          <w:rFonts w:ascii="Calibri" w:hAnsi="Calibri"/>
          <w:sz w:val="22"/>
          <w:szCs w:val="22"/>
        </w:rPr>
      </w:pPr>
    </w:p>
    <w:p w14:paraId="7289D25A" w14:textId="77777777" w:rsidR="00A351AF" w:rsidRPr="001D7690" w:rsidRDefault="00C34305" w:rsidP="00A351AF">
      <w:pPr>
        <w:rPr>
          <w:rFonts w:ascii="Calibri" w:hAnsi="Calibri"/>
          <w:sz w:val="22"/>
          <w:szCs w:val="22"/>
        </w:rPr>
      </w:pPr>
      <w:r w:rsidRPr="001D7690">
        <w:rPr>
          <w:rFonts w:ascii="Calibri" w:hAnsi="Calibri"/>
          <w:sz w:val="22"/>
          <w:szCs w:val="22"/>
        </w:rPr>
        <w:lastRenderedPageBreak/>
        <w:t>Every member shall upon initiation pay a one-tim</w:t>
      </w:r>
      <w:r w:rsidR="00147DEE">
        <w:rPr>
          <w:rFonts w:ascii="Calibri" w:hAnsi="Calibri"/>
          <w:sz w:val="22"/>
          <w:szCs w:val="22"/>
        </w:rPr>
        <w:t>e national membership fee of $25 to Alpha Lambda Delta</w:t>
      </w:r>
      <w:r w:rsidR="004743B9">
        <w:rPr>
          <w:rFonts w:ascii="Calibri" w:hAnsi="Calibri"/>
          <w:sz w:val="22"/>
          <w:szCs w:val="22"/>
        </w:rPr>
        <w:t xml:space="preserve">. </w:t>
      </w:r>
      <w:r w:rsidR="00147DEE">
        <w:rPr>
          <w:rFonts w:ascii="Calibri" w:hAnsi="Calibri"/>
          <w:sz w:val="22"/>
          <w:szCs w:val="22"/>
        </w:rPr>
        <w:t>In addition, members will pay $30</w:t>
      </w:r>
      <w:r w:rsidRPr="001D7690">
        <w:rPr>
          <w:rFonts w:ascii="Calibri" w:hAnsi="Calibri"/>
          <w:sz w:val="22"/>
          <w:szCs w:val="22"/>
        </w:rPr>
        <w:t xml:space="preserve"> in local dues for each year of active membership</w:t>
      </w:r>
      <w:r w:rsidR="00147DEE">
        <w:rPr>
          <w:rFonts w:ascii="Calibri" w:hAnsi="Calibri"/>
          <w:sz w:val="22"/>
          <w:szCs w:val="22"/>
        </w:rPr>
        <w:t>, $5 of which will go towards dues for the Association of Ohio State Class Honoraries</w:t>
      </w:r>
      <w:r w:rsidRPr="001D7690">
        <w:rPr>
          <w:rFonts w:ascii="Calibri" w:hAnsi="Calibri"/>
          <w:sz w:val="22"/>
          <w:szCs w:val="22"/>
        </w:rPr>
        <w:t>.</w:t>
      </w:r>
    </w:p>
    <w:p w14:paraId="2C57CC85" w14:textId="77777777" w:rsidR="0049200F" w:rsidRDefault="0049200F" w:rsidP="00A351AF">
      <w:pPr>
        <w:jc w:val="center"/>
        <w:rPr>
          <w:rFonts w:ascii="Calibri" w:hAnsi="Calibri"/>
          <w:b/>
          <w:sz w:val="22"/>
          <w:szCs w:val="22"/>
        </w:rPr>
      </w:pPr>
    </w:p>
    <w:p w14:paraId="3F4DCDAD" w14:textId="77777777" w:rsidR="001D7690" w:rsidRDefault="001D7690" w:rsidP="00A351AF">
      <w:pPr>
        <w:jc w:val="center"/>
        <w:rPr>
          <w:rFonts w:ascii="Calibri" w:hAnsi="Calibri"/>
          <w:b/>
          <w:sz w:val="22"/>
          <w:szCs w:val="22"/>
        </w:rPr>
      </w:pPr>
    </w:p>
    <w:p w14:paraId="26D84B01" w14:textId="77777777" w:rsidR="001D7690" w:rsidRPr="001D7690" w:rsidRDefault="001D7690" w:rsidP="00A351AF">
      <w:pPr>
        <w:jc w:val="center"/>
        <w:rPr>
          <w:rFonts w:ascii="Calibri" w:hAnsi="Calibri"/>
          <w:b/>
          <w:sz w:val="22"/>
          <w:szCs w:val="22"/>
        </w:rPr>
      </w:pPr>
    </w:p>
    <w:p w14:paraId="52C22115" w14:textId="77777777" w:rsidR="00345CE4" w:rsidRPr="001D7690" w:rsidRDefault="00345CE4" w:rsidP="00A351AF">
      <w:pPr>
        <w:jc w:val="center"/>
        <w:rPr>
          <w:rFonts w:ascii="Calibri" w:hAnsi="Calibri"/>
          <w:sz w:val="22"/>
          <w:szCs w:val="22"/>
        </w:rPr>
      </w:pPr>
      <w:r w:rsidRPr="001D7690">
        <w:rPr>
          <w:rFonts w:ascii="Calibri" w:hAnsi="Calibri"/>
          <w:b/>
          <w:sz w:val="22"/>
          <w:szCs w:val="22"/>
        </w:rPr>
        <w:t>Article 4 – Officers</w:t>
      </w:r>
    </w:p>
    <w:p w14:paraId="7C7BF38C" w14:textId="77777777" w:rsidR="00345CE4" w:rsidRPr="001D7690" w:rsidRDefault="00345CE4" w:rsidP="00D13A37">
      <w:pPr>
        <w:rPr>
          <w:rFonts w:ascii="Calibri" w:hAnsi="Calibri"/>
          <w:sz w:val="22"/>
          <w:szCs w:val="22"/>
        </w:rPr>
      </w:pPr>
    </w:p>
    <w:p w14:paraId="3A3B48A8" w14:textId="77777777" w:rsidR="00345CE4" w:rsidRPr="001D7690" w:rsidRDefault="00620D16" w:rsidP="00D13A37">
      <w:pPr>
        <w:rPr>
          <w:rFonts w:ascii="Calibri" w:hAnsi="Calibri"/>
          <w:sz w:val="22"/>
          <w:szCs w:val="22"/>
        </w:rPr>
      </w:pPr>
      <w:r w:rsidRPr="001D7690">
        <w:rPr>
          <w:rFonts w:ascii="Calibri" w:hAnsi="Calibri"/>
          <w:sz w:val="22"/>
          <w:szCs w:val="22"/>
        </w:rPr>
        <w:t>Section 1:</w:t>
      </w:r>
      <w:r w:rsidR="00345CE4" w:rsidRPr="001D7690">
        <w:rPr>
          <w:rFonts w:ascii="Calibri" w:hAnsi="Calibri"/>
          <w:sz w:val="22"/>
          <w:szCs w:val="22"/>
        </w:rPr>
        <w:t xml:space="preserve"> There shall be an executive committee, to wit: the president, vice-president, treasurer, secretary, initiation chair, public relations coordinator, two (2) AOSCH representatives, </w:t>
      </w:r>
      <w:r w:rsidRPr="001D7690">
        <w:rPr>
          <w:rFonts w:ascii="Calibri" w:hAnsi="Calibri"/>
          <w:sz w:val="22"/>
          <w:szCs w:val="22"/>
        </w:rPr>
        <w:t>up to two (2)</w:t>
      </w:r>
      <w:r w:rsidR="00345CE4" w:rsidRPr="001D7690">
        <w:rPr>
          <w:rFonts w:ascii="Calibri" w:hAnsi="Calibri"/>
          <w:sz w:val="22"/>
          <w:szCs w:val="22"/>
        </w:rPr>
        <w:t xml:space="preserve"> upper class student advisor</w:t>
      </w:r>
      <w:r w:rsidRPr="001D7690">
        <w:rPr>
          <w:rFonts w:ascii="Calibri" w:hAnsi="Calibri"/>
          <w:sz w:val="22"/>
          <w:szCs w:val="22"/>
        </w:rPr>
        <w:t>s, and the faculty and staff advisors.</w:t>
      </w:r>
      <w:r w:rsidR="009379D0" w:rsidRPr="001D7690">
        <w:rPr>
          <w:rFonts w:ascii="Calibri" w:hAnsi="Calibri"/>
          <w:sz w:val="22"/>
          <w:szCs w:val="22"/>
        </w:rPr>
        <w:t xml:space="preserve">  The upper class advisor, staff advisor, and faculty advisor will have a voice but no vote in board decisions.</w:t>
      </w:r>
    </w:p>
    <w:p w14:paraId="0F5F262F" w14:textId="77777777" w:rsidR="00620D16" w:rsidRPr="001D7690" w:rsidRDefault="00620D16" w:rsidP="00D13A37">
      <w:pPr>
        <w:rPr>
          <w:rFonts w:ascii="Calibri" w:hAnsi="Calibri"/>
          <w:sz w:val="22"/>
          <w:szCs w:val="22"/>
        </w:rPr>
      </w:pPr>
    </w:p>
    <w:p w14:paraId="504881AF" w14:textId="77777777" w:rsidR="00620D16" w:rsidRPr="001D7690" w:rsidRDefault="00620D16" w:rsidP="00D13A37">
      <w:pPr>
        <w:rPr>
          <w:rFonts w:ascii="Calibri" w:hAnsi="Calibri"/>
          <w:sz w:val="22"/>
          <w:szCs w:val="22"/>
        </w:rPr>
      </w:pPr>
      <w:r w:rsidRPr="00DB734D">
        <w:rPr>
          <w:rFonts w:ascii="Calibri" w:hAnsi="Calibri"/>
          <w:sz w:val="22"/>
          <w:szCs w:val="22"/>
        </w:rPr>
        <w:t xml:space="preserve">Section 2: The general officers of the society shall be elected by vote of the membership and shall hold their office for a period of one year until their successors have been elected.  The president, vice-president, treasurer, secretary, initiation chair, public relations coordinator, and AOSCH representatives must </w:t>
      </w:r>
      <w:r w:rsidR="00D41E2D" w:rsidRPr="00DB734D">
        <w:rPr>
          <w:rFonts w:ascii="Calibri" w:hAnsi="Calibri"/>
          <w:sz w:val="22"/>
          <w:szCs w:val="22"/>
        </w:rPr>
        <w:t xml:space="preserve">be elected as </w:t>
      </w:r>
      <w:r w:rsidRPr="00DB734D">
        <w:rPr>
          <w:rFonts w:ascii="Calibri" w:hAnsi="Calibri"/>
          <w:sz w:val="22"/>
          <w:szCs w:val="22"/>
        </w:rPr>
        <w:t>sophomore</w:t>
      </w:r>
      <w:r w:rsidR="00D41E2D" w:rsidRPr="00DB734D">
        <w:rPr>
          <w:rFonts w:ascii="Calibri" w:hAnsi="Calibri"/>
          <w:sz w:val="22"/>
          <w:szCs w:val="22"/>
        </w:rPr>
        <w:t>s</w:t>
      </w:r>
      <w:r w:rsidRPr="00DB734D">
        <w:rPr>
          <w:rFonts w:ascii="Calibri" w:hAnsi="Calibri"/>
          <w:sz w:val="22"/>
          <w:szCs w:val="22"/>
        </w:rPr>
        <w:t>.</w:t>
      </w:r>
    </w:p>
    <w:p w14:paraId="08A401A7" w14:textId="77777777" w:rsidR="00D41E2D" w:rsidRPr="001D7690" w:rsidRDefault="00D41E2D" w:rsidP="00D13A37">
      <w:pPr>
        <w:rPr>
          <w:rFonts w:ascii="Calibri" w:hAnsi="Calibri"/>
          <w:sz w:val="22"/>
          <w:szCs w:val="22"/>
        </w:rPr>
      </w:pPr>
    </w:p>
    <w:p w14:paraId="16E00670" w14:textId="77777777" w:rsidR="00D41E2D" w:rsidRPr="001D7690" w:rsidRDefault="00D41E2D" w:rsidP="00D13A37">
      <w:pPr>
        <w:rPr>
          <w:rFonts w:ascii="Calibri" w:hAnsi="Calibri"/>
          <w:sz w:val="22"/>
          <w:szCs w:val="22"/>
        </w:rPr>
      </w:pPr>
      <w:r w:rsidRPr="001D7690">
        <w:rPr>
          <w:rFonts w:ascii="Calibri" w:hAnsi="Calibri"/>
          <w:sz w:val="22"/>
          <w:szCs w:val="22"/>
        </w:rPr>
        <w:t>Section 3: The executive committee shall meet at the call of the president upon ten days notice.  A majority of the members shall constitute a quorum.</w:t>
      </w:r>
    </w:p>
    <w:p w14:paraId="2B63B4F4" w14:textId="77777777" w:rsidR="00C96B8B" w:rsidRPr="001D7690" w:rsidRDefault="00C96B8B" w:rsidP="00D13A37">
      <w:pPr>
        <w:rPr>
          <w:rFonts w:ascii="Calibri" w:hAnsi="Calibri"/>
          <w:sz w:val="22"/>
          <w:szCs w:val="22"/>
        </w:rPr>
      </w:pPr>
    </w:p>
    <w:p w14:paraId="2B21CC4F" w14:textId="77777777" w:rsidR="00C96B8B" w:rsidRPr="001D7690" w:rsidRDefault="00C96B8B" w:rsidP="00D13A37">
      <w:pPr>
        <w:rPr>
          <w:rFonts w:ascii="Calibri" w:hAnsi="Calibri"/>
          <w:sz w:val="22"/>
          <w:szCs w:val="22"/>
        </w:rPr>
      </w:pPr>
      <w:r w:rsidRPr="001D7690">
        <w:rPr>
          <w:rFonts w:ascii="Calibri" w:hAnsi="Calibri"/>
          <w:sz w:val="22"/>
          <w:szCs w:val="22"/>
        </w:rPr>
        <w:t>Section 4: Any member of the executive committee may be removed for just cause.  For removal of a member of the executive committee for cause, it shall be necessary for the executive committee to hold a formal hearing.  A statement of the charges shall be sent by registered mail to the most recent address of the member, accompanied by the notice of time and place of the meeting at which the charges are to be considered.  At least 14 days notice shall be given.  The decision for removal shall be by a two-thirds vote of the executive committee members.</w:t>
      </w:r>
    </w:p>
    <w:p w14:paraId="4AA7BA1B" w14:textId="77777777" w:rsidR="009F73E1" w:rsidRPr="001D7690" w:rsidRDefault="009F73E1" w:rsidP="00D13A37">
      <w:pPr>
        <w:rPr>
          <w:rFonts w:ascii="Calibri" w:hAnsi="Calibri"/>
          <w:sz w:val="22"/>
          <w:szCs w:val="22"/>
        </w:rPr>
      </w:pPr>
    </w:p>
    <w:p w14:paraId="1F9B7B9F" w14:textId="77777777" w:rsidR="009F73E1" w:rsidRPr="001D7690" w:rsidRDefault="009F73E1" w:rsidP="00D13A37">
      <w:pPr>
        <w:rPr>
          <w:rFonts w:ascii="Calibri" w:hAnsi="Calibri"/>
          <w:sz w:val="22"/>
          <w:szCs w:val="22"/>
        </w:rPr>
      </w:pPr>
      <w:r w:rsidRPr="001D7690">
        <w:rPr>
          <w:rFonts w:ascii="Calibri" w:hAnsi="Calibri"/>
          <w:sz w:val="22"/>
          <w:szCs w:val="22"/>
        </w:rPr>
        <w:t>Section 5: Should a member of the executive committee be removed or resign, the committee member can be replaced by a special election or the executive committee can appoint a new member with a two-thirds vote.</w:t>
      </w:r>
    </w:p>
    <w:p w14:paraId="2AE24620" w14:textId="77777777" w:rsidR="00D41E2D" w:rsidRPr="001D7690" w:rsidRDefault="00D41E2D" w:rsidP="00D13A37">
      <w:pPr>
        <w:rPr>
          <w:rFonts w:ascii="Calibri" w:hAnsi="Calibri"/>
          <w:sz w:val="22"/>
          <w:szCs w:val="22"/>
        </w:rPr>
      </w:pPr>
    </w:p>
    <w:p w14:paraId="45A8F86A" w14:textId="77777777" w:rsidR="009379D0" w:rsidRPr="001D7690" w:rsidRDefault="00A351AF" w:rsidP="00580222">
      <w:pPr>
        <w:jc w:val="center"/>
        <w:rPr>
          <w:rFonts w:ascii="Calibri" w:hAnsi="Calibri"/>
          <w:b/>
          <w:sz w:val="22"/>
          <w:szCs w:val="22"/>
        </w:rPr>
      </w:pPr>
      <w:r w:rsidRPr="001D7690">
        <w:rPr>
          <w:rFonts w:ascii="Calibri" w:hAnsi="Calibri"/>
          <w:b/>
          <w:sz w:val="22"/>
          <w:szCs w:val="22"/>
        </w:rPr>
        <w:t xml:space="preserve">Article 5 – </w:t>
      </w:r>
      <w:r w:rsidR="009379D0" w:rsidRPr="001D7690">
        <w:rPr>
          <w:rFonts w:ascii="Calibri" w:hAnsi="Calibri"/>
          <w:b/>
          <w:sz w:val="22"/>
          <w:szCs w:val="22"/>
        </w:rPr>
        <w:t>Meetings</w:t>
      </w:r>
    </w:p>
    <w:p w14:paraId="7E4EDC96" w14:textId="77777777" w:rsidR="009379D0" w:rsidRPr="001D7690" w:rsidRDefault="009379D0" w:rsidP="009379D0">
      <w:pPr>
        <w:rPr>
          <w:rFonts w:ascii="Calibri" w:hAnsi="Calibri"/>
          <w:sz w:val="22"/>
          <w:szCs w:val="22"/>
        </w:rPr>
      </w:pPr>
    </w:p>
    <w:p w14:paraId="32715DC7" w14:textId="77777777" w:rsidR="009379D0" w:rsidRPr="001D7690" w:rsidRDefault="009379D0" w:rsidP="009379D0">
      <w:pPr>
        <w:rPr>
          <w:rFonts w:ascii="Calibri" w:hAnsi="Calibri"/>
          <w:sz w:val="22"/>
          <w:szCs w:val="22"/>
        </w:rPr>
      </w:pPr>
      <w:r w:rsidRPr="001D7690">
        <w:rPr>
          <w:rFonts w:ascii="Calibri" w:hAnsi="Calibri"/>
          <w:sz w:val="22"/>
          <w:szCs w:val="22"/>
        </w:rPr>
        <w:t xml:space="preserve">Section 1: General body meetings shall occur at the discretion of the executive board upon fourteen days notice.  It is recommended that meetings should be set and advertised at the beginning of each academic </w:t>
      </w:r>
      <w:r w:rsidR="00DB734D">
        <w:rPr>
          <w:rFonts w:ascii="Calibri" w:hAnsi="Calibri"/>
          <w:sz w:val="22"/>
          <w:szCs w:val="22"/>
        </w:rPr>
        <w:t>semester</w:t>
      </w:r>
      <w:r w:rsidRPr="001D7690">
        <w:rPr>
          <w:rFonts w:ascii="Calibri" w:hAnsi="Calibri"/>
          <w:sz w:val="22"/>
          <w:szCs w:val="22"/>
        </w:rPr>
        <w:t>.</w:t>
      </w:r>
    </w:p>
    <w:p w14:paraId="42277BBA" w14:textId="77777777" w:rsidR="009379D0" w:rsidRPr="001D7690" w:rsidRDefault="009379D0" w:rsidP="009379D0">
      <w:pPr>
        <w:rPr>
          <w:rFonts w:ascii="Calibri" w:hAnsi="Calibri"/>
          <w:sz w:val="22"/>
          <w:szCs w:val="22"/>
        </w:rPr>
      </w:pPr>
    </w:p>
    <w:p w14:paraId="7FC25FA4" w14:textId="77777777" w:rsidR="009379D0" w:rsidRPr="001D7690" w:rsidRDefault="009379D0" w:rsidP="009379D0">
      <w:pPr>
        <w:rPr>
          <w:rFonts w:ascii="Calibri" w:hAnsi="Calibri"/>
          <w:sz w:val="22"/>
          <w:szCs w:val="22"/>
        </w:rPr>
      </w:pPr>
      <w:r w:rsidRPr="001D7690">
        <w:rPr>
          <w:rFonts w:ascii="Calibri" w:hAnsi="Calibri"/>
          <w:sz w:val="22"/>
          <w:szCs w:val="22"/>
        </w:rPr>
        <w:t xml:space="preserve">Section 2: Committee meetings shall occur at the call of the committee chair.  Meetings of each committee shall be held at least </w:t>
      </w:r>
      <w:r w:rsidR="00DB734D">
        <w:rPr>
          <w:rFonts w:ascii="Calibri" w:hAnsi="Calibri"/>
          <w:sz w:val="22"/>
          <w:szCs w:val="22"/>
        </w:rPr>
        <w:t>twice each semester</w:t>
      </w:r>
      <w:r w:rsidRPr="001D7690">
        <w:rPr>
          <w:rFonts w:ascii="Calibri" w:hAnsi="Calibri"/>
          <w:sz w:val="22"/>
          <w:szCs w:val="22"/>
        </w:rPr>
        <w:t xml:space="preserve"> of the school year.</w:t>
      </w:r>
    </w:p>
    <w:p w14:paraId="5EDC04F2" w14:textId="77777777" w:rsidR="009379D0" w:rsidRPr="001D7690" w:rsidRDefault="009379D0" w:rsidP="009379D0">
      <w:pPr>
        <w:rPr>
          <w:rFonts w:ascii="Calibri" w:hAnsi="Calibri"/>
          <w:sz w:val="22"/>
          <w:szCs w:val="22"/>
        </w:rPr>
      </w:pPr>
    </w:p>
    <w:p w14:paraId="39B6A72F" w14:textId="77777777" w:rsidR="009379D0" w:rsidRPr="001D7690" w:rsidRDefault="009379D0" w:rsidP="00580222">
      <w:pPr>
        <w:jc w:val="center"/>
        <w:rPr>
          <w:rFonts w:ascii="Calibri" w:hAnsi="Calibri"/>
          <w:b/>
          <w:sz w:val="22"/>
          <w:szCs w:val="22"/>
        </w:rPr>
      </w:pPr>
      <w:r w:rsidRPr="001D7690">
        <w:rPr>
          <w:rFonts w:ascii="Calibri" w:hAnsi="Calibri"/>
          <w:b/>
          <w:sz w:val="22"/>
          <w:szCs w:val="22"/>
        </w:rPr>
        <w:t>Article 6 – Finances</w:t>
      </w:r>
    </w:p>
    <w:p w14:paraId="2F3885CD" w14:textId="77777777" w:rsidR="009379D0" w:rsidRPr="001D7690" w:rsidRDefault="009379D0" w:rsidP="009379D0">
      <w:pPr>
        <w:rPr>
          <w:rFonts w:ascii="Calibri" w:hAnsi="Calibri"/>
          <w:sz w:val="22"/>
          <w:szCs w:val="22"/>
        </w:rPr>
      </w:pPr>
    </w:p>
    <w:p w14:paraId="2671C724" w14:textId="77777777" w:rsidR="00D86698" w:rsidRPr="001D7690" w:rsidRDefault="00D86698" w:rsidP="009379D0">
      <w:pPr>
        <w:rPr>
          <w:rFonts w:ascii="Calibri" w:hAnsi="Calibri"/>
          <w:sz w:val="22"/>
          <w:szCs w:val="22"/>
        </w:rPr>
      </w:pPr>
      <w:r w:rsidRPr="001D7690">
        <w:rPr>
          <w:rFonts w:ascii="Calibri" w:hAnsi="Calibri"/>
          <w:sz w:val="22"/>
          <w:szCs w:val="22"/>
        </w:rPr>
        <w:t>Section 1: The funds of the society shall be kept in a local bank under the name Alpha Lambda Delta. The chapter advisors and the treasurer will be signers of the organization account.</w:t>
      </w:r>
    </w:p>
    <w:p w14:paraId="75F1765C" w14:textId="77777777" w:rsidR="00DF28AF" w:rsidRPr="001D7690" w:rsidRDefault="00DF28AF" w:rsidP="009379D0">
      <w:pPr>
        <w:rPr>
          <w:rFonts w:ascii="Calibri" w:hAnsi="Calibri"/>
          <w:sz w:val="22"/>
          <w:szCs w:val="22"/>
        </w:rPr>
      </w:pPr>
    </w:p>
    <w:p w14:paraId="4B568FCC" w14:textId="77777777" w:rsidR="009379D0" w:rsidRPr="001D7690" w:rsidRDefault="009379D0" w:rsidP="009379D0">
      <w:pPr>
        <w:rPr>
          <w:rFonts w:ascii="Calibri" w:hAnsi="Calibri"/>
          <w:sz w:val="22"/>
          <w:szCs w:val="22"/>
        </w:rPr>
      </w:pPr>
      <w:r w:rsidRPr="001D7690">
        <w:rPr>
          <w:rFonts w:ascii="Calibri" w:hAnsi="Calibri"/>
          <w:sz w:val="22"/>
          <w:szCs w:val="22"/>
        </w:rPr>
        <w:t xml:space="preserve">Section </w:t>
      </w:r>
      <w:r w:rsidR="00D86698" w:rsidRPr="001D7690">
        <w:rPr>
          <w:rFonts w:ascii="Calibri" w:hAnsi="Calibri"/>
          <w:sz w:val="22"/>
          <w:szCs w:val="22"/>
        </w:rPr>
        <w:t>2</w:t>
      </w:r>
      <w:r w:rsidRPr="001D7690">
        <w:rPr>
          <w:rFonts w:ascii="Calibri" w:hAnsi="Calibri"/>
          <w:sz w:val="22"/>
          <w:szCs w:val="22"/>
        </w:rPr>
        <w:t xml:space="preserve">: All money spent must be approved prior to purchase by the treasurer and one advisor.  This approval must occur in writing </w:t>
      </w:r>
      <w:r w:rsidR="003F1E59" w:rsidRPr="001D7690">
        <w:rPr>
          <w:rFonts w:ascii="Calibri" w:hAnsi="Calibri"/>
          <w:sz w:val="22"/>
          <w:szCs w:val="22"/>
        </w:rPr>
        <w:t>via email</w:t>
      </w:r>
      <w:r w:rsidRPr="001D7690">
        <w:rPr>
          <w:rFonts w:ascii="Calibri" w:hAnsi="Calibri"/>
          <w:sz w:val="22"/>
          <w:szCs w:val="22"/>
        </w:rPr>
        <w:t>.</w:t>
      </w:r>
    </w:p>
    <w:p w14:paraId="52D75FFF" w14:textId="77777777" w:rsidR="003F1E59" w:rsidRPr="001D7690" w:rsidRDefault="003F1E59" w:rsidP="009379D0">
      <w:pPr>
        <w:rPr>
          <w:rFonts w:ascii="Calibri" w:hAnsi="Calibri"/>
          <w:sz w:val="22"/>
          <w:szCs w:val="22"/>
        </w:rPr>
      </w:pPr>
    </w:p>
    <w:p w14:paraId="2B8AA024" w14:textId="77777777" w:rsidR="003F1E59" w:rsidRPr="001D7690" w:rsidRDefault="003F1E59" w:rsidP="009379D0">
      <w:pPr>
        <w:rPr>
          <w:rFonts w:ascii="Calibri" w:hAnsi="Calibri"/>
          <w:sz w:val="22"/>
          <w:szCs w:val="22"/>
        </w:rPr>
      </w:pPr>
      <w:r w:rsidRPr="001D7690">
        <w:rPr>
          <w:rFonts w:ascii="Calibri" w:hAnsi="Calibri"/>
          <w:sz w:val="22"/>
          <w:szCs w:val="22"/>
        </w:rPr>
        <w:t xml:space="preserve">Section </w:t>
      </w:r>
      <w:r w:rsidR="00D86698" w:rsidRPr="001D7690">
        <w:rPr>
          <w:rFonts w:ascii="Calibri" w:hAnsi="Calibri"/>
          <w:sz w:val="22"/>
          <w:szCs w:val="22"/>
        </w:rPr>
        <w:t>3</w:t>
      </w:r>
      <w:r w:rsidRPr="001D7690">
        <w:rPr>
          <w:rFonts w:ascii="Calibri" w:hAnsi="Calibri"/>
          <w:sz w:val="22"/>
          <w:szCs w:val="22"/>
        </w:rPr>
        <w:t>: If an expense exceeds $250, it must be approved by the executive board by a 2/3 majority vote.</w:t>
      </w:r>
    </w:p>
    <w:p w14:paraId="002E4B24" w14:textId="77777777" w:rsidR="00A351AF" w:rsidRPr="001D7690" w:rsidRDefault="00A351AF" w:rsidP="00580222">
      <w:pPr>
        <w:jc w:val="center"/>
        <w:rPr>
          <w:rFonts w:ascii="Calibri" w:hAnsi="Calibri"/>
          <w:sz w:val="22"/>
          <w:szCs w:val="22"/>
        </w:rPr>
      </w:pPr>
    </w:p>
    <w:p w14:paraId="0B055130" w14:textId="77777777" w:rsidR="009379D0" w:rsidRPr="001D7690" w:rsidRDefault="001D7690" w:rsidP="00580222">
      <w:pPr>
        <w:jc w:val="center"/>
        <w:rPr>
          <w:rFonts w:ascii="Calibri" w:hAnsi="Calibri"/>
          <w:b/>
          <w:sz w:val="22"/>
          <w:szCs w:val="22"/>
        </w:rPr>
      </w:pPr>
      <w:r>
        <w:rPr>
          <w:rFonts w:ascii="Calibri" w:hAnsi="Calibri"/>
          <w:b/>
          <w:sz w:val="22"/>
          <w:szCs w:val="22"/>
        </w:rPr>
        <w:t xml:space="preserve">Article 7 – </w:t>
      </w:r>
      <w:r w:rsidR="003F1E59" w:rsidRPr="001D7690">
        <w:rPr>
          <w:rFonts w:ascii="Calibri" w:hAnsi="Calibri"/>
          <w:b/>
          <w:sz w:val="22"/>
          <w:szCs w:val="22"/>
        </w:rPr>
        <w:t>Scholarships</w:t>
      </w:r>
    </w:p>
    <w:p w14:paraId="66085F40" w14:textId="77777777" w:rsidR="0073639A" w:rsidRPr="001D7690" w:rsidRDefault="0073639A" w:rsidP="00D13A37">
      <w:pPr>
        <w:rPr>
          <w:rFonts w:ascii="Calibri" w:hAnsi="Calibri"/>
          <w:sz w:val="22"/>
          <w:szCs w:val="22"/>
        </w:rPr>
      </w:pPr>
    </w:p>
    <w:p w14:paraId="6A3B0709" w14:textId="77777777" w:rsidR="003F1E59" w:rsidRPr="001D7690" w:rsidRDefault="003F1E59" w:rsidP="00D13A37">
      <w:pPr>
        <w:rPr>
          <w:rFonts w:ascii="Calibri" w:hAnsi="Calibri"/>
          <w:sz w:val="22"/>
          <w:szCs w:val="22"/>
        </w:rPr>
      </w:pPr>
      <w:r w:rsidRPr="001D7690">
        <w:rPr>
          <w:rFonts w:ascii="Calibri" w:hAnsi="Calibri"/>
          <w:sz w:val="22"/>
          <w:szCs w:val="22"/>
        </w:rPr>
        <w:lastRenderedPageBreak/>
        <w:t xml:space="preserve">Section 1: Each year the Ohio State chapter of ALD will offer </w:t>
      </w:r>
      <w:r w:rsidR="00147DEE">
        <w:rPr>
          <w:rFonts w:ascii="Calibri" w:hAnsi="Calibri"/>
          <w:sz w:val="22"/>
          <w:szCs w:val="22"/>
        </w:rPr>
        <w:t>at least</w:t>
      </w:r>
      <w:r w:rsidRPr="001D7690">
        <w:rPr>
          <w:rFonts w:ascii="Calibri" w:hAnsi="Calibri"/>
          <w:sz w:val="22"/>
          <w:szCs w:val="22"/>
        </w:rPr>
        <w:t xml:space="preserve"> $200 in local scholarship awards depending on yearly fundraising efforts.  The number and amount of scholarships </w:t>
      </w:r>
      <w:r w:rsidR="000E0B40" w:rsidRPr="001D7690">
        <w:rPr>
          <w:rFonts w:ascii="Calibri" w:hAnsi="Calibri"/>
          <w:sz w:val="22"/>
          <w:szCs w:val="22"/>
        </w:rPr>
        <w:t xml:space="preserve">will be determined by </w:t>
      </w:r>
      <w:r w:rsidR="001C1459" w:rsidRPr="001D7690">
        <w:rPr>
          <w:rFonts w:ascii="Calibri" w:hAnsi="Calibri"/>
          <w:sz w:val="22"/>
          <w:szCs w:val="22"/>
        </w:rPr>
        <w:t xml:space="preserve">a </w:t>
      </w:r>
      <w:r w:rsidR="00125D55" w:rsidRPr="001D7690">
        <w:rPr>
          <w:rFonts w:ascii="Calibri" w:hAnsi="Calibri"/>
          <w:sz w:val="22"/>
          <w:szCs w:val="22"/>
        </w:rPr>
        <w:t>majority</w:t>
      </w:r>
      <w:r w:rsidR="001C1459" w:rsidRPr="001D7690">
        <w:rPr>
          <w:rFonts w:ascii="Calibri" w:hAnsi="Calibri"/>
          <w:sz w:val="22"/>
          <w:szCs w:val="22"/>
        </w:rPr>
        <w:t xml:space="preserve"> vote of the executive board</w:t>
      </w:r>
      <w:r w:rsidRPr="001D7690">
        <w:rPr>
          <w:rFonts w:ascii="Calibri" w:hAnsi="Calibri"/>
          <w:sz w:val="22"/>
          <w:szCs w:val="22"/>
        </w:rPr>
        <w:t>.</w:t>
      </w:r>
    </w:p>
    <w:p w14:paraId="7589CB4B" w14:textId="77777777" w:rsidR="003F1E59" w:rsidRPr="001D7690" w:rsidRDefault="003F1E59" w:rsidP="00D13A37">
      <w:pPr>
        <w:rPr>
          <w:rFonts w:ascii="Calibri" w:hAnsi="Calibri"/>
          <w:sz w:val="22"/>
          <w:szCs w:val="22"/>
        </w:rPr>
      </w:pPr>
    </w:p>
    <w:p w14:paraId="4248F315" w14:textId="77777777" w:rsidR="003F1E59" w:rsidRPr="001D7690" w:rsidRDefault="003F1E59" w:rsidP="00D13A37">
      <w:pPr>
        <w:rPr>
          <w:rFonts w:ascii="Calibri" w:hAnsi="Calibri"/>
          <w:sz w:val="22"/>
          <w:szCs w:val="22"/>
        </w:rPr>
      </w:pPr>
      <w:r w:rsidRPr="001D7690">
        <w:rPr>
          <w:rFonts w:ascii="Calibri" w:hAnsi="Calibri"/>
          <w:sz w:val="22"/>
          <w:szCs w:val="22"/>
        </w:rPr>
        <w:t>Section 2: The application for either the national ALD shall serve as the application for the local scholarship</w:t>
      </w:r>
      <w:r w:rsidR="00D27A94" w:rsidRPr="001D7690">
        <w:rPr>
          <w:rFonts w:ascii="Calibri" w:hAnsi="Calibri"/>
          <w:sz w:val="22"/>
          <w:szCs w:val="22"/>
        </w:rPr>
        <w:t>(s)</w:t>
      </w:r>
      <w:r w:rsidRPr="001D7690">
        <w:rPr>
          <w:rFonts w:ascii="Calibri" w:hAnsi="Calibri"/>
          <w:sz w:val="22"/>
          <w:szCs w:val="22"/>
        </w:rPr>
        <w:t>.</w:t>
      </w:r>
    </w:p>
    <w:p w14:paraId="03A249C5" w14:textId="77777777" w:rsidR="003F1E59" w:rsidRPr="001D7690" w:rsidRDefault="003F1E59" w:rsidP="00D13A37">
      <w:pPr>
        <w:rPr>
          <w:rFonts w:ascii="Calibri" w:hAnsi="Calibri"/>
          <w:sz w:val="22"/>
          <w:szCs w:val="22"/>
        </w:rPr>
      </w:pPr>
    </w:p>
    <w:p w14:paraId="03F4B594" w14:textId="77777777" w:rsidR="003F1E59" w:rsidRPr="001D7690" w:rsidRDefault="003F1E59" w:rsidP="00D13A37">
      <w:pPr>
        <w:rPr>
          <w:rFonts w:ascii="Calibri" w:hAnsi="Calibri"/>
          <w:sz w:val="22"/>
          <w:szCs w:val="22"/>
        </w:rPr>
      </w:pPr>
      <w:r w:rsidRPr="001D7690">
        <w:rPr>
          <w:rFonts w:ascii="Calibri" w:hAnsi="Calibri"/>
          <w:sz w:val="22"/>
          <w:szCs w:val="22"/>
        </w:rPr>
        <w:t xml:space="preserve">Section 3: Scholarship recipients are chosen by </w:t>
      </w:r>
      <w:r w:rsidR="00782F92" w:rsidRPr="001D7690">
        <w:rPr>
          <w:rFonts w:ascii="Calibri" w:hAnsi="Calibri"/>
          <w:sz w:val="22"/>
          <w:szCs w:val="22"/>
        </w:rPr>
        <w:t>a review panel</w:t>
      </w:r>
      <w:r w:rsidRPr="001D7690">
        <w:rPr>
          <w:rFonts w:ascii="Calibri" w:hAnsi="Calibri"/>
          <w:sz w:val="22"/>
          <w:szCs w:val="22"/>
        </w:rPr>
        <w:t xml:space="preserve"> made up of the advisors, treasurer, and members of the scholarship committee.  Selection is based off of strength of application and service to Ohio State community and local chapter of ALD.</w:t>
      </w:r>
    </w:p>
    <w:p w14:paraId="5DE6AC48" w14:textId="77777777" w:rsidR="00D27A94" w:rsidRPr="001D7690" w:rsidRDefault="00D27A94" w:rsidP="00D13A37">
      <w:pPr>
        <w:rPr>
          <w:rFonts w:ascii="Calibri" w:hAnsi="Calibri"/>
          <w:sz w:val="22"/>
          <w:szCs w:val="22"/>
        </w:rPr>
      </w:pPr>
    </w:p>
    <w:p w14:paraId="756C24DD" w14:textId="77777777" w:rsidR="00D27A94" w:rsidRPr="001D7690" w:rsidRDefault="00D27A94" w:rsidP="00580222">
      <w:pPr>
        <w:jc w:val="center"/>
        <w:rPr>
          <w:rFonts w:ascii="Calibri" w:hAnsi="Calibri"/>
          <w:b/>
          <w:sz w:val="22"/>
          <w:szCs w:val="22"/>
        </w:rPr>
      </w:pPr>
      <w:r w:rsidRPr="001D7690">
        <w:rPr>
          <w:rFonts w:ascii="Calibri" w:hAnsi="Calibri"/>
          <w:b/>
          <w:sz w:val="22"/>
          <w:szCs w:val="22"/>
        </w:rPr>
        <w:t>Article 8 – Amendments</w:t>
      </w:r>
    </w:p>
    <w:p w14:paraId="50CF22E7" w14:textId="77777777" w:rsidR="00D27A94" w:rsidRPr="001D7690" w:rsidRDefault="00D27A94" w:rsidP="00D13A37">
      <w:pPr>
        <w:rPr>
          <w:rFonts w:ascii="Calibri" w:hAnsi="Calibri"/>
          <w:sz w:val="22"/>
          <w:szCs w:val="22"/>
        </w:rPr>
      </w:pPr>
    </w:p>
    <w:p w14:paraId="357AD20F" w14:textId="77777777" w:rsidR="00D27A94" w:rsidRPr="001D7690" w:rsidRDefault="00D27A94" w:rsidP="00D13A37">
      <w:pPr>
        <w:rPr>
          <w:rFonts w:ascii="Calibri" w:hAnsi="Calibri"/>
          <w:sz w:val="22"/>
          <w:szCs w:val="22"/>
        </w:rPr>
      </w:pPr>
      <w:r w:rsidRPr="00DB734D">
        <w:rPr>
          <w:rFonts w:ascii="Calibri" w:hAnsi="Calibri"/>
          <w:sz w:val="22"/>
          <w:szCs w:val="22"/>
        </w:rPr>
        <w:t xml:space="preserve">Proposed amendments to the constitution and bylaws must be read to members of the honor society.  A three-fourths vote of all members present is necessary for the amendment to pass.  Ten percent </w:t>
      </w:r>
      <w:r w:rsidR="00314C6E" w:rsidRPr="00DB734D">
        <w:rPr>
          <w:rFonts w:ascii="Calibri" w:hAnsi="Calibri"/>
          <w:sz w:val="22"/>
          <w:szCs w:val="22"/>
        </w:rPr>
        <w:t xml:space="preserve">(10%) </w:t>
      </w:r>
      <w:r w:rsidRPr="00DB734D">
        <w:rPr>
          <w:rFonts w:ascii="Calibri" w:hAnsi="Calibri"/>
          <w:sz w:val="22"/>
          <w:szCs w:val="22"/>
        </w:rPr>
        <w:t>of ALD total membership is necessary for a quorum.</w:t>
      </w:r>
    </w:p>
    <w:p w14:paraId="43D950A2" w14:textId="77777777" w:rsidR="001D7690" w:rsidRPr="001D7690" w:rsidRDefault="001D7690" w:rsidP="00D13A37">
      <w:pPr>
        <w:rPr>
          <w:rFonts w:ascii="Calibri" w:hAnsi="Calibri"/>
          <w:sz w:val="22"/>
          <w:szCs w:val="22"/>
        </w:rPr>
      </w:pPr>
    </w:p>
    <w:p w14:paraId="02F71FC3" w14:textId="77777777" w:rsidR="001D7690" w:rsidRDefault="001D7690" w:rsidP="001D7690">
      <w:pPr>
        <w:jc w:val="center"/>
        <w:rPr>
          <w:rFonts w:ascii="Calibri" w:hAnsi="Calibri"/>
          <w:b/>
          <w:sz w:val="22"/>
          <w:szCs w:val="22"/>
        </w:rPr>
      </w:pPr>
      <w:r>
        <w:rPr>
          <w:rFonts w:ascii="Calibri" w:hAnsi="Calibri"/>
          <w:b/>
          <w:sz w:val="22"/>
          <w:szCs w:val="22"/>
        </w:rPr>
        <w:t>Non Discrimination Clause</w:t>
      </w:r>
    </w:p>
    <w:p w14:paraId="5D8A2533" w14:textId="77777777" w:rsidR="001D7690" w:rsidRPr="001D7690" w:rsidRDefault="001D7690" w:rsidP="001D7690">
      <w:pPr>
        <w:jc w:val="center"/>
        <w:rPr>
          <w:rFonts w:ascii="Calibri" w:hAnsi="Calibri"/>
          <w:b/>
          <w:sz w:val="22"/>
          <w:szCs w:val="22"/>
        </w:rPr>
      </w:pPr>
    </w:p>
    <w:p w14:paraId="17C1F990" w14:textId="77777777" w:rsidR="000A21AE" w:rsidRPr="000A21AE" w:rsidRDefault="000A21AE" w:rsidP="000A2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B498F">
        <w:rPr>
          <w:rFonts w:ascii="Calibri" w:hAnsi="Calibri" w:cs="Calibri"/>
          <w:sz w:val="22"/>
          <w:szCs w:val="22"/>
        </w:rPr>
        <w:t>Alpha Lambda Delta does not discriminate against any individual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Pr>
          <w:rFonts w:ascii="Helvetica" w:hAnsi="Helvetica" w:cs="Helvetica"/>
        </w:rPr>
        <w:t>.</w:t>
      </w:r>
    </w:p>
    <w:sectPr w:rsidR="000A21AE" w:rsidRPr="000A21AE" w:rsidSect="008660C5">
      <w:footerReference w:type="even" r:id="rId7"/>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2554" w14:textId="77777777" w:rsidR="00D135BC" w:rsidRDefault="00D135BC">
      <w:r>
        <w:separator/>
      </w:r>
    </w:p>
  </w:endnote>
  <w:endnote w:type="continuationSeparator" w:id="0">
    <w:p w14:paraId="54702F7E" w14:textId="77777777" w:rsidR="00D135BC" w:rsidRDefault="00D1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975F" w14:textId="77777777" w:rsidR="00D667E6" w:rsidRDefault="00D667E6" w:rsidP="00120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FF88B" w14:textId="77777777" w:rsidR="00D667E6" w:rsidRDefault="00D667E6" w:rsidP="00A35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40B" w14:textId="77777777" w:rsidR="00D667E6" w:rsidRDefault="00D667E6" w:rsidP="00120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10C">
      <w:rPr>
        <w:rStyle w:val="PageNumber"/>
        <w:noProof/>
      </w:rPr>
      <w:t>3</w:t>
    </w:r>
    <w:r>
      <w:rPr>
        <w:rStyle w:val="PageNumber"/>
      </w:rPr>
      <w:fldChar w:fldCharType="end"/>
    </w:r>
  </w:p>
  <w:p w14:paraId="09E755D4" w14:textId="77777777" w:rsidR="00D667E6" w:rsidRDefault="00D667E6" w:rsidP="00A351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9D1B" w14:textId="77777777" w:rsidR="00D135BC" w:rsidRDefault="00D135BC">
      <w:r>
        <w:separator/>
      </w:r>
    </w:p>
  </w:footnote>
  <w:footnote w:type="continuationSeparator" w:id="0">
    <w:p w14:paraId="71AE24DF" w14:textId="77777777" w:rsidR="00D135BC" w:rsidRDefault="00D13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494D"/>
    <w:multiLevelType w:val="hybridMultilevel"/>
    <w:tmpl w:val="CEE80E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B35D1E"/>
    <w:multiLevelType w:val="hybridMultilevel"/>
    <w:tmpl w:val="215059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0584308">
    <w:abstractNumId w:val="1"/>
  </w:num>
  <w:num w:numId="2" w16cid:durableId="44696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94"/>
    <w:rsid w:val="000A21AE"/>
    <w:rsid w:val="000B1B4B"/>
    <w:rsid w:val="000E0B40"/>
    <w:rsid w:val="00116105"/>
    <w:rsid w:val="0012006E"/>
    <w:rsid w:val="00125D55"/>
    <w:rsid w:val="00147DEE"/>
    <w:rsid w:val="001B1BE3"/>
    <w:rsid w:val="001C1459"/>
    <w:rsid w:val="001D7690"/>
    <w:rsid w:val="00314C6E"/>
    <w:rsid w:val="00345CE4"/>
    <w:rsid w:val="0039337B"/>
    <w:rsid w:val="003F1E59"/>
    <w:rsid w:val="004743B9"/>
    <w:rsid w:val="0049200F"/>
    <w:rsid w:val="0049269D"/>
    <w:rsid w:val="00495BB7"/>
    <w:rsid w:val="005150B9"/>
    <w:rsid w:val="00566A1D"/>
    <w:rsid w:val="00580222"/>
    <w:rsid w:val="005A17F2"/>
    <w:rsid w:val="005B6F90"/>
    <w:rsid w:val="00616BE6"/>
    <w:rsid w:val="00620D16"/>
    <w:rsid w:val="00665C59"/>
    <w:rsid w:val="006E0358"/>
    <w:rsid w:val="0070286C"/>
    <w:rsid w:val="0073639A"/>
    <w:rsid w:val="007503CC"/>
    <w:rsid w:val="00782F92"/>
    <w:rsid w:val="007C6F88"/>
    <w:rsid w:val="007D1F6D"/>
    <w:rsid w:val="007D7C85"/>
    <w:rsid w:val="008660C5"/>
    <w:rsid w:val="008B498F"/>
    <w:rsid w:val="009154C9"/>
    <w:rsid w:val="009379D0"/>
    <w:rsid w:val="0097489D"/>
    <w:rsid w:val="009F0CB6"/>
    <w:rsid w:val="009F73E1"/>
    <w:rsid w:val="00A351AF"/>
    <w:rsid w:val="00A61D00"/>
    <w:rsid w:val="00A75969"/>
    <w:rsid w:val="00B10001"/>
    <w:rsid w:val="00C22268"/>
    <w:rsid w:val="00C34305"/>
    <w:rsid w:val="00C60F61"/>
    <w:rsid w:val="00C96B8B"/>
    <w:rsid w:val="00CA5094"/>
    <w:rsid w:val="00CB4B81"/>
    <w:rsid w:val="00CE0503"/>
    <w:rsid w:val="00D135BC"/>
    <w:rsid w:val="00D13A37"/>
    <w:rsid w:val="00D27A94"/>
    <w:rsid w:val="00D41E2D"/>
    <w:rsid w:val="00D4610C"/>
    <w:rsid w:val="00D667E6"/>
    <w:rsid w:val="00D86698"/>
    <w:rsid w:val="00DA7984"/>
    <w:rsid w:val="00DB734D"/>
    <w:rsid w:val="00DF28AF"/>
    <w:rsid w:val="00DF7BA5"/>
    <w:rsid w:val="00E00DE7"/>
    <w:rsid w:val="00E51389"/>
    <w:rsid w:val="00EA225A"/>
    <w:rsid w:val="00EE25F5"/>
    <w:rsid w:val="00F934C2"/>
    <w:rsid w:val="00FB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AA9867"/>
  <w15:chartTrackingRefBased/>
  <w15:docId w15:val="{F4FDF827-3989-7946-BD00-BC630F20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351AF"/>
    <w:pPr>
      <w:tabs>
        <w:tab w:val="center" w:pos="4320"/>
        <w:tab w:val="right" w:pos="8640"/>
      </w:tabs>
    </w:pPr>
  </w:style>
  <w:style w:type="character" w:styleId="PageNumber">
    <w:name w:val="page number"/>
    <w:basedOn w:val="DefaultParagraphFont"/>
    <w:rsid w:val="00A351AF"/>
  </w:style>
  <w:style w:type="paragraph" w:styleId="BalloonText">
    <w:name w:val="Balloon Text"/>
    <w:basedOn w:val="Normal"/>
    <w:semiHidden/>
    <w:rsid w:val="00866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By-Laws of Alpha Lambda Delta and Phi Eta Sigma</vt:lpstr>
    </vt:vector>
  </TitlesOfParts>
  <Company>OAFA</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Alpha Lambda Delta and Phi Eta Sigma</dc:title>
  <dc:subject/>
  <dc:creator>Jschultz</dc:creator>
  <cp:keywords/>
  <cp:lastModifiedBy>Zhou, Marvel</cp:lastModifiedBy>
  <cp:revision>3</cp:revision>
  <cp:lastPrinted>2007-05-23T20:37:00Z</cp:lastPrinted>
  <dcterms:created xsi:type="dcterms:W3CDTF">2022-10-31T03:26:00Z</dcterms:created>
  <dcterms:modified xsi:type="dcterms:W3CDTF">2022-10-31T03:26:00Z</dcterms:modified>
</cp:coreProperties>
</file>