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794E4B" w:rsidRDefault="00FD2CD9">
      <w:pPr>
        <w:spacing w:after="0" w:line="240" w:lineRule="auto"/>
      </w:pPr>
      <w:bookmarkStart w:id="0" w:name="_gjdgxs" w:colFirst="0" w:colLast="0"/>
      <w:bookmarkEnd w:id="0"/>
      <w:r>
        <w:rPr>
          <w:rFonts w:ascii="Arial" w:eastAsia="Arial" w:hAnsi="Arial" w:cs="Arial"/>
          <w:sz w:val="26"/>
          <w:szCs w:val="26"/>
          <w:u w:val="single"/>
        </w:rPr>
        <w:t>Constitution and By-Laws for The Higher Education Student Personnel Association</w:t>
      </w:r>
    </w:p>
    <w:p w14:paraId="00000002" w14:textId="77777777" w:rsidR="00794E4B" w:rsidRDefault="00794E4B">
      <w:pPr>
        <w:spacing w:after="0" w:line="240" w:lineRule="auto"/>
      </w:pPr>
    </w:p>
    <w:p w14:paraId="00000003" w14:textId="77777777" w:rsidR="00794E4B" w:rsidRDefault="00FD2CD9">
      <w:pPr>
        <w:spacing w:after="0" w:line="240" w:lineRule="auto"/>
      </w:pPr>
      <w:r>
        <w:rPr>
          <w:rFonts w:ascii="Arial" w:eastAsia="Arial" w:hAnsi="Arial" w:cs="Arial"/>
          <w:b/>
        </w:rPr>
        <w:t>Constitution</w:t>
      </w:r>
      <w:r>
        <w:rPr>
          <w:rFonts w:ascii="Arial" w:eastAsia="Arial" w:hAnsi="Arial" w:cs="Arial"/>
          <w:b/>
          <w:color w:val="FF00FF"/>
        </w:rPr>
        <w:t xml:space="preserve"> </w:t>
      </w:r>
    </w:p>
    <w:p w14:paraId="00000004" w14:textId="77777777" w:rsidR="00794E4B" w:rsidRDefault="00FD2CD9">
      <w:pPr>
        <w:spacing w:after="0" w:line="240" w:lineRule="auto"/>
      </w:pPr>
      <w:r>
        <w:rPr>
          <w:rFonts w:ascii="Arial" w:eastAsia="Arial" w:hAnsi="Arial" w:cs="Arial"/>
          <w:i/>
        </w:rPr>
        <w:t>Article l - Name, Purpose, and Non-Discrimination Policy of the Organization</w:t>
      </w:r>
    </w:p>
    <w:p w14:paraId="00000005" w14:textId="77777777" w:rsidR="00794E4B" w:rsidRDefault="00794E4B">
      <w:pPr>
        <w:spacing w:after="0" w:line="240" w:lineRule="auto"/>
      </w:pPr>
    </w:p>
    <w:p w14:paraId="00000006" w14:textId="77777777" w:rsidR="00794E4B" w:rsidRDefault="00FD2CD9">
      <w:pPr>
        <w:spacing w:after="0" w:line="240" w:lineRule="auto"/>
      </w:pPr>
      <w:r>
        <w:rPr>
          <w:rFonts w:ascii="Arial" w:eastAsia="Arial" w:hAnsi="Arial" w:cs="Arial"/>
        </w:rPr>
        <w:t>Section 1: Name</w:t>
      </w:r>
    </w:p>
    <w:p w14:paraId="00000007" w14:textId="77777777" w:rsidR="00794E4B" w:rsidRDefault="00FD2CD9">
      <w:pPr>
        <w:spacing w:after="0" w:line="240" w:lineRule="auto"/>
      </w:pPr>
      <w:r>
        <w:rPr>
          <w:rFonts w:ascii="Arial" w:eastAsia="Arial" w:hAnsi="Arial" w:cs="Arial"/>
        </w:rPr>
        <w:t>The name of this organization will be The Higher Education Student Personnel Association (HESPA) at The Ohio State University.</w:t>
      </w:r>
    </w:p>
    <w:p w14:paraId="00000008" w14:textId="77777777" w:rsidR="00794E4B" w:rsidRDefault="00794E4B">
      <w:pPr>
        <w:spacing w:after="0" w:line="240" w:lineRule="auto"/>
      </w:pPr>
    </w:p>
    <w:p w14:paraId="00000009" w14:textId="77777777" w:rsidR="00794E4B" w:rsidRDefault="00FD2CD9">
      <w:pPr>
        <w:spacing w:after="0" w:line="240" w:lineRule="auto"/>
      </w:pPr>
      <w:r>
        <w:rPr>
          <w:rFonts w:ascii="Arial" w:eastAsia="Arial" w:hAnsi="Arial" w:cs="Arial"/>
        </w:rPr>
        <w:t>Section 2: Purpose</w:t>
      </w:r>
    </w:p>
    <w:p w14:paraId="0000000A" w14:textId="77777777" w:rsidR="00794E4B" w:rsidRDefault="00FD2CD9">
      <w:pPr>
        <w:spacing w:after="0" w:line="240" w:lineRule="auto"/>
      </w:pPr>
      <w:r>
        <w:rPr>
          <w:rFonts w:ascii="Arial" w:eastAsia="Arial" w:hAnsi="Arial" w:cs="Arial"/>
        </w:rPr>
        <w:t xml:space="preserve">The purpose of this organization will be to encourage the personal and professional development of all students enrolled in the Higher Education and Student Affairs, graduate </w:t>
      </w:r>
    </w:p>
    <w:p w14:paraId="0000000B" w14:textId="77777777" w:rsidR="00794E4B" w:rsidRDefault="00FD2CD9">
      <w:pPr>
        <w:spacing w:after="0" w:line="240" w:lineRule="auto"/>
      </w:pPr>
      <w:r>
        <w:rPr>
          <w:rFonts w:ascii="Arial" w:eastAsia="Arial" w:hAnsi="Arial" w:cs="Arial"/>
        </w:rPr>
        <w:t>programs at The Ohio State University.</w:t>
      </w:r>
    </w:p>
    <w:p w14:paraId="0000000C" w14:textId="77777777" w:rsidR="00794E4B" w:rsidRDefault="00794E4B">
      <w:pPr>
        <w:spacing w:after="0" w:line="240" w:lineRule="auto"/>
      </w:pPr>
    </w:p>
    <w:p w14:paraId="0000000D" w14:textId="77777777" w:rsidR="00794E4B" w:rsidRDefault="00FD2CD9">
      <w:pPr>
        <w:spacing w:after="0" w:line="240" w:lineRule="auto"/>
      </w:pPr>
      <w:r>
        <w:rPr>
          <w:rFonts w:ascii="Arial" w:eastAsia="Arial" w:hAnsi="Arial" w:cs="Arial"/>
        </w:rPr>
        <w:t>Section 3: Non-discrimination Policy</w:t>
      </w:r>
    </w:p>
    <w:p w14:paraId="2E8113AA" w14:textId="360B1A16" w:rsidR="00611D10" w:rsidRPr="00611D10" w:rsidRDefault="00FD2CD9" w:rsidP="00611D10">
      <w:pPr>
        <w:spacing w:after="0" w:line="240" w:lineRule="auto"/>
        <w:rPr>
          <w:rFonts w:ascii="Arial" w:eastAsia="Arial" w:hAnsi="Arial" w:cs="Arial"/>
        </w:rPr>
      </w:pPr>
      <w:r w:rsidRPr="00C327E6">
        <w:rPr>
          <w:rFonts w:ascii="Arial" w:eastAsia="Arial" w:hAnsi="Arial" w:cs="Arial"/>
        </w:rPr>
        <w:t xml:space="preserve">This organization and its members shall not discriminate against any individual(s) </w:t>
      </w:r>
      <w:r w:rsidR="00611D10" w:rsidRPr="00611D10">
        <w:rPr>
          <w:rFonts w:ascii="Arial" w:eastAsia="Times New Roman" w:hAnsi="Arial" w:cs="Arial"/>
          <w:color w:val="000000"/>
        </w:rPr>
        <w:t>basis of age, ancestry, color, disability, gender identity or expression, genetic information, HIV/AIDS status, military status, national origin, race, religion, sex, sexual orientation, protected veteran status or any other basis in accordance with </w:t>
      </w:r>
      <w:hyperlink r:id="rId7" w:history="1">
        <w:r w:rsidR="00611D10" w:rsidRPr="00611D10">
          <w:rPr>
            <w:rFonts w:ascii="Arial" w:eastAsia="Times New Roman" w:hAnsi="Arial" w:cs="Arial"/>
            <w:color w:val="DCA10D"/>
            <w:u w:val="single"/>
          </w:rPr>
          <w:t>Student Organization Registration and Funding Guidelines</w:t>
        </w:r>
      </w:hyperlink>
    </w:p>
    <w:p w14:paraId="0000000F" w14:textId="77777777" w:rsidR="00794E4B" w:rsidRDefault="00794E4B">
      <w:pPr>
        <w:spacing w:after="0" w:line="240" w:lineRule="auto"/>
      </w:pPr>
    </w:p>
    <w:p w14:paraId="00000010" w14:textId="77777777" w:rsidR="00794E4B" w:rsidRDefault="00FD2CD9">
      <w:pPr>
        <w:spacing w:after="0" w:line="240" w:lineRule="auto"/>
      </w:pPr>
      <w:r>
        <w:rPr>
          <w:rFonts w:ascii="Arial" w:eastAsia="Arial" w:hAnsi="Arial" w:cs="Arial"/>
          <w:i/>
        </w:rPr>
        <w:t>Article II – Membership</w:t>
      </w:r>
    </w:p>
    <w:p w14:paraId="00000011" w14:textId="77777777" w:rsidR="00794E4B" w:rsidRDefault="00794E4B">
      <w:pPr>
        <w:spacing w:after="0" w:line="240" w:lineRule="auto"/>
      </w:pPr>
    </w:p>
    <w:p w14:paraId="00000012" w14:textId="77777777" w:rsidR="00794E4B" w:rsidRDefault="00FD2CD9">
      <w:pPr>
        <w:spacing w:after="0" w:line="240" w:lineRule="auto"/>
      </w:pPr>
      <w:r>
        <w:rPr>
          <w:rFonts w:ascii="Arial" w:eastAsia="Arial" w:hAnsi="Arial" w:cs="Arial"/>
        </w:rPr>
        <w:t>Section 1: Active Members</w:t>
      </w:r>
    </w:p>
    <w:p w14:paraId="00000013" w14:textId="77777777" w:rsidR="00794E4B" w:rsidRDefault="00FD2CD9">
      <w:pPr>
        <w:spacing w:after="0" w:line="240" w:lineRule="auto"/>
      </w:pPr>
      <w:r>
        <w:rPr>
          <w:rFonts w:ascii="Arial" w:eastAsia="Arial" w:hAnsi="Arial" w:cs="Arial"/>
        </w:rPr>
        <w:t xml:space="preserve">Active Membership is assigned to all HESA students including both masters and doctoral. All active members have voting privileges. </w:t>
      </w:r>
    </w:p>
    <w:p w14:paraId="00000014" w14:textId="77777777" w:rsidR="00794E4B" w:rsidRDefault="00794E4B">
      <w:pPr>
        <w:spacing w:after="0" w:line="240" w:lineRule="auto"/>
      </w:pPr>
    </w:p>
    <w:p w14:paraId="00000015" w14:textId="77777777" w:rsidR="00794E4B" w:rsidRDefault="00FD2CD9">
      <w:pPr>
        <w:spacing w:after="0" w:line="240" w:lineRule="auto"/>
      </w:pPr>
      <w:r>
        <w:rPr>
          <w:rFonts w:ascii="Arial" w:eastAsia="Arial" w:hAnsi="Arial" w:cs="Arial"/>
          <w:i/>
        </w:rPr>
        <w:t>Article III – Funds</w:t>
      </w:r>
    </w:p>
    <w:p w14:paraId="00000016" w14:textId="77777777" w:rsidR="00794E4B" w:rsidRDefault="00794E4B">
      <w:pPr>
        <w:spacing w:after="0" w:line="240" w:lineRule="auto"/>
      </w:pPr>
    </w:p>
    <w:p w14:paraId="00000017" w14:textId="77777777" w:rsidR="00794E4B" w:rsidRDefault="00FD2CD9">
      <w:pPr>
        <w:spacing w:after="0" w:line="240" w:lineRule="auto"/>
      </w:pPr>
      <w:r>
        <w:rPr>
          <w:rFonts w:ascii="Arial" w:eastAsia="Arial" w:hAnsi="Arial" w:cs="Arial"/>
        </w:rPr>
        <w:t>Section 1: Funding</w:t>
      </w:r>
    </w:p>
    <w:p w14:paraId="00000018" w14:textId="77777777" w:rsidR="00794E4B" w:rsidRDefault="00FD2CD9">
      <w:pPr>
        <w:spacing w:after="0" w:line="240" w:lineRule="auto"/>
      </w:pPr>
      <w:r>
        <w:rPr>
          <w:rFonts w:ascii="Arial" w:eastAsia="Arial" w:hAnsi="Arial" w:cs="Arial"/>
        </w:rPr>
        <w:t xml:space="preserve">The fundraising events and student organization funding pay for annual events, such as hooding, wellness events, social events, SPA interview days, and Pro </w:t>
      </w:r>
      <w:proofErr w:type="spellStart"/>
      <w:r>
        <w:rPr>
          <w:rFonts w:ascii="Arial" w:eastAsia="Arial" w:hAnsi="Arial" w:cs="Arial"/>
        </w:rPr>
        <w:t>Devo</w:t>
      </w:r>
      <w:proofErr w:type="spellEnd"/>
      <w:r>
        <w:rPr>
          <w:rFonts w:ascii="Arial" w:eastAsia="Arial" w:hAnsi="Arial" w:cs="Arial"/>
        </w:rPr>
        <w:t xml:space="preserve"> Day.</w:t>
      </w:r>
    </w:p>
    <w:p w14:paraId="00000019" w14:textId="77777777" w:rsidR="00794E4B" w:rsidRDefault="00794E4B">
      <w:pPr>
        <w:spacing w:after="0" w:line="240" w:lineRule="auto"/>
      </w:pPr>
    </w:p>
    <w:p w14:paraId="0000001A" w14:textId="77777777" w:rsidR="00794E4B" w:rsidRDefault="00FD2CD9">
      <w:pPr>
        <w:spacing w:after="0" w:line="240" w:lineRule="auto"/>
      </w:pPr>
      <w:r>
        <w:rPr>
          <w:rFonts w:ascii="Arial" w:eastAsia="Arial" w:hAnsi="Arial" w:cs="Arial"/>
        </w:rPr>
        <w:t>Section 2: Annual Budget Decisions</w:t>
      </w:r>
    </w:p>
    <w:p w14:paraId="0000001B" w14:textId="62D7C54F" w:rsidR="00794E4B" w:rsidRDefault="00FD2CD9">
      <w:pPr>
        <w:spacing w:after="0" w:line="240" w:lineRule="auto"/>
      </w:pPr>
      <w:r>
        <w:rPr>
          <w:rFonts w:ascii="Arial" w:eastAsia="Arial" w:hAnsi="Arial" w:cs="Arial"/>
        </w:rPr>
        <w:t>HESPA will hold an annual meeting in the spring semester to approve the following year’s budget.</w:t>
      </w:r>
    </w:p>
    <w:p w14:paraId="0000001C" w14:textId="77777777" w:rsidR="00794E4B" w:rsidRDefault="00794E4B">
      <w:pPr>
        <w:spacing w:after="0" w:line="240" w:lineRule="auto"/>
      </w:pPr>
    </w:p>
    <w:p w14:paraId="0000001D" w14:textId="77777777" w:rsidR="00794E4B" w:rsidRDefault="00FD2CD9">
      <w:pPr>
        <w:spacing w:after="0" w:line="240" w:lineRule="auto"/>
      </w:pPr>
      <w:r>
        <w:rPr>
          <w:rFonts w:ascii="Arial" w:eastAsia="Arial" w:hAnsi="Arial" w:cs="Arial"/>
          <w:i/>
        </w:rPr>
        <w:t xml:space="preserve">Article IV - Organization Leadership: Titles, Terms of Office, Selection, &amp; Duties of the Leaders. </w:t>
      </w:r>
    </w:p>
    <w:p w14:paraId="0000001E" w14:textId="77777777" w:rsidR="00794E4B" w:rsidRDefault="00794E4B">
      <w:pPr>
        <w:spacing w:after="0" w:line="240" w:lineRule="auto"/>
      </w:pPr>
    </w:p>
    <w:p w14:paraId="0000001F" w14:textId="77777777" w:rsidR="00794E4B" w:rsidRDefault="00FD2CD9">
      <w:pPr>
        <w:spacing w:after="0" w:line="240" w:lineRule="auto"/>
      </w:pPr>
      <w:r>
        <w:rPr>
          <w:rFonts w:ascii="Arial" w:eastAsia="Arial" w:hAnsi="Arial" w:cs="Arial"/>
        </w:rPr>
        <w:t>Section 1: The Leadership Team: Requirements and Expectations</w:t>
      </w:r>
    </w:p>
    <w:p w14:paraId="00000020" w14:textId="77777777" w:rsidR="00794E4B" w:rsidRDefault="00FD2CD9">
      <w:pPr>
        <w:spacing w:after="0" w:line="240" w:lineRule="auto"/>
      </w:pPr>
      <w:r>
        <w:rPr>
          <w:rFonts w:ascii="Arial" w:eastAsia="Arial" w:hAnsi="Arial" w:cs="Arial"/>
        </w:rPr>
        <w:t>The Leadership Team are the elected positional leaders of the Higher Education Student Personnel Association. All members of the Leadership Team must be active members of HESPA, and are therefore required to pay dues. All members of the Leadership Team are expected to attend all HESPA meetings unless the President is notified of looming absence 24 hours in advance. If any member does not meet requirements and expectations, they will be subject to impeachment as outlined in Article III of the by-laws.</w:t>
      </w:r>
    </w:p>
    <w:p w14:paraId="00000021" w14:textId="77777777" w:rsidR="00794E4B" w:rsidRDefault="00794E4B">
      <w:pPr>
        <w:spacing w:after="0" w:line="240" w:lineRule="auto"/>
      </w:pPr>
    </w:p>
    <w:p w14:paraId="00000022" w14:textId="77777777" w:rsidR="00794E4B" w:rsidRDefault="00FD2CD9">
      <w:pPr>
        <w:spacing w:after="0" w:line="240" w:lineRule="auto"/>
      </w:pPr>
      <w:r>
        <w:rPr>
          <w:rFonts w:ascii="Arial" w:eastAsia="Arial" w:hAnsi="Arial" w:cs="Arial"/>
        </w:rPr>
        <w:t>Section 2: Terms of Office and Selection</w:t>
      </w:r>
    </w:p>
    <w:p w14:paraId="00000023" w14:textId="77777777" w:rsidR="00794E4B" w:rsidRDefault="00FD2CD9">
      <w:pPr>
        <w:spacing w:after="0" w:line="240" w:lineRule="auto"/>
      </w:pPr>
      <w:r>
        <w:rPr>
          <w:rFonts w:ascii="Arial" w:eastAsia="Arial" w:hAnsi="Arial" w:cs="Arial"/>
        </w:rPr>
        <w:lastRenderedPageBreak/>
        <w:t xml:space="preserve">The Leadership Team will be elected by the general voting members at the midterm point of the Spring Semester and shall serve until the end of the following Spring Semester. </w:t>
      </w:r>
    </w:p>
    <w:p w14:paraId="00000024" w14:textId="77777777" w:rsidR="00794E4B" w:rsidRDefault="00794E4B">
      <w:pPr>
        <w:spacing w:after="0" w:line="240" w:lineRule="auto"/>
      </w:pPr>
    </w:p>
    <w:p w14:paraId="00000025" w14:textId="77777777" w:rsidR="00794E4B" w:rsidRDefault="00FD2CD9">
      <w:pPr>
        <w:spacing w:after="0" w:line="240" w:lineRule="auto"/>
      </w:pPr>
      <w:r>
        <w:rPr>
          <w:rFonts w:ascii="Arial" w:eastAsia="Arial" w:hAnsi="Arial" w:cs="Arial"/>
        </w:rPr>
        <w:t>Section 3: The President</w:t>
      </w:r>
    </w:p>
    <w:p w14:paraId="00000026" w14:textId="77777777" w:rsidR="00794E4B" w:rsidRDefault="00FD2CD9">
      <w:pPr>
        <w:spacing w:after="0" w:line="240" w:lineRule="auto"/>
      </w:pPr>
      <w:r>
        <w:rPr>
          <w:rFonts w:ascii="Arial" w:eastAsia="Arial" w:hAnsi="Arial" w:cs="Arial"/>
        </w:rPr>
        <w:t xml:space="preserve">The President will call and preside over all meetings, serve as a liaison to the Student Personnel Assistantship office and handle external correspondence. This position is charged with facilitating and managing the external award nominations for professional recognition. The President will ensure an inclusive environment in HESPA particularly in regards to including doctoral students. </w:t>
      </w:r>
    </w:p>
    <w:p w14:paraId="00000027" w14:textId="77777777" w:rsidR="00794E4B" w:rsidRDefault="00794E4B">
      <w:pPr>
        <w:spacing w:after="0" w:line="240" w:lineRule="auto"/>
      </w:pPr>
    </w:p>
    <w:p w14:paraId="00000028" w14:textId="2AEE4CC0" w:rsidR="00794E4B" w:rsidRDefault="00FD2CD9">
      <w:pPr>
        <w:spacing w:after="0" w:line="240" w:lineRule="auto"/>
      </w:pPr>
      <w:r>
        <w:rPr>
          <w:rFonts w:ascii="Arial" w:eastAsia="Arial" w:hAnsi="Arial" w:cs="Arial"/>
        </w:rPr>
        <w:t>Section 4: The Organization Information Officer</w:t>
      </w:r>
    </w:p>
    <w:p w14:paraId="00000029" w14:textId="74A1791A" w:rsidR="00794E4B" w:rsidRDefault="00FD2CD9">
      <w:pPr>
        <w:spacing w:after="0" w:line="240" w:lineRule="auto"/>
      </w:pPr>
      <w:r>
        <w:rPr>
          <w:rFonts w:ascii="Arial" w:eastAsia="Arial" w:hAnsi="Arial" w:cs="Arial"/>
        </w:rPr>
        <w:t>The Organization Information Officer will be responsible for all meeting minutes, weekly newsletters, and overseeing social media. They will collaborate and liaise with Social Committee and the Professional Development Committee regarding external student affairs organizations.</w:t>
      </w:r>
    </w:p>
    <w:p w14:paraId="0000002A" w14:textId="77777777" w:rsidR="00794E4B" w:rsidRDefault="00794E4B">
      <w:pPr>
        <w:spacing w:after="0" w:line="240" w:lineRule="auto"/>
      </w:pPr>
    </w:p>
    <w:p w14:paraId="0000002B" w14:textId="77777777" w:rsidR="00794E4B" w:rsidRDefault="00FD2CD9">
      <w:pPr>
        <w:spacing w:after="0" w:line="240" w:lineRule="auto"/>
      </w:pPr>
      <w:r>
        <w:rPr>
          <w:rFonts w:ascii="Arial" w:eastAsia="Arial" w:hAnsi="Arial" w:cs="Arial"/>
        </w:rPr>
        <w:t xml:space="preserve">Section 5: The Treasurer </w:t>
      </w:r>
    </w:p>
    <w:p w14:paraId="0000002C" w14:textId="77777777" w:rsidR="00794E4B" w:rsidRDefault="00FD2CD9">
      <w:pPr>
        <w:spacing w:after="0" w:line="240" w:lineRule="auto"/>
      </w:pPr>
      <w:r>
        <w:rPr>
          <w:rFonts w:ascii="Arial" w:eastAsia="Arial" w:hAnsi="Arial" w:cs="Arial"/>
        </w:rPr>
        <w:t>The Treasurer will be responsible for the auditing of all expenses and deposits, as well as the checking account. The Treasurer will create and maintain a budget while appropriately distributing funds for committee events and partnerships. The Treasurer is responsible for provided regular updates of the budget to The Leadership Team. They will also serve on the fundraising committee.</w:t>
      </w:r>
      <w:r>
        <w:rPr>
          <w:rFonts w:ascii="Times New Roman" w:eastAsia="Times New Roman" w:hAnsi="Times New Roman" w:cs="Times New Roman"/>
          <w:sz w:val="14"/>
          <w:szCs w:val="14"/>
        </w:rPr>
        <w:t xml:space="preserve"> </w:t>
      </w:r>
    </w:p>
    <w:p w14:paraId="00000033" w14:textId="71AFC8F6" w:rsidR="00794E4B" w:rsidRDefault="00794E4B">
      <w:pPr>
        <w:spacing w:after="0" w:line="240" w:lineRule="auto"/>
      </w:pPr>
    </w:p>
    <w:p w14:paraId="00000034" w14:textId="3E4D42A1" w:rsidR="00794E4B" w:rsidRDefault="00FD2CD9">
      <w:pPr>
        <w:spacing w:after="0" w:line="240" w:lineRule="auto"/>
      </w:pPr>
      <w:r>
        <w:rPr>
          <w:rFonts w:ascii="Arial" w:eastAsia="Arial" w:hAnsi="Arial" w:cs="Arial"/>
        </w:rPr>
        <w:t>Section 6: The Social Committee Co-Chairs</w:t>
      </w:r>
    </w:p>
    <w:p w14:paraId="00000035" w14:textId="77777777" w:rsidR="00794E4B" w:rsidRDefault="00FD2CD9">
      <w:pPr>
        <w:spacing w:after="0" w:line="240" w:lineRule="auto"/>
      </w:pPr>
      <w:r>
        <w:rPr>
          <w:rFonts w:ascii="Arial" w:eastAsia="Arial" w:hAnsi="Arial" w:cs="Arial"/>
        </w:rPr>
        <w:t>The Social Co-Chair(s)</w:t>
      </w:r>
      <w:r>
        <w:rPr>
          <w:rFonts w:ascii="Arial" w:eastAsia="Arial" w:hAnsi="Arial" w:cs="Arial"/>
          <w:b/>
        </w:rPr>
        <w:t xml:space="preserve"> </w:t>
      </w:r>
      <w:r>
        <w:rPr>
          <w:rFonts w:ascii="Arial" w:eastAsia="Arial" w:hAnsi="Arial" w:cs="Arial"/>
        </w:rPr>
        <w:t>will be responsible for all planning and coordinating social events through the chairing of the Social Committee.</w:t>
      </w:r>
    </w:p>
    <w:p w14:paraId="00000036" w14:textId="77777777" w:rsidR="00794E4B" w:rsidRDefault="00794E4B">
      <w:pPr>
        <w:spacing w:after="0" w:line="240" w:lineRule="auto"/>
      </w:pPr>
    </w:p>
    <w:p w14:paraId="00000037" w14:textId="273AC9DD" w:rsidR="00794E4B" w:rsidRDefault="00FD2CD9">
      <w:pPr>
        <w:spacing w:after="0" w:line="240" w:lineRule="auto"/>
      </w:pPr>
      <w:r>
        <w:rPr>
          <w:rFonts w:ascii="Arial" w:eastAsia="Arial" w:hAnsi="Arial" w:cs="Arial"/>
        </w:rPr>
        <w:t>Section 7: The Professional Development Committee Chair</w:t>
      </w:r>
    </w:p>
    <w:p w14:paraId="00000038" w14:textId="4EA21F45" w:rsidR="00794E4B" w:rsidRDefault="00FD2CD9">
      <w:pPr>
        <w:spacing w:after="0" w:line="240" w:lineRule="auto"/>
      </w:pPr>
      <w:r>
        <w:rPr>
          <w:rFonts w:ascii="Arial" w:eastAsia="Arial" w:hAnsi="Arial" w:cs="Arial"/>
        </w:rPr>
        <w:t>The</w:t>
      </w:r>
      <w:r>
        <w:rPr>
          <w:rFonts w:ascii="Arial" w:eastAsia="Arial" w:hAnsi="Arial" w:cs="Arial"/>
          <w:b/>
        </w:rPr>
        <w:t xml:space="preserve"> </w:t>
      </w:r>
      <w:r>
        <w:rPr>
          <w:rFonts w:ascii="Arial" w:eastAsia="Arial" w:hAnsi="Arial" w:cs="Arial"/>
        </w:rPr>
        <w:t xml:space="preserve">Scholarly and Professional Development </w:t>
      </w:r>
      <w:proofErr w:type="spellStart"/>
      <w:r>
        <w:rPr>
          <w:rFonts w:ascii="Arial" w:eastAsia="Arial" w:hAnsi="Arial" w:cs="Arial"/>
        </w:rPr>
        <w:t>Chairwill</w:t>
      </w:r>
      <w:proofErr w:type="spellEnd"/>
      <w:r>
        <w:rPr>
          <w:rFonts w:ascii="Arial" w:eastAsia="Arial" w:hAnsi="Arial" w:cs="Arial"/>
        </w:rPr>
        <w:t xml:space="preserve"> be responsible for planning and coordinating workshops to help members develop skills on topics such as the job search, research, publications, and conference presenting.</w:t>
      </w:r>
    </w:p>
    <w:p w14:paraId="0000003C" w14:textId="3C968C8F" w:rsidR="00794E4B" w:rsidRDefault="00794E4B">
      <w:pPr>
        <w:spacing w:after="0" w:line="240" w:lineRule="auto"/>
      </w:pPr>
    </w:p>
    <w:p w14:paraId="0000003D" w14:textId="77777777" w:rsidR="00794E4B" w:rsidRDefault="00FD2CD9">
      <w:pPr>
        <w:spacing w:after="0" w:line="240" w:lineRule="auto"/>
      </w:pPr>
      <w:r>
        <w:rPr>
          <w:rFonts w:ascii="Arial" w:eastAsia="Arial" w:hAnsi="Arial" w:cs="Arial"/>
          <w:i/>
        </w:rPr>
        <w:t xml:space="preserve">Article V - Standing Committees </w:t>
      </w:r>
    </w:p>
    <w:p w14:paraId="0000003E" w14:textId="77777777" w:rsidR="00794E4B" w:rsidRDefault="00794E4B">
      <w:pPr>
        <w:spacing w:after="0" w:line="240" w:lineRule="auto"/>
      </w:pPr>
    </w:p>
    <w:p w14:paraId="0000003F" w14:textId="77777777" w:rsidR="00794E4B" w:rsidRDefault="00FD2CD9">
      <w:pPr>
        <w:spacing w:after="0" w:line="240" w:lineRule="auto"/>
      </w:pPr>
      <w:r>
        <w:rPr>
          <w:rFonts w:ascii="Arial" w:eastAsia="Arial" w:hAnsi="Arial" w:cs="Arial"/>
        </w:rPr>
        <w:t>Section 1: Committee Membership</w:t>
      </w:r>
    </w:p>
    <w:p w14:paraId="00000040" w14:textId="77777777" w:rsidR="00794E4B" w:rsidRDefault="00FD2CD9">
      <w:pPr>
        <w:spacing w:after="0" w:line="240" w:lineRule="auto"/>
      </w:pPr>
      <w:r>
        <w:rPr>
          <w:rFonts w:ascii="Arial" w:eastAsia="Arial" w:hAnsi="Arial" w:cs="Arial"/>
        </w:rPr>
        <w:t xml:space="preserve">Committee members must be active members of HESPA as defined in Article II, Section 2. Committee Members will be elected in the fall semester and serve until the spring semester of the following calendar year. Only incoming first year HESA students will be allowed to run for a committee member position. </w:t>
      </w:r>
    </w:p>
    <w:p w14:paraId="00000047" w14:textId="769B1267" w:rsidR="00794E4B" w:rsidRDefault="00794E4B">
      <w:pPr>
        <w:spacing w:after="0" w:line="240" w:lineRule="auto"/>
      </w:pPr>
    </w:p>
    <w:p w14:paraId="00000048" w14:textId="34F5D1FE" w:rsidR="00794E4B" w:rsidRDefault="00FD2CD9">
      <w:pPr>
        <w:spacing w:after="0" w:line="240" w:lineRule="auto"/>
      </w:pPr>
      <w:r>
        <w:rPr>
          <w:rFonts w:ascii="Arial" w:eastAsia="Arial" w:hAnsi="Arial" w:cs="Arial"/>
        </w:rPr>
        <w:t>Section 2: The Social Committee</w:t>
      </w:r>
    </w:p>
    <w:p w14:paraId="00000049" w14:textId="77777777" w:rsidR="00794E4B" w:rsidRDefault="00FD2CD9">
      <w:pPr>
        <w:spacing w:after="0" w:line="240" w:lineRule="auto"/>
      </w:pPr>
      <w:r>
        <w:rPr>
          <w:rFonts w:ascii="Arial" w:eastAsia="Arial" w:hAnsi="Arial" w:cs="Arial"/>
        </w:rPr>
        <w:t>Social Committee:  Led by the Social Co-Chairs, this committee is responsible for all social activities. General responsibilities and activities may include, but are not limited to: plan the annual Welcome Back Picnic which is designed to welcome both new doctoral and masters HESA students to Columbus and The Ohio State University, plan the evening social events for SPA interview days, coordinate any other social events for active members, which may include: end of the semester dinners, holiday parties, and happy hours</w:t>
      </w:r>
    </w:p>
    <w:p w14:paraId="0000004A" w14:textId="77777777" w:rsidR="00794E4B" w:rsidRDefault="00794E4B">
      <w:pPr>
        <w:spacing w:after="0" w:line="240" w:lineRule="auto"/>
      </w:pPr>
    </w:p>
    <w:p w14:paraId="0000004B" w14:textId="207C6D20" w:rsidR="00794E4B" w:rsidRDefault="00FD2CD9">
      <w:pPr>
        <w:spacing w:after="0" w:line="240" w:lineRule="auto"/>
      </w:pPr>
      <w:r>
        <w:rPr>
          <w:rFonts w:ascii="Arial" w:eastAsia="Arial" w:hAnsi="Arial" w:cs="Arial"/>
        </w:rPr>
        <w:t>Section 3: The Professional Development Committee</w:t>
      </w:r>
    </w:p>
    <w:p w14:paraId="0000004C" w14:textId="77777777" w:rsidR="00794E4B" w:rsidRDefault="00FD2CD9">
      <w:pPr>
        <w:spacing w:after="0" w:line="240" w:lineRule="auto"/>
      </w:pPr>
      <w:r>
        <w:rPr>
          <w:rFonts w:ascii="Arial" w:eastAsia="Arial" w:hAnsi="Arial" w:cs="Arial"/>
        </w:rPr>
        <w:lastRenderedPageBreak/>
        <w:t xml:space="preserve">Scholarly and Professional Development Committee: Led by the Scholarly and Professional Development Co-Chairs, this committee is responsible for scholarly and professional development workshops. General responsibilities and activities may include, but are not limited to: collaborate with Student Life and SPA to design professional development workshops and events for HESA students, connect current students to professional development events happening on the local, regional, and national platforms, and promote events for the scholarly development </w:t>
      </w:r>
    </w:p>
    <w:p w14:paraId="00000050" w14:textId="77777777" w:rsidR="00794E4B" w:rsidRDefault="00794E4B">
      <w:pPr>
        <w:spacing w:after="0" w:line="240" w:lineRule="auto"/>
      </w:pPr>
    </w:p>
    <w:p w14:paraId="00000051" w14:textId="77777777" w:rsidR="00794E4B" w:rsidRDefault="00FD2CD9">
      <w:pPr>
        <w:spacing w:after="0" w:line="240" w:lineRule="auto"/>
      </w:pPr>
      <w:r>
        <w:rPr>
          <w:rFonts w:ascii="Arial" w:eastAsia="Arial" w:hAnsi="Arial" w:cs="Arial"/>
          <w:i/>
        </w:rPr>
        <w:t>Article VII – Advisor(s)</w:t>
      </w:r>
    </w:p>
    <w:p w14:paraId="00000052" w14:textId="77777777" w:rsidR="00794E4B" w:rsidRDefault="00FD2CD9">
      <w:pPr>
        <w:spacing w:after="0" w:line="240" w:lineRule="auto"/>
      </w:pPr>
      <w:r>
        <w:rPr>
          <w:rFonts w:ascii="Arial" w:eastAsia="Arial" w:hAnsi="Arial" w:cs="Arial"/>
        </w:rPr>
        <w:t xml:space="preserve">The Advisors of the Higher Education Student Personnel Association are the coordinator and assistant coordinator of the Student Personnel Assistantship Program.  Advisor support is expected throughout the year. </w:t>
      </w:r>
    </w:p>
    <w:p w14:paraId="00000053" w14:textId="77777777" w:rsidR="00794E4B" w:rsidRDefault="00FD2CD9">
      <w:pPr>
        <w:spacing w:after="0" w:line="240" w:lineRule="auto"/>
      </w:pPr>
      <w:r>
        <w:rPr>
          <w:rFonts w:ascii="Arial" w:eastAsia="Arial" w:hAnsi="Arial" w:cs="Arial"/>
          <w:color w:val="333333"/>
          <w:highlight w:val="white"/>
        </w:rPr>
        <w:t>Advisor responsibilities include:</w:t>
      </w:r>
    </w:p>
    <w:p w14:paraId="00000054" w14:textId="77777777" w:rsidR="00794E4B" w:rsidRDefault="00FD2CD9">
      <w:pPr>
        <w:numPr>
          <w:ilvl w:val="0"/>
          <w:numId w:val="1"/>
        </w:numPr>
        <w:spacing w:after="0" w:line="240" w:lineRule="auto"/>
        <w:rPr>
          <w:rFonts w:ascii="Arial" w:eastAsia="Arial" w:hAnsi="Arial" w:cs="Arial"/>
          <w:highlight w:val="white"/>
        </w:rPr>
      </w:pPr>
      <w:r>
        <w:rPr>
          <w:rFonts w:ascii="Arial" w:eastAsia="Arial" w:hAnsi="Arial" w:cs="Arial"/>
          <w:highlight w:val="white"/>
        </w:rPr>
        <w:t xml:space="preserve">Provide critical support to HESPA, its leadership team, programs, services, and organizational development. </w:t>
      </w:r>
    </w:p>
    <w:p w14:paraId="00000055" w14:textId="77777777" w:rsidR="00794E4B" w:rsidRDefault="00FD2CD9">
      <w:pPr>
        <w:numPr>
          <w:ilvl w:val="0"/>
          <w:numId w:val="1"/>
        </w:numPr>
        <w:spacing w:after="0" w:line="240" w:lineRule="auto"/>
        <w:rPr>
          <w:rFonts w:ascii="Arial" w:eastAsia="Arial" w:hAnsi="Arial" w:cs="Arial"/>
          <w:highlight w:val="white"/>
        </w:rPr>
      </w:pPr>
      <w:r>
        <w:rPr>
          <w:rFonts w:ascii="Arial" w:eastAsia="Arial" w:hAnsi="Arial" w:cs="Arial"/>
          <w:highlight w:val="white"/>
        </w:rPr>
        <w:t>Staying in good communication with organizational leadership to develop a mutual understanding about how much or how little advisors should be involved in meetings and events.</w:t>
      </w:r>
    </w:p>
    <w:p w14:paraId="00000056" w14:textId="77777777" w:rsidR="00794E4B" w:rsidRDefault="00FD2CD9">
      <w:pPr>
        <w:numPr>
          <w:ilvl w:val="0"/>
          <w:numId w:val="1"/>
        </w:numPr>
        <w:spacing w:after="0" w:line="240" w:lineRule="auto"/>
        <w:rPr>
          <w:rFonts w:ascii="Arial" w:eastAsia="Arial" w:hAnsi="Arial" w:cs="Arial"/>
          <w:highlight w:val="white"/>
        </w:rPr>
      </w:pPr>
      <w:r>
        <w:rPr>
          <w:rFonts w:ascii="Arial" w:eastAsia="Arial" w:hAnsi="Arial" w:cs="Arial"/>
          <w:highlight w:val="white"/>
        </w:rPr>
        <w:t>Serving as a liaison between HESA, SPA, and HESPA.</w:t>
      </w:r>
    </w:p>
    <w:p w14:paraId="00000057" w14:textId="77777777" w:rsidR="00794E4B" w:rsidRDefault="00FD2CD9">
      <w:pPr>
        <w:numPr>
          <w:ilvl w:val="0"/>
          <w:numId w:val="1"/>
        </w:numPr>
        <w:spacing w:after="0" w:line="240" w:lineRule="auto"/>
        <w:rPr>
          <w:rFonts w:ascii="Arial" w:eastAsia="Arial" w:hAnsi="Arial" w:cs="Arial"/>
          <w:highlight w:val="white"/>
        </w:rPr>
      </w:pPr>
      <w:r>
        <w:rPr>
          <w:rFonts w:ascii="Arial" w:eastAsia="Arial" w:hAnsi="Arial" w:cs="Arial"/>
          <w:highlight w:val="white"/>
        </w:rPr>
        <w:t>Being HESPA's champion. Communicating regularly with the President regarding HESPA's vision, goals, and organizational progress.</w:t>
      </w:r>
    </w:p>
    <w:p w14:paraId="00000058" w14:textId="77777777" w:rsidR="00794E4B" w:rsidRDefault="00FD2CD9">
      <w:pPr>
        <w:numPr>
          <w:ilvl w:val="0"/>
          <w:numId w:val="1"/>
        </w:numPr>
        <w:spacing w:after="0" w:line="240" w:lineRule="auto"/>
        <w:rPr>
          <w:rFonts w:ascii="Arial" w:eastAsia="Arial" w:hAnsi="Arial" w:cs="Arial"/>
          <w:highlight w:val="white"/>
        </w:rPr>
      </w:pPr>
      <w:r>
        <w:rPr>
          <w:rFonts w:ascii="Arial" w:eastAsia="Arial" w:hAnsi="Arial" w:cs="Arial"/>
          <w:highlight w:val="white"/>
        </w:rPr>
        <w:t>Communicating regularly with the Treasurer regarding organizational finances.</w:t>
      </w:r>
    </w:p>
    <w:p w14:paraId="00000059" w14:textId="77777777" w:rsidR="00794E4B" w:rsidRDefault="00FD2CD9">
      <w:pPr>
        <w:numPr>
          <w:ilvl w:val="0"/>
          <w:numId w:val="1"/>
        </w:numPr>
        <w:spacing w:after="0" w:line="240" w:lineRule="auto"/>
        <w:rPr>
          <w:rFonts w:ascii="Arial" w:eastAsia="Arial" w:hAnsi="Arial" w:cs="Arial"/>
          <w:highlight w:val="white"/>
        </w:rPr>
      </w:pPr>
      <w:r>
        <w:rPr>
          <w:rFonts w:ascii="Arial" w:eastAsia="Arial" w:hAnsi="Arial" w:cs="Arial"/>
          <w:highlight w:val="white"/>
        </w:rPr>
        <w:t>Complying with OSU student organization advisor expectations</w:t>
      </w:r>
    </w:p>
    <w:p w14:paraId="0000005A" w14:textId="77777777" w:rsidR="00794E4B" w:rsidRDefault="00FD2CD9">
      <w:pPr>
        <w:numPr>
          <w:ilvl w:val="0"/>
          <w:numId w:val="1"/>
        </w:numPr>
        <w:spacing w:after="0" w:line="240" w:lineRule="auto"/>
        <w:rPr>
          <w:rFonts w:ascii="Arial" w:eastAsia="Arial" w:hAnsi="Arial" w:cs="Arial"/>
        </w:rPr>
      </w:pPr>
      <w:r>
        <w:rPr>
          <w:rFonts w:ascii="Arial" w:eastAsia="Arial" w:hAnsi="Arial" w:cs="Arial"/>
        </w:rPr>
        <w:t xml:space="preserve">Student Org Requirements. </w:t>
      </w:r>
    </w:p>
    <w:p w14:paraId="0000005B" w14:textId="77777777" w:rsidR="00794E4B" w:rsidRDefault="00FD2CD9">
      <w:pPr>
        <w:numPr>
          <w:ilvl w:val="0"/>
          <w:numId w:val="1"/>
        </w:numPr>
        <w:spacing w:after="0" w:line="240" w:lineRule="auto"/>
        <w:rPr>
          <w:rFonts w:ascii="Arial" w:eastAsia="Arial" w:hAnsi="Arial" w:cs="Arial"/>
        </w:rPr>
      </w:pPr>
      <w:r>
        <w:rPr>
          <w:rFonts w:ascii="Arial" w:eastAsia="Arial" w:hAnsi="Arial" w:cs="Arial"/>
        </w:rPr>
        <w:t xml:space="preserve">Liaison between HESPA, SPA, and HESA. </w:t>
      </w:r>
    </w:p>
    <w:p w14:paraId="0000005C" w14:textId="77777777" w:rsidR="00794E4B" w:rsidRDefault="00794E4B">
      <w:pPr>
        <w:spacing w:after="0" w:line="240" w:lineRule="auto"/>
      </w:pPr>
    </w:p>
    <w:p w14:paraId="0000005D" w14:textId="77777777" w:rsidR="00794E4B" w:rsidRDefault="00FD2CD9">
      <w:pPr>
        <w:spacing w:after="0" w:line="240" w:lineRule="auto"/>
      </w:pPr>
      <w:r>
        <w:rPr>
          <w:rFonts w:ascii="Arial" w:eastAsia="Arial" w:hAnsi="Arial" w:cs="Arial"/>
          <w:i/>
        </w:rPr>
        <w:t>Article VIII – Meetings of the Organization</w:t>
      </w:r>
    </w:p>
    <w:p w14:paraId="0000005E" w14:textId="77777777" w:rsidR="00794E4B" w:rsidRDefault="00FD2CD9">
      <w:pPr>
        <w:spacing w:after="0" w:line="240" w:lineRule="auto"/>
      </w:pPr>
      <w:r>
        <w:rPr>
          <w:rFonts w:ascii="Arial" w:eastAsia="Arial" w:hAnsi="Arial" w:cs="Arial"/>
        </w:rPr>
        <w:t>One meeting of the organization will be required each month. The President can schedule more meetings as needed.</w:t>
      </w:r>
    </w:p>
    <w:p w14:paraId="0000005F" w14:textId="77777777" w:rsidR="00794E4B" w:rsidRDefault="00794E4B">
      <w:pPr>
        <w:spacing w:after="0" w:line="240" w:lineRule="auto"/>
      </w:pPr>
    </w:p>
    <w:p w14:paraId="00000060" w14:textId="77777777" w:rsidR="00794E4B" w:rsidRDefault="00FD2CD9">
      <w:pPr>
        <w:spacing w:after="0" w:line="240" w:lineRule="auto"/>
      </w:pPr>
      <w:r>
        <w:rPr>
          <w:rFonts w:ascii="Arial" w:eastAsia="Arial" w:hAnsi="Arial" w:cs="Arial"/>
          <w:i/>
        </w:rPr>
        <w:t>Article IX – Method of Amending Constitution</w:t>
      </w:r>
    </w:p>
    <w:p w14:paraId="00000061" w14:textId="77777777" w:rsidR="00794E4B" w:rsidRDefault="00FD2CD9">
      <w:pPr>
        <w:spacing w:after="0" w:line="240" w:lineRule="auto"/>
      </w:pPr>
      <w:r>
        <w:rPr>
          <w:rFonts w:ascii="Arial" w:eastAsia="Arial" w:hAnsi="Arial" w:cs="Arial"/>
        </w:rPr>
        <w:t xml:space="preserve">The constitution may be amended by proposing in writing or via email and reading the change at a general meeting of the membership and then bringing the proposed change up for a vote at the next general meeting with a 2/3 majority vote of the members present (a quorum being present). </w:t>
      </w:r>
    </w:p>
    <w:p w14:paraId="00000062" w14:textId="77777777" w:rsidR="00794E4B" w:rsidRDefault="00794E4B">
      <w:pPr>
        <w:spacing w:after="0" w:line="240" w:lineRule="auto"/>
      </w:pPr>
    </w:p>
    <w:p w14:paraId="00000063" w14:textId="77777777" w:rsidR="00794E4B" w:rsidRDefault="00FD2CD9">
      <w:pPr>
        <w:spacing w:after="0" w:line="240" w:lineRule="auto"/>
      </w:pPr>
      <w:r>
        <w:rPr>
          <w:rFonts w:ascii="Arial" w:eastAsia="Arial" w:hAnsi="Arial" w:cs="Arial"/>
          <w:i/>
        </w:rPr>
        <w:t>Article X – Method of Dissolution of Organization</w:t>
      </w:r>
    </w:p>
    <w:p w14:paraId="00000064" w14:textId="77777777" w:rsidR="00794E4B" w:rsidRDefault="00FD2CD9">
      <w:pPr>
        <w:spacing w:after="0" w:line="240" w:lineRule="auto"/>
      </w:pPr>
      <w:r>
        <w:rPr>
          <w:rFonts w:ascii="Arial" w:eastAsia="Arial" w:hAnsi="Arial" w:cs="Arial"/>
        </w:rPr>
        <w:t>If this organization must be dissolved, the assets or (debt) of the Organization will be transferred to the Student Personnel Assistantship Program at The Ohio State University. Dissolution can occur with a 2/3 majority vote of the active membership only during a general body meeting, or a unanimous vote by the Executive Committee at a general body meeting.</w:t>
      </w:r>
    </w:p>
    <w:p w14:paraId="00000065" w14:textId="77777777" w:rsidR="00794E4B" w:rsidRDefault="00794E4B">
      <w:pPr>
        <w:spacing w:after="0" w:line="240" w:lineRule="auto"/>
      </w:pPr>
    </w:p>
    <w:p w14:paraId="00000066" w14:textId="77777777" w:rsidR="00794E4B" w:rsidRDefault="00FD2CD9">
      <w:pPr>
        <w:spacing w:after="0" w:line="240" w:lineRule="auto"/>
      </w:pPr>
      <w:r>
        <w:rPr>
          <w:rFonts w:ascii="Arial" w:eastAsia="Arial" w:hAnsi="Arial" w:cs="Arial"/>
          <w:b/>
        </w:rPr>
        <w:t xml:space="preserve">By-Laws </w:t>
      </w:r>
    </w:p>
    <w:p w14:paraId="00000067" w14:textId="77777777" w:rsidR="00794E4B" w:rsidRDefault="00FD2CD9">
      <w:pPr>
        <w:spacing w:after="0" w:line="240" w:lineRule="auto"/>
      </w:pPr>
      <w:r>
        <w:rPr>
          <w:rFonts w:ascii="Arial" w:eastAsia="Arial" w:hAnsi="Arial" w:cs="Arial"/>
          <w:i/>
        </w:rPr>
        <w:t>Article I – Parliamentary Authority</w:t>
      </w:r>
    </w:p>
    <w:p w14:paraId="00000068" w14:textId="77777777" w:rsidR="00794E4B" w:rsidRDefault="00FD2CD9">
      <w:pPr>
        <w:spacing w:after="0" w:line="240" w:lineRule="auto"/>
      </w:pPr>
      <w:r>
        <w:rPr>
          <w:rFonts w:ascii="Arial" w:eastAsia="Arial" w:hAnsi="Arial" w:cs="Arial"/>
        </w:rPr>
        <w:t>The rules contained in Robert’s Rules of Order shall govern the organization in all cases to which they are applicable, and in which they are not inconsistent with the by-laws of this organization</w:t>
      </w:r>
    </w:p>
    <w:p w14:paraId="00000069" w14:textId="77777777" w:rsidR="00794E4B" w:rsidRDefault="00794E4B">
      <w:pPr>
        <w:spacing w:after="0" w:line="240" w:lineRule="auto"/>
      </w:pPr>
    </w:p>
    <w:p w14:paraId="0000006A" w14:textId="77777777" w:rsidR="00794E4B" w:rsidRDefault="00FD2CD9">
      <w:pPr>
        <w:spacing w:after="0" w:line="240" w:lineRule="auto"/>
      </w:pPr>
      <w:r>
        <w:rPr>
          <w:rFonts w:ascii="Arial" w:eastAsia="Arial" w:hAnsi="Arial" w:cs="Arial"/>
          <w:i/>
        </w:rPr>
        <w:t>Article II- Membership</w:t>
      </w:r>
    </w:p>
    <w:p w14:paraId="0000006B" w14:textId="77777777" w:rsidR="00794E4B" w:rsidRDefault="00794E4B">
      <w:pPr>
        <w:spacing w:after="0" w:line="240" w:lineRule="auto"/>
      </w:pPr>
    </w:p>
    <w:p w14:paraId="0000006C" w14:textId="77777777" w:rsidR="00794E4B" w:rsidRDefault="00FD2CD9">
      <w:pPr>
        <w:spacing w:after="0" w:line="240" w:lineRule="auto"/>
      </w:pPr>
      <w:r>
        <w:rPr>
          <w:rFonts w:ascii="Arial" w:eastAsia="Arial" w:hAnsi="Arial" w:cs="Arial"/>
        </w:rPr>
        <w:lastRenderedPageBreak/>
        <w:t>If any member conducts themselves in such a manner that is in violation of the OSU Student Code of Conduct, they can be removed through a majority vote of active members and with the consultation of the advisor(s).</w:t>
      </w:r>
    </w:p>
    <w:p w14:paraId="0000006D" w14:textId="77777777" w:rsidR="00794E4B" w:rsidRDefault="00794E4B">
      <w:pPr>
        <w:spacing w:after="0" w:line="240" w:lineRule="auto"/>
      </w:pPr>
    </w:p>
    <w:p w14:paraId="0000006E" w14:textId="77777777" w:rsidR="00794E4B" w:rsidRDefault="00FD2CD9">
      <w:pPr>
        <w:spacing w:after="0" w:line="240" w:lineRule="auto"/>
      </w:pPr>
      <w:r>
        <w:rPr>
          <w:rFonts w:ascii="Arial" w:eastAsia="Arial" w:hAnsi="Arial" w:cs="Arial"/>
          <w:i/>
        </w:rPr>
        <w:t>Article III- Election / Appointment of Organization Leadership</w:t>
      </w:r>
      <w:r>
        <w:rPr>
          <w:rFonts w:ascii="Arial" w:eastAsia="Arial" w:hAnsi="Arial" w:cs="Arial"/>
          <w:i/>
          <w:color w:val="FF00FF"/>
        </w:rPr>
        <w:t xml:space="preserve"> </w:t>
      </w:r>
    </w:p>
    <w:p w14:paraId="0000006F" w14:textId="77777777" w:rsidR="00794E4B" w:rsidRDefault="00FD2CD9">
      <w:pPr>
        <w:spacing w:after="0" w:line="240" w:lineRule="auto"/>
      </w:pPr>
      <w:r>
        <w:rPr>
          <w:rFonts w:ascii="Arial" w:eastAsia="Arial" w:hAnsi="Arial" w:cs="Arial"/>
        </w:rPr>
        <w:t xml:space="preserve">Elections shall take place under the supervision of the President and/or Advisor(s) of HESPA during the appropriate times. </w:t>
      </w:r>
    </w:p>
    <w:p w14:paraId="00000070" w14:textId="77777777" w:rsidR="00794E4B" w:rsidRDefault="00FD2CD9">
      <w:pPr>
        <w:spacing w:after="0" w:line="240" w:lineRule="auto"/>
      </w:pPr>
      <w:r>
        <w:rPr>
          <w:rFonts w:ascii="Arial" w:eastAsia="Arial" w:hAnsi="Arial" w:cs="Arial"/>
        </w:rPr>
        <w:t>Nominations will be taken during a general meeting or via email and the election will occur at the following general meeting or via electronic ballot.</w:t>
      </w:r>
    </w:p>
    <w:p w14:paraId="00000071" w14:textId="77777777" w:rsidR="00794E4B" w:rsidRDefault="00FD2CD9">
      <w:pPr>
        <w:spacing w:after="0" w:line="240" w:lineRule="auto"/>
      </w:pPr>
      <w:r>
        <w:rPr>
          <w:rFonts w:ascii="Arial" w:eastAsia="Arial" w:hAnsi="Arial" w:cs="Arial"/>
        </w:rPr>
        <w:t>Any HESA student may seek a leadership position within HESPA.  The President and Advisor(s) will decide the necessary action to take if an office is vacated because of a resignation or impeachment.</w:t>
      </w:r>
    </w:p>
    <w:p w14:paraId="00000072" w14:textId="77777777" w:rsidR="00794E4B" w:rsidRDefault="00FD2CD9">
      <w:pPr>
        <w:spacing w:after="0" w:line="240" w:lineRule="auto"/>
      </w:pPr>
      <w:r>
        <w:rPr>
          <w:rFonts w:ascii="Arial" w:eastAsia="Arial" w:hAnsi="Arial" w:cs="Arial"/>
        </w:rPr>
        <w:t>An officer can be impeached for failure to fulfill responsibilities and duties as outlined in the Constitution description if two-thirds of The Leadership Team vote to do so in a general meeting.</w:t>
      </w:r>
    </w:p>
    <w:p w14:paraId="00000073" w14:textId="77777777" w:rsidR="00794E4B" w:rsidRDefault="00794E4B">
      <w:pPr>
        <w:spacing w:after="0" w:line="240" w:lineRule="auto"/>
      </w:pPr>
    </w:p>
    <w:p w14:paraId="00000074" w14:textId="77777777" w:rsidR="00794E4B" w:rsidRDefault="00FD2CD9">
      <w:pPr>
        <w:spacing w:after="0" w:line="240" w:lineRule="auto"/>
      </w:pPr>
      <w:r>
        <w:rPr>
          <w:rFonts w:ascii="Arial" w:eastAsia="Arial" w:hAnsi="Arial" w:cs="Arial"/>
          <w:i/>
        </w:rPr>
        <w:t>Article IV- Standing Committees</w:t>
      </w:r>
    </w:p>
    <w:p w14:paraId="00000075" w14:textId="77777777" w:rsidR="00794E4B" w:rsidRDefault="00FD2CD9">
      <w:pPr>
        <w:spacing w:after="0" w:line="240" w:lineRule="auto"/>
      </w:pPr>
      <w:r>
        <w:rPr>
          <w:rFonts w:ascii="Arial" w:eastAsia="Arial" w:hAnsi="Arial" w:cs="Arial"/>
        </w:rPr>
        <w:t>The Standing Committee roles and leadership are outlined in the Constitution.</w:t>
      </w:r>
    </w:p>
    <w:p w14:paraId="00000076" w14:textId="77777777" w:rsidR="00794E4B" w:rsidRDefault="00794E4B">
      <w:pPr>
        <w:spacing w:after="0" w:line="240" w:lineRule="auto"/>
      </w:pPr>
    </w:p>
    <w:p w14:paraId="00000077" w14:textId="77777777" w:rsidR="00794E4B" w:rsidRDefault="00FD2CD9">
      <w:pPr>
        <w:spacing w:after="0" w:line="240" w:lineRule="auto"/>
      </w:pPr>
      <w:r>
        <w:rPr>
          <w:rFonts w:ascii="Arial" w:eastAsia="Arial" w:hAnsi="Arial" w:cs="Arial"/>
          <w:i/>
        </w:rPr>
        <w:t>Article V - Advisor/Advisory Board Responsibilities</w:t>
      </w:r>
    </w:p>
    <w:p w14:paraId="00000078" w14:textId="77777777" w:rsidR="00794E4B" w:rsidRDefault="00FD2CD9">
      <w:pPr>
        <w:spacing w:after="0" w:line="240" w:lineRule="auto"/>
      </w:pPr>
      <w:r>
        <w:rPr>
          <w:rFonts w:ascii="Arial" w:eastAsia="Arial" w:hAnsi="Arial" w:cs="Arial"/>
        </w:rPr>
        <w:t>The Advisor(s) will ensure the proper use of funds of HESPA as well as advising in all other aspects of the organization’s aspects.</w:t>
      </w:r>
    </w:p>
    <w:p w14:paraId="00000079" w14:textId="77777777" w:rsidR="00794E4B" w:rsidRDefault="00794E4B">
      <w:pPr>
        <w:spacing w:after="0" w:line="240" w:lineRule="auto"/>
      </w:pPr>
    </w:p>
    <w:p w14:paraId="0000007A" w14:textId="77777777" w:rsidR="00794E4B" w:rsidRDefault="00FD2CD9">
      <w:pPr>
        <w:spacing w:after="0" w:line="240" w:lineRule="auto"/>
      </w:pPr>
      <w:r>
        <w:rPr>
          <w:rFonts w:ascii="Arial" w:eastAsia="Arial" w:hAnsi="Arial" w:cs="Arial"/>
          <w:i/>
        </w:rPr>
        <w:t>Article VI - Method of Amending By-Laws</w:t>
      </w:r>
    </w:p>
    <w:p w14:paraId="0000007B" w14:textId="77777777" w:rsidR="00794E4B" w:rsidRDefault="00FD2CD9">
      <w:pPr>
        <w:spacing w:after="0" w:line="240" w:lineRule="auto"/>
      </w:pPr>
      <w:r>
        <w:rPr>
          <w:rFonts w:ascii="Arial" w:eastAsia="Arial" w:hAnsi="Arial" w:cs="Arial"/>
        </w:rPr>
        <w:t>By-laws may be amended by proposing in writing or via email and reading the change at a general meeting of the membership and then bringing the proposed change up for a vote at the next general meeting with a 2/3 majority vote of the membership present (a quorum being present).</w:t>
      </w:r>
    </w:p>
    <w:p w14:paraId="0000007C" w14:textId="77777777" w:rsidR="00794E4B" w:rsidRDefault="00794E4B"/>
    <w:p w14:paraId="0000007D" w14:textId="77777777" w:rsidR="00794E4B" w:rsidRDefault="00794E4B"/>
    <w:p w14:paraId="0000007E" w14:textId="77777777" w:rsidR="00794E4B" w:rsidRDefault="00794E4B"/>
    <w:p w14:paraId="0000007F" w14:textId="77777777" w:rsidR="00794E4B" w:rsidRDefault="00794E4B"/>
    <w:sectPr w:rsidR="00794E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82F2" w14:textId="77777777" w:rsidR="00816387" w:rsidRDefault="00816387" w:rsidP="00816387">
      <w:pPr>
        <w:spacing w:after="0" w:line="240" w:lineRule="auto"/>
      </w:pPr>
      <w:r>
        <w:separator/>
      </w:r>
    </w:p>
  </w:endnote>
  <w:endnote w:type="continuationSeparator" w:id="0">
    <w:p w14:paraId="45A5B347" w14:textId="77777777" w:rsidR="00816387" w:rsidRDefault="00816387" w:rsidP="0081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84F2" w14:textId="77777777" w:rsidR="00816387" w:rsidRDefault="00816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3871" w14:textId="77777777" w:rsidR="00816387" w:rsidRDefault="00816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DEB6" w14:textId="77777777" w:rsidR="00816387" w:rsidRDefault="00816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24EF" w14:textId="77777777" w:rsidR="00816387" w:rsidRDefault="00816387" w:rsidP="00816387">
      <w:pPr>
        <w:spacing w:after="0" w:line="240" w:lineRule="auto"/>
      </w:pPr>
      <w:r>
        <w:separator/>
      </w:r>
    </w:p>
  </w:footnote>
  <w:footnote w:type="continuationSeparator" w:id="0">
    <w:p w14:paraId="257AC0ED" w14:textId="77777777" w:rsidR="00816387" w:rsidRDefault="00816387" w:rsidP="00816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4AA7" w14:textId="77777777" w:rsidR="00816387" w:rsidRDefault="00816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6F0F" w14:textId="77777777" w:rsidR="00816387" w:rsidRDefault="00816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C4CC" w14:textId="77777777" w:rsidR="00816387" w:rsidRDefault="00816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0BD9"/>
    <w:multiLevelType w:val="multilevel"/>
    <w:tmpl w:val="6A920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5348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5790938">
    <w:abstractNumId w:val="0"/>
  </w:num>
  <w:num w:numId="2" w16cid:durableId="1797068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E4B"/>
    <w:rsid w:val="00611D10"/>
    <w:rsid w:val="00794E4B"/>
    <w:rsid w:val="00816387"/>
    <w:rsid w:val="00C327E6"/>
    <w:rsid w:val="00FD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579F1"/>
  <w15:docId w15:val="{3041031C-EEEB-470F-8410-994E0411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16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387"/>
  </w:style>
  <w:style w:type="paragraph" w:styleId="Footer">
    <w:name w:val="footer"/>
    <w:basedOn w:val="Normal"/>
    <w:link w:val="FooterChar"/>
    <w:uiPriority w:val="99"/>
    <w:unhideWhenUsed/>
    <w:rsid w:val="00816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387"/>
  </w:style>
  <w:style w:type="character" w:styleId="Hyperlink">
    <w:name w:val="Hyperlink"/>
    <w:basedOn w:val="DefaultParagraphFont"/>
    <w:uiPriority w:val="99"/>
    <w:semiHidden/>
    <w:unhideWhenUsed/>
    <w:rsid w:val="00611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03726">
      <w:bodyDiv w:val="1"/>
      <w:marLeft w:val="0"/>
      <w:marRight w:val="0"/>
      <w:marTop w:val="0"/>
      <w:marBottom w:val="0"/>
      <w:divBdr>
        <w:top w:val="none" w:sz="0" w:space="0" w:color="auto"/>
        <w:left w:val="none" w:sz="0" w:space="0" w:color="auto"/>
        <w:bottom w:val="none" w:sz="0" w:space="0" w:color="auto"/>
        <w:right w:val="none" w:sz="0" w:space="0" w:color="auto"/>
      </w:divBdr>
    </w:div>
    <w:div w:id="635574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ctivities.osu.edu/posts/documents/student-organization-registration-guidelines-updated-may-202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Office of Student Life</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Rubin, Sydney</dc:creator>
  <cp:lastModifiedBy>Rubin, Sydney</cp:lastModifiedBy>
  <cp:revision>2</cp:revision>
  <dcterms:created xsi:type="dcterms:W3CDTF">2022-10-17T13:46:00Z</dcterms:created>
  <dcterms:modified xsi:type="dcterms:W3CDTF">2022-10-17T13:46:00Z</dcterms:modified>
</cp:coreProperties>
</file>