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B146" w14:textId="735BD37C" w:rsidR="00DA6059" w:rsidRPr="00DA6059" w:rsidRDefault="00DA6059" w:rsidP="00DA6059">
      <w:pPr>
        <w:rPr>
          <w:rFonts w:ascii="Times New Roman" w:eastAsia="Times New Roman" w:hAnsi="Times New Roman" w:cs="Times New Roman"/>
          <w:b/>
          <w:bCs/>
        </w:rPr>
      </w:pPr>
      <w:r w:rsidRPr="00DA6059">
        <w:rPr>
          <w:rFonts w:ascii="Times New Roman" w:eastAsia="Times New Roman" w:hAnsi="Times New Roman" w:cs="Times New Roman"/>
          <w:b/>
          <w:bCs/>
        </w:rPr>
        <w:t>The Longboarding Club Constitution 202</w:t>
      </w:r>
      <w:r w:rsidR="00CF33D2">
        <w:rPr>
          <w:rFonts w:ascii="Times New Roman" w:eastAsia="Times New Roman" w:hAnsi="Times New Roman" w:cs="Times New Roman"/>
          <w:b/>
          <w:bCs/>
        </w:rPr>
        <w:t>2</w:t>
      </w:r>
      <w:r w:rsidRPr="00DA6059">
        <w:rPr>
          <w:rFonts w:ascii="Times New Roman" w:eastAsia="Times New Roman" w:hAnsi="Times New Roman" w:cs="Times New Roman"/>
          <w:b/>
          <w:bCs/>
        </w:rPr>
        <w:t xml:space="preserve"> – 202</w:t>
      </w:r>
      <w:r w:rsidR="00CF33D2">
        <w:rPr>
          <w:rFonts w:ascii="Times New Roman" w:eastAsia="Times New Roman" w:hAnsi="Times New Roman" w:cs="Times New Roman"/>
          <w:b/>
          <w:bCs/>
        </w:rPr>
        <w:t>3</w:t>
      </w:r>
    </w:p>
    <w:p w14:paraId="3BAC43F1" w14:textId="77777777" w:rsidR="00DA6059" w:rsidRDefault="00DA6059" w:rsidP="00DA6059">
      <w:pPr>
        <w:rPr>
          <w:rFonts w:ascii="Times New Roman" w:eastAsia="Times New Roman" w:hAnsi="Times New Roman" w:cs="Times New Roman"/>
        </w:rPr>
      </w:pPr>
    </w:p>
    <w:p w14:paraId="43E593E8" w14:textId="3E669D03" w:rsidR="00DA6059" w:rsidRPr="00DA6059" w:rsidRDefault="00DA6059" w:rsidP="00DA6059">
      <w:pPr>
        <w:rPr>
          <w:rFonts w:ascii="Times New Roman" w:eastAsia="Times New Roman" w:hAnsi="Times New Roman" w:cs="Times New Roman"/>
          <w:i/>
          <w:iCs/>
        </w:rPr>
      </w:pPr>
      <w:r w:rsidRPr="00DA6059">
        <w:rPr>
          <w:rFonts w:ascii="Times New Roman" w:eastAsia="Times New Roman" w:hAnsi="Times New Roman" w:cs="Times New Roman"/>
          <w:i/>
          <w:iCs/>
        </w:rPr>
        <w:t>Article I – Name, Purpose, and Non-Discrimination Policy.</w:t>
      </w:r>
    </w:p>
    <w:p w14:paraId="07C15A9E" w14:textId="5976D21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Section 1: The Longboarding Club at Ohio State University (TLC)</w:t>
      </w:r>
    </w:p>
    <w:p w14:paraId="4D99082E" w14:textId="09C102FC"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2: To establish a network among The Ohio State University's longboarding community and to progress the skill level of its club members. </w:t>
      </w:r>
      <w:proofErr w:type="gramStart"/>
      <w:r w:rsidRPr="00DA6059">
        <w:rPr>
          <w:rFonts w:ascii="Times New Roman" w:eastAsia="Times New Roman" w:hAnsi="Times New Roman" w:cs="Times New Roman"/>
        </w:rPr>
        <w:t>Also</w:t>
      </w:r>
      <w:proofErr w:type="gramEnd"/>
      <w:r w:rsidRPr="00DA6059">
        <w:rPr>
          <w:rFonts w:ascii="Times New Roman" w:eastAsia="Times New Roman" w:hAnsi="Times New Roman" w:cs="Times New Roman"/>
        </w:rPr>
        <w:t xml:space="preserve"> to build team working skills as we continually learn from each other to actively and more safely pursue the sport of longboarding. Section 3: This organization and its members shall not discriminate negatively against any individual(s) for reasons of age, color, disability, gender identity or expression, </w:t>
      </w:r>
      <w:r w:rsidR="003E64BB">
        <w:rPr>
          <w:rFonts w:ascii="Times New Roman" w:eastAsia="Times New Roman" w:hAnsi="Times New Roman" w:cs="Times New Roman"/>
        </w:rPr>
        <w:t xml:space="preserve">genetic information, </w:t>
      </w:r>
      <w:r w:rsidRPr="00DA6059">
        <w:rPr>
          <w:rFonts w:ascii="Times New Roman" w:eastAsia="Times New Roman" w:hAnsi="Times New Roman" w:cs="Times New Roman"/>
        </w:rPr>
        <w:t>national origin, race, religion, sex, sexual orientation,</w:t>
      </w:r>
      <w:r w:rsidR="003E64BB">
        <w:rPr>
          <w:rFonts w:ascii="Times New Roman" w:eastAsia="Times New Roman" w:hAnsi="Times New Roman" w:cs="Times New Roman"/>
        </w:rPr>
        <w:t xml:space="preserve"> AIDS/HIV status</w:t>
      </w:r>
      <w:r w:rsidRPr="00DA6059">
        <w:rPr>
          <w:rFonts w:ascii="Times New Roman" w:eastAsia="Times New Roman" w:hAnsi="Times New Roman" w:cs="Times New Roman"/>
        </w:rPr>
        <w:t xml:space="preserve"> or veteran status. </w:t>
      </w:r>
    </w:p>
    <w:p w14:paraId="42EFA590" w14:textId="77777777" w:rsidR="00DA6059" w:rsidRDefault="00DA6059" w:rsidP="00DA6059">
      <w:pPr>
        <w:rPr>
          <w:rFonts w:ascii="Times New Roman" w:eastAsia="Times New Roman" w:hAnsi="Times New Roman" w:cs="Times New Roman"/>
        </w:rPr>
      </w:pPr>
    </w:p>
    <w:p w14:paraId="26500176" w14:textId="77777777" w:rsidR="00DA6059" w:rsidRPr="00DA6059" w:rsidRDefault="00DA6059" w:rsidP="00DA6059">
      <w:pPr>
        <w:rPr>
          <w:rFonts w:ascii="Times New Roman" w:eastAsia="Times New Roman" w:hAnsi="Times New Roman" w:cs="Times New Roman"/>
          <w:i/>
          <w:iCs/>
        </w:rPr>
      </w:pPr>
      <w:r w:rsidRPr="00DA6059">
        <w:rPr>
          <w:rFonts w:ascii="Times New Roman" w:eastAsia="Times New Roman" w:hAnsi="Times New Roman" w:cs="Times New Roman"/>
          <w:i/>
          <w:iCs/>
        </w:rPr>
        <w:t xml:space="preserve">Article II – Membership: Qualifications and categories of membership. </w:t>
      </w:r>
    </w:p>
    <w:p w14:paraId="5E42CD5C"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1: To be a member the person must volunteer once a semester, attend at least one meeting and pay dues if applicable. </w:t>
      </w:r>
    </w:p>
    <w:p w14:paraId="32821CD1"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2: To vote, a member must be currently enrolled at The Ohio State University and in the club for the past 4 weeks. </w:t>
      </w:r>
    </w:p>
    <w:p w14:paraId="240CC4A2"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3: There are three types of members; non-voting members, voting members, and organization leaders. The non-voting and voting members are described in the previous two sections. Details on organization leaders are found in Article III. </w:t>
      </w:r>
    </w:p>
    <w:p w14:paraId="70F59DC8" w14:textId="77777777" w:rsidR="00DA6059" w:rsidRDefault="00DA6059" w:rsidP="00DA6059">
      <w:pPr>
        <w:rPr>
          <w:rFonts w:ascii="Times New Roman" w:eastAsia="Times New Roman" w:hAnsi="Times New Roman" w:cs="Times New Roman"/>
        </w:rPr>
      </w:pPr>
    </w:p>
    <w:p w14:paraId="006FC84C" w14:textId="77777777" w:rsidR="00DA6059" w:rsidRPr="00DA6059" w:rsidRDefault="00DA6059" w:rsidP="00DA6059">
      <w:pPr>
        <w:rPr>
          <w:rFonts w:ascii="Times New Roman" w:eastAsia="Times New Roman" w:hAnsi="Times New Roman" w:cs="Times New Roman"/>
          <w:i/>
          <w:iCs/>
        </w:rPr>
      </w:pPr>
      <w:r w:rsidRPr="00DA6059">
        <w:rPr>
          <w:rFonts w:ascii="Times New Roman" w:eastAsia="Times New Roman" w:hAnsi="Times New Roman" w:cs="Times New Roman"/>
          <w:i/>
          <w:iCs/>
        </w:rPr>
        <w:t xml:space="preserve">Article III - Organization Leadership: Titles, terms of office, type of selection, and duties of the leaders. </w:t>
      </w:r>
    </w:p>
    <w:p w14:paraId="1D391A12" w14:textId="4194D473"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1: There are three executive leadership positions: President, Vice President, and Treasurer, and </w:t>
      </w:r>
      <w:r w:rsidR="00CF33D2">
        <w:rPr>
          <w:rFonts w:ascii="Times New Roman" w:eastAsia="Times New Roman" w:hAnsi="Times New Roman" w:cs="Times New Roman"/>
        </w:rPr>
        <w:t>1</w:t>
      </w:r>
      <w:r w:rsidRPr="00DA6059">
        <w:rPr>
          <w:rFonts w:ascii="Times New Roman" w:eastAsia="Times New Roman" w:hAnsi="Times New Roman" w:cs="Times New Roman"/>
        </w:rPr>
        <w:t xml:space="preserve"> nonexecutive positions: Social </w:t>
      </w:r>
      <w:r w:rsidR="00CF33D2">
        <w:rPr>
          <w:rFonts w:ascii="Times New Roman" w:eastAsia="Times New Roman" w:hAnsi="Times New Roman" w:cs="Times New Roman"/>
        </w:rPr>
        <w:t>Media Manager.</w:t>
      </w:r>
      <w:r w:rsidRPr="00DA6059">
        <w:rPr>
          <w:rFonts w:ascii="Times New Roman" w:eastAsia="Times New Roman" w:hAnsi="Times New Roman" w:cs="Times New Roman"/>
        </w:rPr>
        <w:t xml:space="preserve"> They must be voted in by a majority of all members present for the vote. Leaders are elected every spring semester and take office the following fall semester for a one-year term. </w:t>
      </w:r>
    </w:p>
    <w:p w14:paraId="3D76ED96"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2: The three executive leaders hold equal power. The leaders make agendas for the weekly and monthly meetings. The leaders also assist the nonexecutive positions in organizing trips, fundraisers and other club activities as well as managing the </w:t>
      </w:r>
      <w:proofErr w:type="gramStart"/>
      <w:r w:rsidRPr="00DA6059">
        <w:rPr>
          <w:rFonts w:ascii="Times New Roman" w:eastAsia="Times New Roman" w:hAnsi="Times New Roman" w:cs="Times New Roman"/>
        </w:rPr>
        <w:t>clubs</w:t>
      </w:r>
      <w:proofErr w:type="gramEnd"/>
      <w:r w:rsidRPr="00DA6059">
        <w:rPr>
          <w:rFonts w:ascii="Times New Roman" w:eastAsia="Times New Roman" w:hAnsi="Times New Roman" w:cs="Times New Roman"/>
        </w:rPr>
        <w:t xml:space="preserve"> money. </w:t>
      </w:r>
    </w:p>
    <w:p w14:paraId="14F747A0"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3: The president is responsible for maintaining the club’s active status by adhering to university standards and is the liaison between the club and University officials. They are also responsible to addressing member concerns and should be focused on constantly improving and growing the club. The president should attend at least 75 percent of the meetings. </w:t>
      </w:r>
    </w:p>
    <w:p w14:paraId="6B5413F9"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4: The vice president is responsible for attending at least 50 percent of the meetings, addressing member concerns, and assisting the president when </w:t>
      </w:r>
      <w:proofErr w:type="gramStart"/>
      <w:r w:rsidRPr="00DA6059">
        <w:rPr>
          <w:rFonts w:ascii="Times New Roman" w:eastAsia="Times New Roman" w:hAnsi="Times New Roman" w:cs="Times New Roman"/>
        </w:rPr>
        <w:t>necessary</w:t>
      </w:r>
      <w:proofErr w:type="gramEnd"/>
      <w:r w:rsidRPr="00DA6059">
        <w:rPr>
          <w:rFonts w:ascii="Times New Roman" w:eastAsia="Times New Roman" w:hAnsi="Times New Roman" w:cs="Times New Roman"/>
        </w:rPr>
        <w:t xml:space="preserve"> in official club duties. Section 5: The treasurer is responsible for managing the club bank account and budget. All moneys being spent or received needs to be discussed by the treasurer. The treasure is responsible for applying and receiving any necessary grants or donations from the University or otherwise. </w:t>
      </w:r>
    </w:p>
    <w:p w14:paraId="5E36457D" w14:textId="68D338F3"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7: </w:t>
      </w:r>
      <w:r w:rsidR="00CF33D2">
        <w:rPr>
          <w:rFonts w:ascii="Times New Roman" w:eastAsia="Times New Roman" w:hAnsi="Times New Roman" w:cs="Times New Roman"/>
        </w:rPr>
        <w:t xml:space="preserve">The social media manager </w:t>
      </w:r>
      <w:proofErr w:type="gramStart"/>
      <w:r w:rsidR="00CF33D2">
        <w:rPr>
          <w:rFonts w:ascii="Times New Roman" w:eastAsia="Times New Roman" w:hAnsi="Times New Roman" w:cs="Times New Roman"/>
        </w:rPr>
        <w:t>is in charge of</w:t>
      </w:r>
      <w:proofErr w:type="gramEnd"/>
      <w:r w:rsidR="00CF33D2">
        <w:rPr>
          <w:rFonts w:ascii="Times New Roman" w:eastAsia="Times New Roman" w:hAnsi="Times New Roman" w:cs="Times New Roman"/>
        </w:rPr>
        <w:t xml:space="preserve"> documenting club events and sharing them to official club social media accounts in order to promote the club. It is expected that the social media manager attends at least 50% of club events.</w:t>
      </w:r>
    </w:p>
    <w:p w14:paraId="0A3CB85E" w14:textId="5679ABD0" w:rsidR="00CF33D2" w:rsidRDefault="00CF33D2" w:rsidP="00DA6059">
      <w:pPr>
        <w:rPr>
          <w:rFonts w:ascii="Times New Roman" w:eastAsia="Times New Roman" w:hAnsi="Times New Roman" w:cs="Times New Roman"/>
        </w:rPr>
      </w:pPr>
    </w:p>
    <w:p w14:paraId="14C13736" w14:textId="77777777" w:rsidR="00CF33D2" w:rsidRDefault="00CF33D2" w:rsidP="00DA6059">
      <w:pPr>
        <w:rPr>
          <w:rFonts w:ascii="Times New Roman" w:eastAsia="Times New Roman" w:hAnsi="Times New Roman" w:cs="Times New Roman"/>
        </w:rPr>
      </w:pPr>
    </w:p>
    <w:p w14:paraId="45D747D9" w14:textId="77777777" w:rsidR="00DA6059" w:rsidRDefault="00DA6059" w:rsidP="00DA6059">
      <w:pPr>
        <w:rPr>
          <w:rFonts w:ascii="Times New Roman" w:eastAsia="Times New Roman" w:hAnsi="Times New Roman" w:cs="Times New Roman"/>
        </w:rPr>
      </w:pPr>
    </w:p>
    <w:p w14:paraId="72303DDF" w14:textId="77777777" w:rsidR="00DA6059" w:rsidRPr="00DA6059" w:rsidRDefault="00DA6059" w:rsidP="00DA6059">
      <w:pPr>
        <w:rPr>
          <w:rFonts w:ascii="Times New Roman" w:eastAsia="Times New Roman" w:hAnsi="Times New Roman" w:cs="Times New Roman"/>
          <w:i/>
          <w:iCs/>
        </w:rPr>
      </w:pPr>
      <w:r w:rsidRPr="00DA6059">
        <w:rPr>
          <w:rFonts w:ascii="Times New Roman" w:eastAsia="Times New Roman" w:hAnsi="Times New Roman" w:cs="Times New Roman"/>
          <w:i/>
          <w:iCs/>
        </w:rPr>
        <w:lastRenderedPageBreak/>
        <w:t xml:space="preserve">Article IV - Method of Removing Officers and Members. </w:t>
      </w:r>
    </w:p>
    <w:p w14:paraId="27B4089B"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1: To remove any member and/or officer from the club, a member or officer must motion to remove said member/officer and another member or officer must second that motion. Then there must be a vote among all members and officers present and 2/3 of the members must approve the removal of said member or officer along with a minimum 2/3 approval of the removal from the officers. </w:t>
      </w:r>
    </w:p>
    <w:p w14:paraId="60037400" w14:textId="77777777" w:rsidR="00DA6059" w:rsidRPr="00DA6059" w:rsidRDefault="00DA6059" w:rsidP="00DA6059">
      <w:pPr>
        <w:rPr>
          <w:rFonts w:ascii="Times New Roman" w:eastAsia="Times New Roman" w:hAnsi="Times New Roman" w:cs="Times New Roman"/>
          <w:i/>
          <w:iCs/>
        </w:rPr>
      </w:pPr>
      <w:r w:rsidRPr="00DA6059">
        <w:rPr>
          <w:rFonts w:ascii="Times New Roman" w:eastAsia="Times New Roman" w:hAnsi="Times New Roman" w:cs="Times New Roman"/>
          <w:i/>
          <w:iCs/>
        </w:rPr>
        <w:t xml:space="preserve">Article V - Advisor: Qualification Criteria. </w:t>
      </w:r>
    </w:p>
    <w:p w14:paraId="56B4E13F"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1: The advisor must be a member of The Ohio State University’s faculty or Administrative &amp; Professional staff. The advisor needs to know what longboarding is or have an interest in learning about it and should be supportive of club decisions. </w:t>
      </w:r>
    </w:p>
    <w:p w14:paraId="3D7F0654"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2: If the current advisor wishes to retire from his/her position for whatever reason the club must find a replacement that fits the criteria. Then all present members vote on whether the replacement in question </w:t>
      </w:r>
      <w:proofErr w:type="gramStart"/>
      <w:r w:rsidRPr="00DA6059">
        <w:rPr>
          <w:rFonts w:ascii="Times New Roman" w:eastAsia="Times New Roman" w:hAnsi="Times New Roman" w:cs="Times New Roman"/>
        </w:rPr>
        <w:t>is a good fit</w:t>
      </w:r>
      <w:proofErr w:type="gramEnd"/>
      <w:r w:rsidRPr="00DA6059">
        <w:rPr>
          <w:rFonts w:ascii="Times New Roman" w:eastAsia="Times New Roman" w:hAnsi="Times New Roman" w:cs="Times New Roman"/>
        </w:rPr>
        <w:t xml:space="preserve"> or not. It must be a 2/3 vote of all present members for the advisor in question to take the advising position. </w:t>
      </w:r>
    </w:p>
    <w:p w14:paraId="463E426B" w14:textId="77777777" w:rsidR="00DA6059" w:rsidRDefault="00DA6059" w:rsidP="00DA6059">
      <w:pPr>
        <w:rPr>
          <w:rFonts w:ascii="Times New Roman" w:eastAsia="Times New Roman" w:hAnsi="Times New Roman" w:cs="Times New Roman"/>
        </w:rPr>
      </w:pPr>
    </w:p>
    <w:p w14:paraId="189D5180" w14:textId="77777777" w:rsidR="00DA6059" w:rsidRPr="00DA6059" w:rsidRDefault="00DA6059" w:rsidP="00DA6059">
      <w:pPr>
        <w:rPr>
          <w:rFonts w:ascii="Times New Roman" w:eastAsia="Times New Roman" w:hAnsi="Times New Roman" w:cs="Times New Roman"/>
          <w:i/>
          <w:iCs/>
        </w:rPr>
      </w:pPr>
      <w:r w:rsidRPr="00DA6059">
        <w:rPr>
          <w:rFonts w:ascii="Times New Roman" w:eastAsia="Times New Roman" w:hAnsi="Times New Roman" w:cs="Times New Roman"/>
          <w:i/>
          <w:iCs/>
        </w:rPr>
        <w:t xml:space="preserve">Article VI - Meetings of the Organization: Required meetings and their frequency. </w:t>
      </w:r>
    </w:p>
    <w:p w14:paraId="1AA685AA"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1: There will be one organized and consistent meeting every week, weather permitting, where the focus will be riding and teaching new skills. </w:t>
      </w:r>
    </w:p>
    <w:p w14:paraId="3CA83D6A"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2: Monthly skate trips will also be held to give people an opportunity to skate off campus Section 3: Business meetings will be held at least once a semester to discuss club expectations of membership and event and meeting information </w:t>
      </w:r>
    </w:p>
    <w:p w14:paraId="109EE3F4" w14:textId="77777777" w:rsidR="00DA6059" w:rsidRDefault="00DA6059" w:rsidP="00DA6059">
      <w:pPr>
        <w:rPr>
          <w:rFonts w:ascii="Times New Roman" w:eastAsia="Times New Roman" w:hAnsi="Times New Roman" w:cs="Times New Roman"/>
        </w:rPr>
      </w:pPr>
    </w:p>
    <w:p w14:paraId="0568C86D"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i/>
          <w:iCs/>
        </w:rPr>
        <w:t>Article VII – Method of Amending the Constitution: Proposals, notice, and voting requirements.</w:t>
      </w:r>
      <w:r w:rsidRPr="00DA6059">
        <w:rPr>
          <w:rFonts w:ascii="Times New Roman" w:eastAsia="Times New Roman" w:hAnsi="Times New Roman" w:cs="Times New Roman"/>
        </w:rPr>
        <w:t xml:space="preserve"> Section 1: To amend the constitution the proposed changes must be in a written format, then a member must motion to approve said change(s) and another member must second that motion. Then there must be a vote among all members present and 4/5 must approve the said change to the constitution along with 2/3 of the club leaders. </w:t>
      </w:r>
    </w:p>
    <w:p w14:paraId="157D677C" w14:textId="77777777" w:rsidR="00DA6059" w:rsidRDefault="00DA6059" w:rsidP="00DA6059">
      <w:pPr>
        <w:rPr>
          <w:rFonts w:ascii="Times New Roman" w:eastAsia="Times New Roman" w:hAnsi="Times New Roman" w:cs="Times New Roman"/>
        </w:rPr>
      </w:pPr>
    </w:p>
    <w:p w14:paraId="68D70007" w14:textId="77777777" w:rsid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i/>
          <w:iCs/>
        </w:rPr>
        <w:t>Article VIII – Method for Dissolution of the Organization</w:t>
      </w:r>
      <w:r w:rsidRPr="00DA6059">
        <w:rPr>
          <w:rFonts w:ascii="Times New Roman" w:eastAsia="Times New Roman" w:hAnsi="Times New Roman" w:cs="Times New Roman"/>
        </w:rPr>
        <w:t xml:space="preserve"> </w:t>
      </w:r>
    </w:p>
    <w:p w14:paraId="79654BB9" w14:textId="06F7BB3E" w:rsidR="00DA6059" w:rsidRPr="00DA6059" w:rsidRDefault="00DA6059" w:rsidP="00DA6059">
      <w:pPr>
        <w:rPr>
          <w:rFonts w:ascii="Times New Roman" w:eastAsia="Times New Roman" w:hAnsi="Times New Roman" w:cs="Times New Roman"/>
        </w:rPr>
      </w:pPr>
      <w:r w:rsidRPr="00DA6059">
        <w:rPr>
          <w:rFonts w:ascii="Times New Roman" w:eastAsia="Times New Roman" w:hAnsi="Times New Roman" w:cs="Times New Roman"/>
        </w:rPr>
        <w:t xml:space="preserve">Section 1: Should the club have to dissolve and no longer be together, the assets should be donated to </w:t>
      </w:r>
      <w:proofErr w:type="gramStart"/>
      <w:r w:rsidRPr="00DA6059">
        <w:rPr>
          <w:rFonts w:ascii="Times New Roman" w:eastAsia="Times New Roman" w:hAnsi="Times New Roman" w:cs="Times New Roman"/>
        </w:rPr>
        <w:t>a</w:t>
      </w:r>
      <w:proofErr w:type="gramEnd"/>
      <w:r w:rsidRPr="00DA6059">
        <w:rPr>
          <w:rFonts w:ascii="Times New Roman" w:eastAsia="Times New Roman" w:hAnsi="Times New Roman" w:cs="Times New Roman"/>
        </w:rPr>
        <w:t xml:space="preserve"> NGO or another campus longboarding club of the executives choosing. </w:t>
      </w:r>
    </w:p>
    <w:p w14:paraId="08F6C1FE" w14:textId="77777777" w:rsidR="00DA6059" w:rsidRDefault="00DA6059"/>
    <w:sectPr w:rsidR="00DA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59"/>
    <w:rsid w:val="003E64BB"/>
    <w:rsid w:val="00CF33D2"/>
    <w:rsid w:val="00DA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6A68E"/>
  <w15:chartTrackingRefBased/>
  <w15:docId w15:val="{40E12A0F-218C-874C-A8F8-2F15CEFF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Josh</dc:creator>
  <cp:keywords/>
  <dc:description/>
  <cp:lastModifiedBy>Walston, Ryan</cp:lastModifiedBy>
  <cp:revision>2</cp:revision>
  <dcterms:created xsi:type="dcterms:W3CDTF">2022-04-14T01:04:00Z</dcterms:created>
  <dcterms:modified xsi:type="dcterms:W3CDTF">2022-04-14T01:04:00Z</dcterms:modified>
</cp:coreProperties>
</file>