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7BA7F5" w14:paraId="2C078E63" wp14:textId="5259CAB4">
      <w:pPr>
        <w:jc w:val="center"/>
        <w:rPr>
          <w:rFonts w:ascii="Arial" w:hAnsi="Arial" w:eastAsia="Arial" w:cs="Arial"/>
          <w:b w:val="1"/>
          <w:bCs w:val="1"/>
          <w:i w:val="1"/>
          <w:iCs w:val="1"/>
        </w:rPr>
      </w:pPr>
      <w:r w:rsidRPr="6A7BA7F5" w:rsidR="77E06C2D">
        <w:rPr>
          <w:rFonts w:ascii="Arial" w:hAnsi="Arial" w:eastAsia="Arial" w:cs="Arial"/>
          <w:b w:val="1"/>
          <w:bCs w:val="1"/>
          <w:i w:val="1"/>
          <w:iCs w:val="1"/>
        </w:rPr>
        <w:t>Constitution</w:t>
      </w:r>
    </w:p>
    <w:p w:rsidR="77E06C2D" w:rsidP="6A7BA7F5" w:rsidRDefault="77E06C2D" w14:paraId="0BB6C39F" w14:textId="3B87A066">
      <w:pPr>
        <w:pStyle w:val="Normal"/>
        <w:jc w:val="left"/>
        <w:rPr>
          <w:rFonts w:ascii="Arial" w:hAnsi="Arial" w:eastAsia="Arial" w:cs="Arial"/>
          <w:b w:val="1"/>
          <w:bCs w:val="1"/>
          <w:i w:val="1"/>
          <w:iCs w:val="1"/>
        </w:rPr>
      </w:pPr>
      <w:r w:rsidRPr="6A7BA7F5" w:rsidR="77E06C2D">
        <w:rPr>
          <w:rFonts w:ascii="Arial" w:hAnsi="Arial" w:eastAsia="Arial" w:cs="Arial"/>
          <w:b w:val="1"/>
          <w:bCs w:val="1"/>
          <w:i w:val="1"/>
          <w:iCs w:val="1"/>
        </w:rPr>
        <w:t>Article I:</w:t>
      </w:r>
    </w:p>
    <w:p w:rsidR="77E06C2D" w:rsidP="234418AE" w:rsidRDefault="77E06C2D" w14:paraId="20DE341C" w14:textId="5B8C2024">
      <w:pPr>
        <w:pStyle w:val="Normal"/>
        <w:jc w:val="left"/>
        <w:rPr>
          <w:rFonts w:ascii="Arial" w:hAnsi="Arial" w:eastAsia="Arial" w:cs="Arial"/>
          <w:b w:val="0"/>
          <w:bCs w:val="0"/>
          <w:i w:val="0"/>
          <w:iCs w:val="0"/>
        </w:rPr>
      </w:pPr>
      <w:r w:rsidRPr="234418AE" w:rsidR="77E06C2D">
        <w:rPr>
          <w:rFonts w:ascii="Arial" w:hAnsi="Arial" w:eastAsia="Arial" w:cs="Arial"/>
          <w:b w:val="0"/>
          <w:bCs w:val="0"/>
          <w:i w:val="0"/>
          <w:iCs w:val="0"/>
        </w:rPr>
        <w:t>Baskets for Battling Buckeyes</w:t>
      </w:r>
    </w:p>
    <w:p w:rsidR="77E06C2D" w:rsidP="234418AE" w:rsidRDefault="77E06C2D" w14:paraId="3EE1BFCF" w14:textId="7B896CB8">
      <w:pPr>
        <w:pStyle w:val="Normal"/>
        <w:jc w:val="left"/>
        <w:rPr>
          <w:rFonts w:ascii="Arial" w:hAnsi="Arial" w:eastAsia="Arial" w:cs="Arial"/>
          <w:b w:val="0"/>
          <w:bCs w:val="0"/>
          <w:i w:val="0"/>
          <w:iCs w:val="0"/>
        </w:rPr>
      </w:pPr>
      <w:r w:rsidRPr="234418AE" w:rsidR="77E06C2D">
        <w:rPr>
          <w:rFonts w:ascii="Arial" w:hAnsi="Arial" w:eastAsia="Arial" w:cs="Arial"/>
          <w:b w:val="0"/>
          <w:bCs w:val="0"/>
          <w:i w:val="0"/>
          <w:iCs w:val="0"/>
        </w:rPr>
        <w:t xml:space="preserve"> Our purpose as buckeyes will be to </w:t>
      </w:r>
      <w:r w:rsidRPr="234418AE" w:rsidR="77E06C2D">
        <w:rPr>
          <w:rFonts w:ascii="Arial" w:hAnsi="Arial" w:eastAsia="Arial" w:cs="Arial"/>
          <w:b w:val="0"/>
          <w:bCs w:val="0"/>
          <w:i w:val="0"/>
          <w:iCs w:val="0"/>
        </w:rPr>
        <w:t>provide</w:t>
      </w:r>
      <w:r w:rsidRPr="234418AE" w:rsidR="77E06C2D">
        <w:rPr>
          <w:rFonts w:ascii="Arial" w:hAnsi="Arial" w:eastAsia="Arial" w:cs="Arial"/>
          <w:b w:val="0"/>
          <w:bCs w:val="0"/>
          <w:i w:val="0"/>
          <w:iCs w:val="0"/>
        </w:rPr>
        <w:t xml:space="preserve"> comfort, strength, and support to those battling cancer. This non-profit student organization will do various fundraising events </w:t>
      </w:r>
      <w:r w:rsidRPr="234418AE" w:rsidR="77E06C2D">
        <w:rPr>
          <w:rFonts w:ascii="Arial" w:hAnsi="Arial" w:eastAsia="Arial" w:cs="Arial"/>
          <w:b w:val="0"/>
          <w:bCs w:val="0"/>
          <w:i w:val="0"/>
          <w:iCs w:val="0"/>
        </w:rPr>
        <w:t>in order to</w:t>
      </w:r>
      <w:r w:rsidRPr="234418AE" w:rsidR="77E06C2D">
        <w:rPr>
          <w:rFonts w:ascii="Arial" w:hAnsi="Arial" w:eastAsia="Arial" w:cs="Arial"/>
          <w:b w:val="0"/>
          <w:bCs w:val="0"/>
          <w:i w:val="0"/>
          <w:iCs w:val="0"/>
        </w:rPr>
        <w:t xml:space="preserve"> make care packages for patients battling cancer. Students will visit patients (with approval from the families and hospitals) during </w:t>
      </w:r>
      <w:r w:rsidRPr="234418AE" w:rsidR="77E06C2D">
        <w:rPr>
          <w:rFonts w:ascii="Arial" w:hAnsi="Arial" w:eastAsia="Arial" w:cs="Arial"/>
          <w:b w:val="0"/>
          <w:bCs w:val="0"/>
          <w:i w:val="0"/>
          <w:iCs w:val="0"/>
        </w:rPr>
        <w:t>December</w:t>
      </w:r>
      <w:r w:rsidRPr="234418AE" w:rsidR="77E06C2D">
        <w:rPr>
          <w:rFonts w:ascii="Arial" w:hAnsi="Arial" w:eastAsia="Arial" w:cs="Arial"/>
          <w:b w:val="0"/>
          <w:bCs w:val="0"/>
          <w:i w:val="0"/>
          <w:iCs w:val="0"/>
        </w:rPr>
        <w:t xml:space="preserve"> to deliver these packages. Each member of this organization will play a vital role in making this organization a success.</w:t>
      </w:r>
    </w:p>
    <w:p w:rsidR="77E06C2D" w:rsidP="6A7BA7F5" w:rsidRDefault="77E06C2D" w14:paraId="23932DDA" w14:textId="6A8E9E30">
      <w:pPr>
        <w:pStyle w:val="Normal"/>
        <w:jc w:val="left"/>
        <w:rPr>
          <w:rFonts w:ascii="Arial" w:hAnsi="Arial" w:eastAsia="Arial" w:cs="Arial"/>
          <w:i w:val="0"/>
          <w:iCs w:val="0"/>
          <w:noProof w:val="0"/>
          <w:sz w:val="22"/>
          <w:szCs w:val="22"/>
          <w:lang w:val="en-US"/>
        </w:rPr>
      </w:pPr>
      <w:r w:rsidRPr="6A7BA7F5" w:rsidR="77E06C2D">
        <w:rPr>
          <w:rFonts w:ascii="Arial" w:hAnsi="Arial" w:eastAsia="Arial" w:cs="Arial"/>
          <w:i w:val="0"/>
          <w:iCs w:val="0"/>
          <w:noProof w:val="0"/>
          <w:sz w:val="22"/>
          <w:szCs w:val="22"/>
          <w:lang w:val="en-US"/>
        </w:rPr>
        <w:t xml:space="preserve">This organization does not discriminate </w:t>
      </w:r>
      <w:r w:rsidRPr="6A7BA7F5" w:rsidR="77E06C2D">
        <w:rPr>
          <w:rFonts w:ascii="Arial" w:hAnsi="Arial" w:eastAsia="Arial" w:cs="Arial"/>
          <w:i w:val="0"/>
          <w:iCs w:val="0"/>
          <w:noProof w:val="0"/>
          <w:sz w:val="22"/>
          <w:szCs w:val="22"/>
          <w:lang w:val="en-US"/>
        </w:rPr>
        <w:t>based on</w:t>
      </w:r>
      <w:r w:rsidRPr="6A7BA7F5" w:rsidR="77E06C2D">
        <w:rPr>
          <w:rFonts w:ascii="Arial" w:hAnsi="Arial" w:eastAsia="Arial" w:cs="Arial"/>
          <w:i w:val="0"/>
          <w:iCs w:val="0"/>
          <w:noProof w:val="0"/>
          <w:sz w:val="22"/>
          <w:szCs w:val="22"/>
          <w:lang w:val="en-U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77E06C2D" w:rsidP="6A7BA7F5" w:rsidRDefault="77E06C2D" w14:paraId="4352C622" w14:textId="44C12ABB">
      <w:pPr>
        <w:pStyle w:val="Normal"/>
        <w:jc w:val="left"/>
        <w:rPr>
          <w:rFonts w:ascii="Arial" w:hAnsi="Arial" w:eastAsia="Arial" w:cs="Arial"/>
          <w:i w:val="0"/>
          <w:iCs w:val="0"/>
          <w:noProof w:val="0"/>
          <w:sz w:val="22"/>
          <w:szCs w:val="22"/>
          <w:lang w:val="en-US"/>
        </w:rPr>
      </w:pPr>
      <w:r w:rsidRPr="6A7BA7F5" w:rsidR="77E06C2D">
        <w:rPr>
          <w:rFonts w:ascii="Arial" w:hAnsi="Arial" w:eastAsia="Arial" w:cs="Arial"/>
          <w:i w:val="0"/>
          <w:iCs w:val="0"/>
          <w:noProof w:val="0"/>
          <w:sz w:val="22"/>
          <w:szCs w:val="22"/>
          <w:lang w:val="en-US"/>
        </w:rPr>
        <w:t xml:space="preserve">As a student organization at The Ohio State University, Baskets for Battling Buckeyes expects its members to conduct themselves in a manner that </w:t>
      </w:r>
      <w:r w:rsidRPr="6A7BA7F5" w:rsidR="77E06C2D">
        <w:rPr>
          <w:rFonts w:ascii="Arial" w:hAnsi="Arial" w:eastAsia="Arial" w:cs="Arial"/>
          <w:i w:val="0"/>
          <w:iCs w:val="0"/>
          <w:noProof w:val="0"/>
          <w:sz w:val="22"/>
          <w:szCs w:val="22"/>
          <w:lang w:val="en-US"/>
        </w:rPr>
        <w:t>maintains</w:t>
      </w:r>
      <w:r w:rsidRPr="6A7BA7F5" w:rsidR="77E06C2D">
        <w:rPr>
          <w:rFonts w:ascii="Arial" w:hAnsi="Arial" w:eastAsia="Arial" w:cs="Arial"/>
          <w:i w:val="0"/>
          <w:iCs w:val="0"/>
          <w:noProof w:val="0"/>
          <w:sz w:val="22"/>
          <w:szCs w:val="22"/>
          <w:lang w:val="en-US"/>
        </w:rPr>
        <w:t xml:space="preserve"> an environment free from sexual misconduct. All members </w:t>
      </w:r>
      <w:r w:rsidRPr="6A7BA7F5" w:rsidR="77E06C2D">
        <w:rPr>
          <w:rFonts w:ascii="Arial" w:hAnsi="Arial" w:eastAsia="Arial" w:cs="Arial"/>
          <w:i w:val="0"/>
          <w:iCs w:val="0"/>
          <w:noProof w:val="0"/>
          <w:sz w:val="22"/>
          <w:szCs w:val="22"/>
          <w:lang w:val="en-US"/>
        </w:rPr>
        <w:t>are responsible for</w:t>
      </w:r>
      <w:r w:rsidRPr="6A7BA7F5" w:rsidR="77E06C2D">
        <w:rPr>
          <w:rFonts w:ascii="Arial" w:hAnsi="Arial" w:eastAsia="Arial" w:cs="Arial"/>
          <w:i w:val="0"/>
          <w:iCs w:val="0"/>
          <w:noProof w:val="0"/>
          <w:sz w:val="22"/>
          <w:szCs w:val="22"/>
          <w:lang w:val="en-US"/>
        </w:rPr>
        <w:t xml:space="preserve"> adhering to University Policy 1.15, which can be found here: https://hr.osu.edu/public/documents/policy/policy115.pdf. If you or someone you know has been sexually harassed or assaulted, you may find the </w:t>
      </w:r>
      <w:r w:rsidRPr="6A7BA7F5" w:rsidR="77E06C2D">
        <w:rPr>
          <w:rFonts w:ascii="Arial" w:hAnsi="Arial" w:eastAsia="Arial" w:cs="Arial"/>
          <w:i w:val="0"/>
          <w:iCs w:val="0"/>
          <w:noProof w:val="0"/>
          <w:sz w:val="22"/>
          <w:szCs w:val="22"/>
          <w:lang w:val="en-US"/>
        </w:rPr>
        <w:t>appropriate resources</w:t>
      </w:r>
      <w:r w:rsidRPr="6A7BA7F5" w:rsidR="77E06C2D">
        <w:rPr>
          <w:rFonts w:ascii="Arial" w:hAnsi="Arial" w:eastAsia="Arial" w:cs="Arial"/>
          <w:i w:val="0"/>
          <w:iCs w:val="0"/>
          <w:noProof w:val="0"/>
          <w:sz w:val="22"/>
          <w:szCs w:val="22"/>
          <w:lang w:val="en-US"/>
        </w:rPr>
        <w:t xml:space="preserve"> at http://titleIX.osu.edu or by contacting the Ohio State Title IX Coordinator at </w:t>
      </w:r>
      <w:hyperlink r:id="R946146cb66174de0">
        <w:r w:rsidRPr="6A7BA7F5" w:rsidR="77E06C2D">
          <w:rPr>
            <w:rStyle w:val="Hyperlink"/>
            <w:rFonts w:ascii="Arial" w:hAnsi="Arial" w:eastAsia="Arial" w:cs="Arial"/>
            <w:i w:val="0"/>
            <w:iCs w:val="0"/>
            <w:noProof w:val="0"/>
            <w:sz w:val="22"/>
            <w:szCs w:val="22"/>
            <w:lang w:val="en-US"/>
          </w:rPr>
          <w:t>titleIX@osu.edu</w:t>
        </w:r>
      </w:hyperlink>
      <w:r w:rsidRPr="6A7BA7F5" w:rsidR="77E06C2D">
        <w:rPr>
          <w:rFonts w:ascii="Arial" w:hAnsi="Arial" w:eastAsia="Arial" w:cs="Arial"/>
          <w:i w:val="0"/>
          <w:iCs w:val="0"/>
          <w:noProof w:val="0"/>
          <w:sz w:val="22"/>
          <w:szCs w:val="22"/>
          <w:lang w:val="en-US"/>
        </w:rPr>
        <w:t>.</w:t>
      </w:r>
    </w:p>
    <w:p w:rsidR="77E06C2D" w:rsidP="6A7BA7F5" w:rsidRDefault="77E06C2D" w14:paraId="3BAFC26E" w14:textId="7A2D22E8">
      <w:pPr>
        <w:pStyle w:val="Normal"/>
        <w:jc w:val="left"/>
        <w:rPr>
          <w:rFonts w:ascii="Arial" w:hAnsi="Arial" w:eastAsia="Arial" w:cs="Arial"/>
          <w:b w:val="1"/>
          <w:bCs w:val="1"/>
          <w:i w:val="1"/>
          <w:iCs w:val="1"/>
          <w:noProof w:val="0"/>
          <w:sz w:val="22"/>
          <w:szCs w:val="22"/>
          <w:lang w:val="en-US"/>
        </w:rPr>
      </w:pPr>
      <w:r w:rsidRPr="6A7BA7F5" w:rsidR="77E06C2D">
        <w:rPr>
          <w:rFonts w:ascii="Arial" w:hAnsi="Arial" w:eastAsia="Arial" w:cs="Arial"/>
          <w:b w:val="1"/>
          <w:bCs w:val="1"/>
          <w:i w:val="1"/>
          <w:iCs w:val="1"/>
          <w:noProof w:val="0"/>
          <w:sz w:val="22"/>
          <w:szCs w:val="22"/>
          <w:lang w:val="en-US"/>
        </w:rPr>
        <w:t>Article II:</w:t>
      </w:r>
    </w:p>
    <w:p w:rsidR="77E06C2D" w:rsidP="234418AE" w:rsidRDefault="77E06C2D" w14:paraId="1A68197E" w14:textId="00FE8A39">
      <w:pPr>
        <w:pStyle w:val="Normal"/>
        <w:jc w:val="left"/>
        <w:rPr>
          <w:rFonts w:ascii="Arial" w:hAnsi="Arial" w:eastAsia="Arial" w:cs="Arial"/>
          <w:b w:val="0"/>
          <w:bCs w:val="0"/>
          <w:i w:val="0"/>
          <w:iCs w:val="0"/>
          <w:noProof w:val="0"/>
          <w:sz w:val="22"/>
          <w:szCs w:val="22"/>
          <w:lang w:val="en-US"/>
        </w:rPr>
      </w:pPr>
      <w:r w:rsidRPr="234418AE" w:rsidR="77E06C2D">
        <w:rPr>
          <w:rFonts w:ascii="Arial" w:hAnsi="Arial" w:eastAsia="Arial" w:cs="Arial"/>
          <w:b w:val="0"/>
          <w:bCs w:val="0"/>
          <w:i w:val="0"/>
          <w:iCs w:val="0"/>
          <w:noProof w:val="0"/>
          <w:sz w:val="22"/>
          <w:szCs w:val="22"/>
          <w:lang w:val="en-US"/>
        </w:rPr>
        <w:t xml:space="preserve">This organization is an open membership, all Ohio state undergraduate students are allowed to join this organization. All members are given the right to vote over any organization issue and run for executive positions. Membership is strictly for undergraduate students </w:t>
      </w:r>
      <w:r w:rsidRPr="234418AE" w:rsidR="77E06C2D">
        <w:rPr>
          <w:rFonts w:ascii="Arial" w:hAnsi="Arial" w:eastAsia="Arial" w:cs="Arial"/>
          <w:b w:val="0"/>
          <w:bCs w:val="0"/>
          <w:i w:val="0"/>
          <w:iCs w:val="0"/>
          <w:noProof w:val="0"/>
          <w:sz w:val="22"/>
          <w:szCs w:val="22"/>
          <w:lang w:val="en-US"/>
        </w:rPr>
        <w:t>at</w:t>
      </w:r>
      <w:r w:rsidRPr="234418AE" w:rsidR="77E06C2D">
        <w:rPr>
          <w:rFonts w:ascii="Arial" w:hAnsi="Arial" w:eastAsia="Arial" w:cs="Arial"/>
          <w:b w:val="0"/>
          <w:bCs w:val="0"/>
          <w:i w:val="0"/>
          <w:iCs w:val="0"/>
          <w:noProof w:val="0"/>
          <w:sz w:val="22"/>
          <w:szCs w:val="22"/>
          <w:lang w:val="en-US"/>
        </w:rPr>
        <w:t xml:space="preserve"> Ohio State University. </w:t>
      </w:r>
    </w:p>
    <w:p w:rsidR="77E06C2D" w:rsidP="6A7BA7F5" w:rsidRDefault="77E06C2D" w14:paraId="3D737330" w14:textId="20B51659">
      <w:pPr>
        <w:pStyle w:val="Normal"/>
        <w:jc w:val="left"/>
        <w:rPr>
          <w:rFonts w:ascii="Arial" w:hAnsi="Arial" w:eastAsia="Arial" w:cs="Arial"/>
          <w:b w:val="1"/>
          <w:bCs w:val="1"/>
          <w:i w:val="1"/>
          <w:iCs w:val="1"/>
          <w:noProof w:val="0"/>
          <w:sz w:val="22"/>
          <w:szCs w:val="22"/>
          <w:lang w:val="en-US"/>
        </w:rPr>
      </w:pPr>
      <w:r w:rsidRPr="6A7BA7F5" w:rsidR="77E06C2D">
        <w:rPr>
          <w:rFonts w:ascii="Arial" w:hAnsi="Arial" w:eastAsia="Arial" w:cs="Arial"/>
          <w:b w:val="1"/>
          <w:bCs w:val="1"/>
          <w:i w:val="1"/>
          <w:iCs w:val="1"/>
          <w:noProof w:val="0"/>
          <w:sz w:val="22"/>
          <w:szCs w:val="22"/>
          <w:lang w:val="en-US"/>
        </w:rPr>
        <w:t>Article III: Methods for removing members and executive officers.</w:t>
      </w:r>
    </w:p>
    <w:p w:rsidR="77E06C2D" w:rsidP="234418AE" w:rsidRDefault="77E06C2D" w14:paraId="71F38C5D" w14:textId="53CF9A32">
      <w:pPr>
        <w:pStyle w:val="Normal"/>
        <w:jc w:val="left"/>
        <w:rPr>
          <w:rFonts w:ascii="Arial" w:hAnsi="Arial" w:eastAsia="Arial" w:cs="Arial"/>
          <w:i w:val="0"/>
          <w:iCs w:val="0"/>
          <w:noProof w:val="0"/>
          <w:sz w:val="22"/>
          <w:szCs w:val="22"/>
          <w:lang w:val="en-US"/>
        </w:rPr>
      </w:pPr>
      <w:r w:rsidRPr="234418AE" w:rsidR="77E06C2D">
        <w:rPr>
          <w:rFonts w:ascii="Arial" w:hAnsi="Arial" w:eastAsia="Arial" w:cs="Arial"/>
          <w:i w:val="0"/>
          <w:iCs w:val="0"/>
          <w:noProof w:val="0"/>
          <w:sz w:val="22"/>
          <w:szCs w:val="22"/>
          <w:lang w:val="en-US"/>
        </w:rPr>
        <w:t>III. A</w:t>
      </w:r>
      <w:r w:rsidRPr="234418AE" w:rsidR="77E06C2D">
        <w:rPr>
          <w:rFonts w:ascii="Arial" w:hAnsi="Arial" w:eastAsia="Arial" w:cs="Arial"/>
          <w:i w:val="0"/>
          <w:iCs w:val="0"/>
          <w:noProof w:val="0"/>
          <w:sz w:val="22"/>
          <w:szCs w:val="22"/>
          <w:lang w:val="en-US"/>
        </w:rPr>
        <w:t xml:space="preserve">. If a member engages in behavior that is detrimental to advancing the purpose of this organization, violates the organization’s constitution or by-laws, or violates the Code of Student Conduct, university policy, or federal, </w:t>
      </w:r>
      <w:r w:rsidRPr="234418AE" w:rsidR="77E06C2D">
        <w:rPr>
          <w:rFonts w:ascii="Arial" w:hAnsi="Arial" w:eastAsia="Arial" w:cs="Arial"/>
          <w:i w:val="0"/>
          <w:iCs w:val="0"/>
          <w:noProof w:val="0"/>
          <w:sz w:val="22"/>
          <w:szCs w:val="22"/>
          <w:lang w:val="en-US"/>
        </w:rPr>
        <w:t>state</w:t>
      </w:r>
      <w:r w:rsidRPr="234418AE" w:rsidR="77E06C2D">
        <w:rPr>
          <w:rFonts w:ascii="Arial" w:hAnsi="Arial" w:eastAsia="Arial" w:cs="Arial"/>
          <w:i w:val="0"/>
          <w:iCs w:val="0"/>
          <w:noProof w:val="0"/>
          <w:sz w:val="22"/>
          <w:szCs w:val="22"/>
          <w:lang w:val="en-US"/>
        </w:rPr>
        <w:t xml:space="preserve"> or local law, the member may be removed through a majority vote of the officers in consultation with the organization’s advisor. </w:t>
      </w:r>
    </w:p>
    <w:p w:rsidR="77E06C2D" w:rsidP="234418AE" w:rsidRDefault="77E06C2D" w14:paraId="5C8E2D3A" w14:textId="504AEFC3">
      <w:pPr>
        <w:pStyle w:val="Normal"/>
        <w:jc w:val="left"/>
        <w:rPr>
          <w:rFonts w:ascii="Arial" w:hAnsi="Arial" w:eastAsia="Arial" w:cs="Arial"/>
          <w:i w:val="0"/>
          <w:iCs w:val="0"/>
          <w:noProof w:val="0"/>
          <w:sz w:val="22"/>
          <w:szCs w:val="22"/>
          <w:lang w:val="en-US"/>
        </w:rPr>
      </w:pPr>
      <w:r w:rsidRPr="234418AE" w:rsidR="77E06C2D">
        <w:rPr>
          <w:rFonts w:ascii="Arial" w:hAnsi="Arial" w:eastAsia="Arial" w:cs="Arial"/>
          <w:i w:val="0"/>
          <w:iCs w:val="0"/>
          <w:noProof w:val="0"/>
          <w:sz w:val="22"/>
          <w:szCs w:val="22"/>
          <w:lang w:val="en-US"/>
        </w:rPr>
        <w:t>III. B</w:t>
      </w:r>
      <w:r w:rsidRPr="234418AE" w:rsidR="77E06C2D">
        <w:rPr>
          <w:rFonts w:ascii="Arial" w:hAnsi="Arial" w:eastAsia="Arial" w:cs="Arial"/>
          <w:i w:val="0"/>
          <w:iCs w:val="0"/>
          <w:noProof w:val="0"/>
          <w:sz w:val="22"/>
          <w:szCs w:val="22"/>
          <w:lang w:val="en-US"/>
        </w:rPr>
        <w:t xml:space="preserve">. Any elected officer of the chapter may be removed from their position for cause. Cause for removal </w:t>
      </w:r>
      <w:r w:rsidRPr="234418AE" w:rsidR="77E06C2D">
        <w:rPr>
          <w:rFonts w:ascii="Arial" w:hAnsi="Arial" w:eastAsia="Arial" w:cs="Arial"/>
          <w:i w:val="0"/>
          <w:iCs w:val="0"/>
          <w:noProof w:val="0"/>
          <w:sz w:val="22"/>
          <w:szCs w:val="22"/>
          <w:lang w:val="en-US"/>
        </w:rPr>
        <w:t>includes but</w:t>
      </w:r>
      <w:r w:rsidRPr="234418AE" w:rsidR="77E06C2D">
        <w:rPr>
          <w:rFonts w:ascii="Arial" w:hAnsi="Arial" w:eastAsia="Arial" w:cs="Arial"/>
          <w:i w:val="0"/>
          <w:iCs w:val="0"/>
          <w:noProof w:val="0"/>
          <w:sz w:val="22"/>
          <w:szCs w:val="22"/>
          <w:lang w:val="en-US"/>
        </w:rPr>
        <w:t xml:space="preserve"> is not limited </w:t>
      </w:r>
      <w:r w:rsidRPr="234418AE" w:rsidR="77E06C2D">
        <w:rPr>
          <w:rFonts w:ascii="Arial" w:hAnsi="Arial" w:eastAsia="Arial" w:cs="Arial"/>
          <w:i w:val="0"/>
          <w:iCs w:val="0"/>
          <w:noProof w:val="0"/>
          <w:sz w:val="22"/>
          <w:szCs w:val="22"/>
          <w:lang w:val="en-US"/>
        </w:rPr>
        <w:t>to</w:t>
      </w:r>
      <w:r w:rsidRPr="234418AE" w:rsidR="77E06C2D">
        <w:rPr>
          <w:rFonts w:ascii="Arial" w:hAnsi="Arial" w:eastAsia="Arial" w:cs="Arial"/>
          <w:i w:val="0"/>
          <w:iCs w:val="0"/>
          <w:noProof w:val="0"/>
          <w:sz w:val="22"/>
          <w:szCs w:val="22"/>
          <w:lang w:val="en-US"/>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77E06C2D" w:rsidP="234418AE" w:rsidRDefault="77E06C2D" w14:paraId="47D25A13" w14:textId="635476ED">
      <w:pPr>
        <w:pStyle w:val="Normal"/>
        <w:jc w:val="left"/>
        <w:rPr>
          <w:rFonts w:ascii="Arial" w:hAnsi="Arial" w:eastAsia="Arial" w:cs="Arial"/>
          <w:i w:val="0"/>
          <w:iCs w:val="0"/>
          <w:noProof w:val="0"/>
          <w:sz w:val="22"/>
          <w:szCs w:val="22"/>
          <w:lang w:val="en-US"/>
        </w:rPr>
      </w:pPr>
      <w:r w:rsidRPr="234418AE" w:rsidR="77E06C2D">
        <w:rPr>
          <w:rFonts w:ascii="Arial" w:hAnsi="Arial" w:eastAsia="Arial" w:cs="Arial"/>
          <w:i w:val="0"/>
          <w:iCs w:val="0"/>
          <w:noProof w:val="0"/>
          <w:sz w:val="22"/>
          <w:szCs w:val="22"/>
          <w:lang w:val="en-US"/>
        </w:rPr>
        <w:t>III. C</w:t>
      </w:r>
      <w:r w:rsidRPr="234418AE" w:rsidR="77E06C2D">
        <w:rPr>
          <w:rFonts w:ascii="Arial" w:hAnsi="Arial" w:eastAsia="Arial" w:cs="Arial"/>
          <w:i w:val="0"/>
          <w:iCs w:val="0"/>
          <w:noProof w:val="0"/>
          <w:sz w:val="22"/>
          <w:szCs w:val="22"/>
          <w:lang w:val="en-US"/>
        </w:rPr>
        <w:t>. If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77E06C2D" w:rsidP="6A7BA7F5" w:rsidRDefault="77E06C2D" w14:paraId="284C4B9A" w14:textId="7864E963">
      <w:pPr>
        <w:pStyle w:val="Normal"/>
        <w:jc w:val="left"/>
        <w:rPr>
          <w:rFonts w:ascii="Arial" w:hAnsi="Arial" w:eastAsia="Arial" w:cs="Arial"/>
          <w:b w:val="1"/>
          <w:bCs w:val="1"/>
          <w:i w:val="1"/>
          <w:iCs w:val="1"/>
          <w:noProof w:val="0"/>
          <w:sz w:val="22"/>
          <w:szCs w:val="22"/>
          <w:lang w:val="en-US"/>
        </w:rPr>
      </w:pPr>
      <w:r w:rsidRPr="6A7BA7F5" w:rsidR="77E06C2D">
        <w:rPr>
          <w:rFonts w:ascii="Arial" w:hAnsi="Arial" w:eastAsia="Arial" w:cs="Arial"/>
          <w:b w:val="1"/>
          <w:bCs w:val="1"/>
          <w:i w:val="1"/>
          <w:iCs w:val="1"/>
          <w:noProof w:val="0"/>
          <w:sz w:val="22"/>
          <w:szCs w:val="22"/>
          <w:lang w:val="en-US"/>
        </w:rPr>
        <w:t>Article IV: Organization leadership.</w:t>
      </w:r>
    </w:p>
    <w:p w:rsidR="77E06C2D" w:rsidP="234418AE" w:rsidRDefault="77E06C2D" w14:paraId="79396738" w14:textId="5B4AC2F0">
      <w:pPr>
        <w:pStyle w:val="Normal"/>
        <w:jc w:val="left"/>
        <w:rPr>
          <w:rFonts w:ascii="Arial" w:hAnsi="Arial" w:eastAsia="Arial" w:cs="Arial"/>
          <w:b w:val="0"/>
          <w:bCs w:val="0"/>
          <w:i w:val="1"/>
          <w:iCs w:val="1"/>
          <w:noProof w:val="0"/>
          <w:sz w:val="22"/>
          <w:szCs w:val="22"/>
          <w:lang w:val="en-US"/>
        </w:rPr>
      </w:pPr>
      <w:r w:rsidRPr="234418AE" w:rsidR="77E06C2D">
        <w:rPr>
          <w:rFonts w:ascii="Arial" w:hAnsi="Arial" w:eastAsia="Arial" w:cs="Arial"/>
          <w:b w:val="0"/>
          <w:bCs w:val="0"/>
          <w:i w:val="1"/>
          <w:iCs w:val="1"/>
          <w:noProof w:val="0"/>
          <w:sz w:val="22"/>
          <w:szCs w:val="22"/>
          <w:lang w:val="en-US"/>
        </w:rPr>
        <w:t xml:space="preserve">The positions listed below will have elections each spring quarter during the time of board approval. More leadership positions may be added per board approval. Each position will hold a term of one full academic year, </w:t>
      </w:r>
      <w:r w:rsidRPr="234418AE" w:rsidR="77E06C2D">
        <w:rPr>
          <w:rFonts w:ascii="Arial" w:hAnsi="Arial" w:eastAsia="Arial" w:cs="Arial"/>
          <w:b w:val="0"/>
          <w:bCs w:val="0"/>
          <w:i w:val="1"/>
          <w:iCs w:val="1"/>
          <w:noProof w:val="0"/>
          <w:sz w:val="22"/>
          <w:szCs w:val="22"/>
          <w:lang w:val="en-US"/>
        </w:rPr>
        <w:t>previous</w:t>
      </w:r>
      <w:r w:rsidRPr="234418AE" w:rsidR="77E06C2D">
        <w:rPr>
          <w:rFonts w:ascii="Arial" w:hAnsi="Arial" w:eastAsia="Arial" w:cs="Arial"/>
          <w:b w:val="0"/>
          <w:bCs w:val="0"/>
          <w:i w:val="1"/>
          <w:iCs w:val="1"/>
          <w:noProof w:val="0"/>
          <w:sz w:val="22"/>
          <w:szCs w:val="22"/>
          <w:lang w:val="en-US"/>
        </w:rPr>
        <w:t xml:space="preserve"> members are allowed to run for an executive position if eligible through academic year. During elections, each person wanting to run for an executive position will be </w:t>
      </w:r>
      <w:r w:rsidRPr="234418AE" w:rsidR="77E06C2D">
        <w:rPr>
          <w:rFonts w:ascii="Arial" w:hAnsi="Arial" w:eastAsia="Arial" w:cs="Arial"/>
          <w:b w:val="0"/>
          <w:bCs w:val="0"/>
          <w:i w:val="1"/>
          <w:iCs w:val="1"/>
          <w:noProof w:val="0"/>
          <w:sz w:val="22"/>
          <w:szCs w:val="22"/>
          <w:lang w:val="en-US"/>
        </w:rPr>
        <w:t>required</w:t>
      </w:r>
      <w:r w:rsidRPr="234418AE" w:rsidR="77E06C2D">
        <w:rPr>
          <w:rFonts w:ascii="Arial" w:hAnsi="Arial" w:eastAsia="Arial" w:cs="Arial"/>
          <w:b w:val="0"/>
          <w:bCs w:val="0"/>
          <w:i w:val="1"/>
          <w:iCs w:val="1"/>
          <w:noProof w:val="0"/>
          <w:sz w:val="22"/>
          <w:szCs w:val="22"/>
          <w:lang w:val="en-US"/>
        </w:rPr>
        <w:t xml:space="preserve"> to present a speech via video.</w:t>
      </w:r>
    </w:p>
    <w:p w:rsidR="77E06C2D" w:rsidP="234418AE" w:rsidRDefault="77E06C2D" w14:paraId="3B7F1A15" w14:textId="3884584F">
      <w:pPr>
        <w:pStyle w:val="Normal"/>
        <w:jc w:val="left"/>
        <w:rPr>
          <w:rFonts w:ascii="Arial" w:hAnsi="Arial" w:eastAsia="Arial" w:cs="Arial"/>
          <w:b w:val="0"/>
          <w:bCs w:val="0"/>
          <w:i w:val="1"/>
          <w:iCs w:val="1"/>
          <w:noProof w:val="0"/>
          <w:sz w:val="22"/>
          <w:szCs w:val="22"/>
          <w:lang w:val="en-US"/>
        </w:rPr>
      </w:pPr>
      <w:r w:rsidRPr="234418AE" w:rsidR="77E06C2D">
        <w:rPr>
          <w:rFonts w:ascii="Arial" w:hAnsi="Arial" w:eastAsia="Arial" w:cs="Arial"/>
          <w:b w:val="0"/>
          <w:bCs w:val="0"/>
          <w:i w:val="0"/>
          <w:iCs w:val="0"/>
          <w:noProof w:val="0"/>
          <w:sz w:val="22"/>
          <w:szCs w:val="22"/>
          <w:lang w:val="en-US"/>
        </w:rPr>
        <w:t xml:space="preserve">President: The president oversees all club meetings. The president is also in charge of creating agendas for each meeting. He/she oversees conducting elections at the end of the spring semester. He/she has access to the club bank account for any spending </w:t>
      </w:r>
      <w:r w:rsidRPr="234418AE" w:rsidR="77E06C2D">
        <w:rPr>
          <w:rFonts w:ascii="Arial" w:hAnsi="Arial" w:eastAsia="Arial" w:cs="Arial"/>
          <w:b w:val="0"/>
          <w:bCs w:val="0"/>
          <w:i w:val="0"/>
          <w:iCs w:val="0"/>
          <w:noProof w:val="0"/>
          <w:sz w:val="22"/>
          <w:szCs w:val="22"/>
          <w:lang w:val="en-US"/>
        </w:rPr>
        <w:t>seen</w:t>
      </w:r>
      <w:r w:rsidRPr="234418AE" w:rsidR="77E06C2D">
        <w:rPr>
          <w:rFonts w:ascii="Arial" w:hAnsi="Arial" w:eastAsia="Arial" w:cs="Arial"/>
          <w:b w:val="0"/>
          <w:bCs w:val="0"/>
          <w:i w:val="0"/>
          <w:iCs w:val="0"/>
          <w:noProof w:val="0"/>
          <w:sz w:val="22"/>
          <w:szCs w:val="22"/>
          <w:lang w:val="en-US"/>
        </w:rPr>
        <w:t xml:space="preserve"> as necessary. The president </w:t>
      </w:r>
      <w:r w:rsidRPr="234418AE" w:rsidR="77E06C2D">
        <w:rPr>
          <w:rFonts w:ascii="Arial" w:hAnsi="Arial" w:eastAsia="Arial" w:cs="Arial"/>
          <w:b w:val="0"/>
          <w:bCs w:val="0"/>
          <w:i w:val="0"/>
          <w:iCs w:val="0"/>
          <w:noProof w:val="0"/>
          <w:sz w:val="22"/>
          <w:szCs w:val="22"/>
          <w:lang w:val="en-US"/>
        </w:rPr>
        <w:t>oversees</w:t>
      </w:r>
      <w:r w:rsidRPr="234418AE" w:rsidR="77E06C2D">
        <w:rPr>
          <w:rFonts w:ascii="Arial" w:hAnsi="Arial" w:eastAsia="Arial" w:cs="Arial"/>
          <w:b w:val="0"/>
          <w:bCs w:val="0"/>
          <w:i w:val="0"/>
          <w:iCs w:val="0"/>
          <w:noProof w:val="0"/>
          <w:sz w:val="22"/>
          <w:szCs w:val="22"/>
          <w:lang w:val="en-US"/>
        </w:rPr>
        <w:t xml:space="preserve"> making final decisions for the club, with input from the rest of the board. </w:t>
      </w:r>
    </w:p>
    <w:p w:rsidR="77E06C2D" w:rsidP="6A7BA7F5" w:rsidRDefault="77E06C2D" w14:paraId="626BBE86" w14:textId="3642F5CB">
      <w:pPr>
        <w:pStyle w:val="Normal"/>
        <w:jc w:val="left"/>
        <w:rPr>
          <w:rFonts w:ascii="Arial" w:hAnsi="Arial" w:eastAsia="Arial" w:cs="Arial"/>
          <w:b w:val="0"/>
          <w:bCs w:val="0"/>
          <w:i w:val="0"/>
          <w:iCs w:val="0"/>
          <w:noProof w:val="0"/>
          <w:sz w:val="22"/>
          <w:szCs w:val="22"/>
          <w:lang w:val="en-US"/>
        </w:rPr>
      </w:pPr>
      <w:r w:rsidRPr="6A7BA7F5" w:rsidR="77E06C2D">
        <w:rPr>
          <w:rFonts w:ascii="Arial" w:hAnsi="Arial" w:eastAsia="Arial" w:cs="Arial"/>
          <w:b w:val="0"/>
          <w:bCs w:val="0"/>
          <w:i w:val="0"/>
          <w:iCs w:val="0"/>
          <w:noProof w:val="0"/>
          <w:sz w:val="22"/>
          <w:szCs w:val="22"/>
          <w:lang w:val="en-US"/>
        </w:rPr>
        <w:t>Vice President: The vice president fills the role of the president if the president is not present and or available. The vice president should attend all meetings and should aid the president in administrative work for the organization. The vice president can do any activity that the president is unable to do. The vice president has access to the club bank account. The vice president should get approval from the president before taking any action that includes the organization.</w:t>
      </w:r>
    </w:p>
    <w:p w:rsidR="77E06C2D" w:rsidP="6A7BA7F5" w:rsidRDefault="77E06C2D" w14:paraId="3AE20F81" w14:textId="11B1B667">
      <w:pPr>
        <w:pStyle w:val="Normal"/>
        <w:jc w:val="left"/>
        <w:rPr>
          <w:rFonts w:ascii="Arial" w:hAnsi="Arial" w:eastAsia="Arial" w:cs="Arial"/>
          <w:b w:val="0"/>
          <w:bCs w:val="0"/>
          <w:i w:val="0"/>
          <w:iCs w:val="0"/>
          <w:noProof w:val="0"/>
          <w:sz w:val="22"/>
          <w:szCs w:val="22"/>
          <w:lang w:val="en-US"/>
        </w:rPr>
      </w:pPr>
      <w:r w:rsidRPr="6A7BA7F5" w:rsidR="77E06C2D">
        <w:rPr>
          <w:rFonts w:ascii="Arial" w:hAnsi="Arial" w:eastAsia="Arial" w:cs="Arial"/>
          <w:b w:val="0"/>
          <w:bCs w:val="0"/>
          <w:i w:val="0"/>
          <w:iCs w:val="0"/>
          <w:noProof w:val="0"/>
          <w:sz w:val="22"/>
          <w:szCs w:val="22"/>
          <w:lang w:val="en-US"/>
        </w:rPr>
        <w:t>Treasurer: The treasurer oversees club bank accounts. The treasurer should always know how much money is in the club account. The treasurer must keep up with all deposits and with</w:t>
      </w:r>
      <w:r w:rsidRPr="6A7BA7F5" w:rsidR="6A7BA7F5">
        <w:rPr>
          <w:rFonts w:ascii="Arial" w:hAnsi="Arial" w:eastAsia="Arial" w:cs="Arial"/>
          <w:b w:val="0"/>
          <w:bCs w:val="0"/>
          <w:i w:val="0"/>
          <w:iCs w:val="0"/>
          <w:noProof w:val="0"/>
          <w:sz w:val="22"/>
          <w:szCs w:val="22"/>
          <w:lang w:val="en-US"/>
        </w:rPr>
        <w:t xml:space="preserve">drawals within the club. He/she always has access to the club bank account. He/she </w:t>
      </w:r>
      <w:r w:rsidRPr="6A7BA7F5" w:rsidR="6A7BA7F5">
        <w:rPr>
          <w:rFonts w:ascii="Arial" w:hAnsi="Arial" w:eastAsia="Arial" w:cs="Arial"/>
          <w:b w:val="0"/>
          <w:bCs w:val="0"/>
          <w:i w:val="0"/>
          <w:iCs w:val="0"/>
          <w:noProof w:val="0"/>
          <w:sz w:val="22"/>
          <w:szCs w:val="22"/>
          <w:lang w:val="en-US"/>
        </w:rPr>
        <w:t>oversees</w:t>
      </w:r>
      <w:r w:rsidRPr="6A7BA7F5" w:rsidR="6A7BA7F5">
        <w:rPr>
          <w:rFonts w:ascii="Arial" w:hAnsi="Arial" w:eastAsia="Arial" w:cs="Arial"/>
          <w:b w:val="0"/>
          <w:bCs w:val="0"/>
          <w:i w:val="0"/>
          <w:iCs w:val="0"/>
          <w:noProof w:val="0"/>
          <w:sz w:val="22"/>
          <w:szCs w:val="22"/>
          <w:lang w:val="en-US"/>
        </w:rPr>
        <w:t xml:space="preserve"> collecting dues for the club. </w:t>
      </w:r>
    </w:p>
    <w:p w:rsidR="77E06C2D" w:rsidP="6A7BA7F5" w:rsidRDefault="77E06C2D" w14:paraId="2ED90E98" w14:textId="2E80791E">
      <w:pPr>
        <w:pStyle w:val="Normal"/>
        <w:jc w:val="left"/>
        <w:rPr>
          <w:rFonts w:ascii="Arial" w:hAnsi="Arial" w:eastAsia="Arial" w:cs="Arial"/>
          <w:b w:val="1"/>
          <w:bCs w:val="1"/>
          <w:i w:val="1"/>
          <w:iCs w:val="1"/>
          <w:noProof w:val="0"/>
          <w:sz w:val="22"/>
          <w:szCs w:val="22"/>
          <w:lang w:val="en-US"/>
        </w:rPr>
      </w:pPr>
      <w:r w:rsidRPr="6A7BA7F5" w:rsidR="77E06C2D">
        <w:rPr>
          <w:rFonts w:ascii="Arial" w:hAnsi="Arial" w:eastAsia="Arial" w:cs="Arial"/>
          <w:b w:val="1"/>
          <w:bCs w:val="1"/>
          <w:i w:val="1"/>
          <w:iCs w:val="1"/>
          <w:noProof w:val="0"/>
          <w:sz w:val="22"/>
          <w:szCs w:val="22"/>
          <w:lang w:val="en-US"/>
        </w:rPr>
        <w:t>Article VI: Advisor(s) or Advisory Board: Qualification criteria</w:t>
      </w:r>
    </w:p>
    <w:p w:rsidR="6A7BA7F5" w:rsidP="6A7BA7F5" w:rsidRDefault="6A7BA7F5" w14:paraId="6E7C2254" w14:textId="641712D0">
      <w:pPr>
        <w:pStyle w:val="Normal"/>
        <w:jc w:val="left"/>
        <w:rPr>
          <w:rFonts w:ascii="Arial" w:hAnsi="Arial" w:eastAsia="Arial" w:cs="Arial"/>
          <w:noProof w:val="0"/>
          <w:sz w:val="22"/>
          <w:szCs w:val="22"/>
          <w:lang w:val="en-US"/>
        </w:rPr>
      </w:pPr>
      <w:r w:rsidRPr="234418AE" w:rsidR="6A7BA7F5">
        <w:rPr>
          <w:rFonts w:ascii="Arial" w:hAnsi="Arial" w:eastAsia="Arial" w:cs="Arial"/>
          <w:noProof w:val="0"/>
          <w:sz w:val="22"/>
          <w:szCs w:val="22"/>
          <w:lang w:val="en-US"/>
        </w:rPr>
        <w:t xml:space="preserve">Advisors </w:t>
      </w:r>
      <w:r w:rsidRPr="234418AE" w:rsidR="6A7BA7F5">
        <w:rPr>
          <w:rFonts w:ascii="Arial" w:hAnsi="Arial" w:eastAsia="Arial" w:cs="Arial"/>
          <w:noProof w:val="0"/>
          <w:sz w:val="22"/>
          <w:szCs w:val="22"/>
          <w:lang w:val="en-US"/>
        </w:rPr>
        <w:t>of student</w:t>
      </w:r>
      <w:r w:rsidRPr="234418AE" w:rsidR="6A7BA7F5">
        <w:rPr>
          <w:rFonts w:ascii="Arial" w:hAnsi="Arial" w:eastAsia="Arial" w:cs="Arial"/>
          <w:noProof w:val="0"/>
          <w:sz w:val="22"/>
          <w:szCs w:val="22"/>
          <w:lang w:val="en-US"/>
        </w:rPr>
        <w:t xml:space="preserve">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w:t>
      </w:r>
      <w:r w:rsidRPr="234418AE" w:rsidR="6A7BA7F5">
        <w:rPr>
          <w:rFonts w:ascii="Arial" w:hAnsi="Arial" w:eastAsia="Arial" w:cs="Arial"/>
          <w:noProof w:val="0"/>
          <w:sz w:val="22"/>
          <w:szCs w:val="22"/>
          <w:lang w:val="en-US"/>
        </w:rPr>
        <w:t>clearly</w:t>
      </w:r>
      <w:r w:rsidRPr="234418AE" w:rsidR="6A7BA7F5">
        <w:rPr>
          <w:rFonts w:ascii="Arial" w:hAnsi="Arial" w:eastAsia="Arial" w:cs="Arial"/>
          <w:noProof w:val="0"/>
          <w:sz w:val="22"/>
          <w:szCs w:val="22"/>
          <w:lang w:val="en-US"/>
        </w:rPr>
        <w:t xml:space="preserve"> described.</w:t>
      </w:r>
    </w:p>
    <w:p w:rsidR="6A7BA7F5" w:rsidP="6A7BA7F5" w:rsidRDefault="6A7BA7F5" w14:paraId="3C4B5B77" w14:textId="25C454F6">
      <w:pPr>
        <w:pStyle w:val="Normal"/>
        <w:jc w:val="left"/>
        <w:rPr>
          <w:rFonts w:ascii="Arial" w:hAnsi="Arial" w:eastAsia="Arial" w:cs="Arial"/>
          <w:b w:val="1"/>
          <w:bCs w:val="1"/>
          <w:i w:val="1"/>
          <w:iCs w:val="1"/>
          <w:noProof w:val="0"/>
          <w:sz w:val="22"/>
          <w:szCs w:val="22"/>
          <w:lang w:val="en-US"/>
        </w:rPr>
      </w:pPr>
      <w:r w:rsidRPr="6A7BA7F5" w:rsidR="6A7BA7F5">
        <w:rPr>
          <w:rFonts w:ascii="Arial" w:hAnsi="Arial" w:eastAsia="Arial" w:cs="Arial"/>
          <w:b w:val="1"/>
          <w:bCs w:val="1"/>
          <w:i w:val="1"/>
          <w:iCs w:val="1"/>
          <w:noProof w:val="0"/>
          <w:sz w:val="22"/>
          <w:szCs w:val="22"/>
          <w:lang w:val="en-US"/>
        </w:rPr>
        <w:t>Article VII – Method of Amending Constitution: Proposals, notice, and voting requirements.</w:t>
      </w:r>
    </w:p>
    <w:p w:rsidR="6A7BA7F5" w:rsidP="6A7BA7F5" w:rsidRDefault="6A7BA7F5" w14:paraId="57304364" w14:textId="0EF95B7A">
      <w:pPr>
        <w:pStyle w:val="Normal"/>
        <w:jc w:val="left"/>
        <w:rPr>
          <w:rFonts w:ascii="Arial" w:hAnsi="Arial" w:eastAsia="Arial" w:cs="Arial"/>
          <w:noProof w:val="0"/>
          <w:sz w:val="22"/>
          <w:szCs w:val="22"/>
          <w:lang w:val="en-US"/>
        </w:rPr>
      </w:pPr>
      <w:r w:rsidRPr="234418AE" w:rsidR="6A7BA7F5">
        <w:rPr>
          <w:rFonts w:ascii="Arial" w:hAnsi="Arial" w:eastAsia="Arial" w:cs="Arial"/>
          <w:noProof w:val="0"/>
          <w:sz w:val="22"/>
          <w:szCs w:val="22"/>
          <w:lang w:val="en-US"/>
        </w:rPr>
        <w:t xml:space="preserve">Any proposed amendments should be presented to the organization in writing and should not be acted upon when initially introduced. Upon </w:t>
      </w:r>
      <w:r w:rsidRPr="234418AE" w:rsidR="6A7BA7F5">
        <w:rPr>
          <w:rFonts w:ascii="Arial" w:hAnsi="Arial" w:eastAsia="Arial" w:cs="Arial"/>
          <w:noProof w:val="0"/>
          <w:sz w:val="22"/>
          <w:szCs w:val="22"/>
          <w:lang w:val="en-US"/>
        </w:rPr>
        <w:t>initial</w:t>
      </w:r>
      <w:r w:rsidRPr="234418AE" w:rsidR="6A7BA7F5">
        <w:rPr>
          <w:rFonts w:ascii="Arial" w:hAnsi="Arial" w:eastAsia="Arial" w:cs="Arial"/>
          <w:noProof w:val="0"/>
          <w:sz w:val="22"/>
          <w:szCs w:val="22"/>
          <w:lang w:val="en-US"/>
        </w:rPr>
        <w:t xml:space="preserve"> introduction, the proposed amendments should be read in the general meeting, then read again at a specified number of </w:t>
      </w:r>
      <w:r w:rsidRPr="234418AE" w:rsidR="6A7BA7F5">
        <w:rPr>
          <w:rFonts w:ascii="Arial" w:hAnsi="Arial" w:eastAsia="Arial" w:cs="Arial"/>
          <w:noProof w:val="0"/>
          <w:sz w:val="22"/>
          <w:szCs w:val="22"/>
          <w:lang w:val="en-US"/>
        </w:rPr>
        <w:t>subsequent</w:t>
      </w:r>
      <w:r w:rsidRPr="234418AE" w:rsidR="6A7BA7F5">
        <w:rPr>
          <w:rFonts w:ascii="Arial" w:hAnsi="Arial" w:eastAsia="Arial" w:cs="Arial"/>
          <w:noProof w:val="0"/>
          <w:sz w:val="22"/>
          <w:szCs w:val="22"/>
          <w:lang w:val="en-US"/>
        </w:rPr>
        <w:t xml:space="preserve"> general meetings and the general meeting in which the votes will be </w:t>
      </w:r>
      <w:r w:rsidRPr="234418AE" w:rsidR="6A7BA7F5">
        <w:rPr>
          <w:rFonts w:ascii="Arial" w:hAnsi="Arial" w:eastAsia="Arial" w:cs="Arial"/>
          <w:noProof w:val="0"/>
          <w:sz w:val="22"/>
          <w:szCs w:val="22"/>
          <w:lang w:val="en-US"/>
        </w:rPr>
        <w:t>taken and</w:t>
      </w:r>
      <w:r w:rsidRPr="234418AE" w:rsidR="6A7BA7F5">
        <w:rPr>
          <w:rFonts w:ascii="Arial" w:hAnsi="Arial" w:eastAsia="Arial" w:cs="Arial"/>
          <w:noProof w:val="0"/>
          <w:sz w:val="22"/>
          <w:szCs w:val="22"/>
          <w:lang w:val="en-US"/>
        </w:rPr>
        <w:t xml:space="preserve"> should either require a two-third or three-quarter majority of voting members (a quorum being present) or a majority or two-thirds of the entire voting membership of the organization, present or not. The constitution should not be amended easily or </w:t>
      </w:r>
      <w:r w:rsidRPr="234418AE" w:rsidR="6A7BA7F5">
        <w:rPr>
          <w:rFonts w:ascii="Arial" w:hAnsi="Arial" w:eastAsia="Arial" w:cs="Arial"/>
          <w:noProof w:val="0"/>
          <w:sz w:val="22"/>
          <w:szCs w:val="22"/>
          <w:lang w:val="en-US"/>
        </w:rPr>
        <w:t>frequently</w:t>
      </w:r>
      <w:r w:rsidRPr="234418AE" w:rsidR="6A7BA7F5">
        <w:rPr>
          <w:rFonts w:ascii="Arial" w:hAnsi="Arial" w:eastAsia="Arial" w:cs="Arial"/>
          <w:noProof w:val="0"/>
          <w:sz w:val="22"/>
          <w:szCs w:val="22"/>
          <w:lang w:val="en-US"/>
        </w:rPr>
        <w:t>.</w:t>
      </w:r>
    </w:p>
    <w:p w:rsidR="6A7BA7F5" w:rsidP="6A7BA7F5" w:rsidRDefault="6A7BA7F5" w14:paraId="346F4D76" w14:textId="4F37C75F">
      <w:pPr>
        <w:pStyle w:val="Normal"/>
        <w:jc w:val="left"/>
        <w:rPr>
          <w:rFonts w:ascii="Arial" w:hAnsi="Arial" w:eastAsia="Arial" w:cs="Arial"/>
          <w:b w:val="1"/>
          <w:bCs w:val="1"/>
          <w:i w:val="1"/>
          <w:iCs w:val="1"/>
          <w:noProof w:val="0"/>
          <w:sz w:val="22"/>
          <w:szCs w:val="22"/>
          <w:lang w:val="en-US"/>
        </w:rPr>
      </w:pPr>
      <w:r w:rsidRPr="6A7BA7F5" w:rsidR="6A7BA7F5">
        <w:rPr>
          <w:rFonts w:ascii="Arial" w:hAnsi="Arial" w:eastAsia="Arial" w:cs="Arial"/>
          <w:b w:val="1"/>
          <w:bCs w:val="1"/>
          <w:i w:val="1"/>
          <w:iCs w:val="1"/>
          <w:noProof w:val="0"/>
          <w:sz w:val="22"/>
          <w:szCs w:val="22"/>
          <w:lang w:val="en-US"/>
        </w:rPr>
        <w:t>Article VIII – Method of Dissolution of Organization</w:t>
      </w:r>
    </w:p>
    <w:p w:rsidR="6A7BA7F5" w:rsidP="6A7BA7F5" w:rsidRDefault="6A7BA7F5" w14:paraId="2374FD9C" w14:textId="0A632BA3">
      <w:pPr>
        <w:pStyle w:val="Normal"/>
        <w:jc w:val="left"/>
        <w:rPr>
          <w:rFonts w:ascii="Arial" w:hAnsi="Arial" w:eastAsia="Arial" w:cs="Arial"/>
          <w:noProof w:val="0"/>
          <w:sz w:val="22"/>
          <w:szCs w:val="22"/>
          <w:lang w:val="en-US"/>
        </w:rPr>
      </w:pPr>
      <w:r w:rsidRPr="234418AE" w:rsidR="6A7BA7F5">
        <w:rPr>
          <w:rFonts w:ascii="Arial" w:hAnsi="Arial" w:eastAsia="Arial" w:cs="Arial"/>
          <w:noProof w:val="0"/>
          <w:sz w:val="22"/>
          <w:szCs w:val="22"/>
          <w:lang w:val="en-US"/>
        </w:rPr>
        <w:t xml:space="preserve">Requirements and procedures for dissolution of the student organization should be </w:t>
      </w:r>
      <w:r w:rsidRPr="234418AE" w:rsidR="6A7BA7F5">
        <w:rPr>
          <w:rFonts w:ascii="Arial" w:hAnsi="Arial" w:eastAsia="Arial" w:cs="Arial"/>
          <w:noProof w:val="0"/>
          <w:sz w:val="22"/>
          <w:szCs w:val="22"/>
          <w:lang w:val="en-US"/>
        </w:rPr>
        <w:t>stated</w:t>
      </w:r>
      <w:r w:rsidRPr="234418AE" w:rsidR="6A7BA7F5">
        <w:rPr>
          <w:rFonts w:ascii="Arial" w:hAnsi="Arial" w:eastAsia="Arial" w:cs="Arial"/>
          <w:noProof w:val="0"/>
          <w:sz w:val="22"/>
          <w:szCs w:val="22"/>
          <w:lang w:val="en-US"/>
        </w:rPr>
        <w:t xml:space="preserve">. Should any </w:t>
      </w:r>
      <w:r w:rsidRPr="234418AE" w:rsidR="6A7BA7F5">
        <w:rPr>
          <w:rFonts w:ascii="Arial" w:hAnsi="Arial" w:eastAsia="Arial" w:cs="Arial"/>
          <w:noProof w:val="0"/>
          <w:sz w:val="22"/>
          <w:szCs w:val="22"/>
          <w:lang w:val="en-US"/>
        </w:rPr>
        <w:t>organization's</w:t>
      </w:r>
      <w:r w:rsidRPr="234418AE" w:rsidR="6A7BA7F5">
        <w:rPr>
          <w:rFonts w:ascii="Arial" w:hAnsi="Arial" w:eastAsia="Arial" w:cs="Arial"/>
          <w:noProof w:val="0"/>
          <w:sz w:val="22"/>
          <w:szCs w:val="22"/>
          <w:lang w:val="en-US"/>
        </w:rPr>
        <w:t xml:space="preserve"> assets and debts exist, </w:t>
      </w:r>
      <w:r w:rsidRPr="234418AE" w:rsidR="6A7BA7F5">
        <w:rPr>
          <w:rFonts w:ascii="Arial" w:hAnsi="Arial" w:eastAsia="Arial" w:cs="Arial"/>
          <w:noProof w:val="0"/>
          <w:sz w:val="22"/>
          <w:szCs w:val="22"/>
          <w:lang w:val="en-US"/>
        </w:rPr>
        <w:t>appropriate means</w:t>
      </w:r>
      <w:r w:rsidRPr="234418AE" w:rsidR="6A7BA7F5">
        <w:rPr>
          <w:rFonts w:ascii="Arial" w:hAnsi="Arial" w:eastAsia="Arial" w:cs="Arial"/>
          <w:noProof w:val="0"/>
          <w:sz w:val="22"/>
          <w:szCs w:val="22"/>
          <w:lang w:val="en-US"/>
        </w:rPr>
        <w:t xml:space="preserve"> for disposing of these assets and debts should be specified clearly and unequivocally. Upon the official dissolution of the organization, Student Activities staff must be contacted to remove organization information from </w:t>
      </w:r>
      <w:r w:rsidRPr="234418AE" w:rsidR="6A7BA7F5">
        <w:rPr>
          <w:rFonts w:ascii="Arial" w:hAnsi="Arial" w:eastAsia="Arial" w:cs="Arial"/>
          <w:noProof w:val="0"/>
          <w:sz w:val="22"/>
          <w:szCs w:val="22"/>
          <w:lang w:val="en-US"/>
        </w:rPr>
        <w:t>the website</w:t>
      </w:r>
      <w:r w:rsidRPr="234418AE" w:rsidR="6A7BA7F5">
        <w:rPr>
          <w:rFonts w:ascii="Arial" w:hAnsi="Arial" w:eastAsia="Arial" w:cs="Arial"/>
          <w:noProof w:val="0"/>
          <w:sz w:val="22"/>
          <w:szCs w:val="22"/>
          <w:lang w:val="en-US"/>
        </w:rPr>
        <w:t>.</w:t>
      </w:r>
    </w:p>
    <w:p w:rsidR="6A7BA7F5" w:rsidP="6A7BA7F5" w:rsidRDefault="6A7BA7F5" w14:paraId="76FE7F5A" w14:textId="0ED5F71E">
      <w:pPr>
        <w:pStyle w:val="Normal"/>
        <w:jc w:val="left"/>
        <w:rPr>
          <w:rFonts w:ascii="Arial" w:hAnsi="Arial" w:eastAsia="Arial" w:cs="Arial"/>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F6B739"/>
    <w:rsid w:val="0009F14D"/>
    <w:rsid w:val="032CAA8A"/>
    <w:rsid w:val="044C1F7F"/>
    <w:rsid w:val="08150332"/>
    <w:rsid w:val="09B0D393"/>
    <w:rsid w:val="09B0D393"/>
    <w:rsid w:val="0F5BE057"/>
    <w:rsid w:val="0F5BE057"/>
    <w:rsid w:val="0FF20535"/>
    <w:rsid w:val="105DE8C9"/>
    <w:rsid w:val="1183B364"/>
    <w:rsid w:val="131F83C5"/>
    <w:rsid w:val="16CD2A4D"/>
    <w:rsid w:val="16F0916C"/>
    <w:rsid w:val="188E8CDC"/>
    <w:rsid w:val="1C3D6254"/>
    <w:rsid w:val="1C3D6254"/>
    <w:rsid w:val="221B7D77"/>
    <w:rsid w:val="22F6CF92"/>
    <w:rsid w:val="234418AE"/>
    <w:rsid w:val="262E7054"/>
    <w:rsid w:val="2923D2E2"/>
    <w:rsid w:val="2D7DE440"/>
    <w:rsid w:val="2D7DE440"/>
    <w:rsid w:val="2E2D2A31"/>
    <w:rsid w:val="2E2D2A31"/>
    <w:rsid w:val="2EF6B739"/>
    <w:rsid w:val="306A024E"/>
    <w:rsid w:val="34D660E3"/>
    <w:rsid w:val="34D660E3"/>
    <w:rsid w:val="35338DAD"/>
    <w:rsid w:val="36723144"/>
    <w:rsid w:val="373B9103"/>
    <w:rsid w:val="373B9103"/>
    <w:rsid w:val="380C9FE4"/>
    <w:rsid w:val="3AD5C70D"/>
    <w:rsid w:val="3B4440A6"/>
    <w:rsid w:val="3B4440A6"/>
    <w:rsid w:val="3CBBC328"/>
    <w:rsid w:val="3D3BFD18"/>
    <w:rsid w:val="3E7BE168"/>
    <w:rsid w:val="3F7B284E"/>
    <w:rsid w:val="3F7B284E"/>
    <w:rsid w:val="3FE70BE2"/>
    <w:rsid w:val="403A65DB"/>
    <w:rsid w:val="48FEC005"/>
    <w:rsid w:val="4B667FDB"/>
    <w:rsid w:val="4B667FDB"/>
    <w:rsid w:val="4BFF4BAB"/>
    <w:rsid w:val="4BFF4BAB"/>
    <w:rsid w:val="4E6CFFCE"/>
    <w:rsid w:val="4E99F2B8"/>
    <w:rsid w:val="5080CE33"/>
    <w:rsid w:val="518B5BA3"/>
    <w:rsid w:val="51D1937A"/>
    <w:rsid w:val="53272C04"/>
    <w:rsid w:val="53B86EF5"/>
    <w:rsid w:val="53BED2B0"/>
    <w:rsid w:val="541EFCFE"/>
    <w:rsid w:val="5509343C"/>
    <w:rsid w:val="56A5049D"/>
    <w:rsid w:val="56A5049D"/>
    <w:rsid w:val="570EC7BA"/>
    <w:rsid w:val="575363CE"/>
    <w:rsid w:val="57FA9D27"/>
    <w:rsid w:val="588BE018"/>
    <w:rsid w:val="5A7EAC88"/>
    <w:rsid w:val="5D5F513B"/>
    <w:rsid w:val="5FF32567"/>
    <w:rsid w:val="605EBFE9"/>
    <w:rsid w:val="605EBFE9"/>
    <w:rsid w:val="62C67FBF"/>
    <w:rsid w:val="64C255B2"/>
    <w:rsid w:val="64C8B96D"/>
    <w:rsid w:val="65CC2AD1"/>
    <w:rsid w:val="6799F0E2"/>
    <w:rsid w:val="6935C143"/>
    <w:rsid w:val="69B47ED8"/>
    <w:rsid w:val="6A1D68CB"/>
    <w:rsid w:val="6A7BA7F5"/>
    <w:rsid w:val="6E3533C9"/>
    <w:rsid w:val="72D875A4"/>
    <w:rsid w:val="75B754EA"/>
    <w:rsid w:val="77E06C2D"/>
    <w:rsid w:val="78CE8D82"/>
    <w:rsid w:val="7AEFA2F4"/>
    <w:rsid w:val="7BD64631"/>
    <w:rsid w:val="7CD2508A"/>
    <w:rsid w:val="7CD2508A"/>
    <w:rsid w:val="7D17C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B739"/>
  <w15:chartTrackingRefBased/>
  <w15:docId w15:val="{976C20C2-8A66-4292-96C7-87FDD87CF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titleIX@osu.edu" TargetMode="External" Id="R946146cb6617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2022-03-31T21:02:40.1801585Z</dcterms:created>
  <dcterms:modified xsi:type="dcterms:W3CDTF">2022-04-11T20:31:52.5134377Z</dcterms:modified>
  <dc:creator>Hatfield, Kelli S.</dc:creator>
  <lastModifiedBy>Hatfield, Kelli S.</lastModifiedBy>
</coreProperties>
</file>