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1905000" cy="771525"/>
            <wp:effectExtent b="0" l="0" r="0" t="0"/>
            <wp:docPr id="1" name="image1.png"/>
            <a:graphic>
              <a:graphicData uri="http://schemas.openxmlformats.org/drawingml/2006/picture">
                <pic:pic>
                  <pic:nvPicPr>
                    <pic:cNvPr id="0" name="image1.png"/>
                    <pic:cNvPicPr preferRelativeResize="0"/>
                  </pic:nvPicPr>
                  <pic:blipFill>
                    <a:blip r:embed="rId6"/>
                    <a:srcRect b="33000" l="0" r="0" t="26499"/>
                    <a:stretch>
                      <a:fillRect/>
                    </a:stretch>
                  </pic:blipFill>
                  <pic:spPr>
                    <a:xfrm>
                      <a:off x="0" y="0"/>
                      <a:ext cx="190500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Constitution for Hammock Club</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 - Name, Purpose, and Non-Discrimination Policy of the Organization.</w:t>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1: Name and Affiliation</w:t>
      </w:r>
    </w:p>
    <w:p w:rsidR="00000000" w:rsidDel="00000000" w:rsidP="00000000" w:rsidRDefault="00000000" w:rsidRPr="00000000" w14:paraId="00000007">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Hammock Club is a student organization.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2: Purpose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Hammock Club shall be a student organization on campus whose purpose is to allow all students attending Ohio State University to enjoy some stress-free time outdoors with some potential friends. In the Hammock Club, we seek to provide a welcoming and relaxing community environment where students can thrive while resting comfortably in a hammock. Hammock Club also encourages Ohio State University students who do not have a hammock, to join in on our meetings.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u w:val="single"/>
          <w:rtl w:val="0"/>
        </w:rPr>
        <w:t xml:space="preserve">Section 3: Non-Discrimmination Policy</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1">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Section 4: Sexual Misconduct</w:t>
      </w:r>
    </w:p>
    <w:p w:rsidR="00000000" w:rsidDel="00000000" w:rsidP="00000000" w:rsidRDefault="00000000" w:rsidRPr="00000000" w14:paraId="0000001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 a student organization at The Ohio State University, Hammock Club expects its members to conduct themselves in a manner that maintains an environment free from sexual misconduct. All members are responsible for adhering to University Policy 1.15, which can be found here: https://hr.osu.edu/public/documents/policy/policy115.pdf. </w:t>
      </w:r>
    </w:p>
    <w:p w:rsidR="00000000" w:rsidDel="00000000" w:rsidP="00000000" w:rsidRDefault="00000000" w:rsidRPr="00000000" w14:paraId="00000015">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 or someone you know has been sexually harassed or assaulted, you may find the appropriate resources at http://titleIX.osu.edu or by contacting the Ohio State Title IX Coordinator at titleIX@osu.edu.</w:t>
      </w:r>
    </w:p>
    <w:p w:rsidR="00000000" w:rsidDel="00000000" w:rsidP="00000000" w:rsidRDefault="00000000" w:rsidRPr="00000000" w14:paraId="00000017">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Article II: Membership</w:t>
      </w:r>
    </w:p>
    <w:p w:rsidR="00000000" w:rsidDel="00000000" w:rsidP="00000000" w:rsidRDefault="00000000" w:rsidRPr="00000000" w14:paraId="00000019">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Section 1: Terms of Membership</w:t>
      </w:r>
    </w:p>
    <w:p w:rsidR="00000000" w:rsidDel="00000000" w:rsidP="00000000" w:rsidRDefault="00000000" w:rsidRPr="00000000" w14:paraId="0000001B">
      <w:pPr>
        <w:spacing w:line="240" w:lineRule="auto"/>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1a: This organization’s voting membership is limited to currently enrolled Ohio State students. Others non-student members, such as faculty, alumni, professionals, etc., may become members, but only as non-voting associate or honorary members. </w:t>
      </w:r>
    </w:p>
    <w:p w:rsidR="00000000" w:rsidDel="00000000" w:rsidP="00000000" w:rsidRDefault="00000000" w:rsidRPr="00000000" w14:paraId="0000001D">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1b: As required by the Guidelines for Student Organizations, 90% of the membership of a student organization must include current Ohio State University students. Membership is open to any and all students who wish to participate in furthering the organization’s mission. Active members and the Executive Board are able to make decisions regarding the membership of community and other non-student members of an organization. Community or other non-student members may be temporarily suspended with a majority vote of the Executive Committee.</w:t>
      </w:r>
    </w:p>
    <w:p w:rsidR="00000000" w:rsidDel="00000000" w:rsidP="00000000" w:rsidRDefault="00000000" w:rsidRPr="00000000" w14:paraId="0000001F">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Section 2: Removal of Members</w:t>
      </w:r>
    </w:p>
    <w:p w:rsidR="00000000" w:rsidDel="00000000" w:rsidP="00000000" w:rsidRDefault="00000000" w:rsidRPr="00000000" w14:paraId="00000021">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Since membership in this organization is open, the student will be asked not to return to any meetings or events within the organization.</w:t>
      </w:r>
    </w:p>
    <w:p w:rsidR="00000000" w:rsidDel="00000000" w:rsidP="00000000" w:rsidRDefault="00000000" w:rsidRPr="00000000" w14:paraId="00000023">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Article IV: Executive Officers and Duties</w:t>
      </w:r>
    </w:p>
    <w:p w:rsidR="00000000" w:rsidDel="00000000" w:rsidP="00000000" w:rsidRDefault="00000000" w:rsidRPr="00000000" w14:paraId="0000002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4a: President</w:t>
      </w:r>
    </w:p>
    <w:p w:rsidR="00000000" w:rsidDel="00000000" w:rsidP="00000000" w:rsidRDefault="00000000" w:rsidRPr="00000000" w14:paraId="0000002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Presides over meetings</w:t>
      </w:r>
    </w:p>
    <w:p w:rsidR="00000000" w:rsidDel="00000000" w:rsidP="00000000" w:rsidRDefault="00000000" w:rsidRPr="00000000" w14:paraId="0000002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Keeps track of/submits any paperwork needed for the University</w:t>
      </w:r>
    </w:p>
    <w:p w:rsidR="00000000" w:rsidDel="00000000" w:rsidP="00000000" w:rsidRDefault="00000000" w:rsidRPr="00000000" w14:paraId="0000002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Works with treasurer to create budget at the beginning of the year</w:t>
      </w:r>
    </w:p>
    <w:p w:rsidR="00000000" w:rsidDel="00000000" w:rsidP="00000000" w:rsidRDefault="00000000" w:rsidRPr="00000000" w14:paraId="0000002B">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Coordinates meetings</w:t>
      </w:r>
    </w:p>
    <w:p w:rsidR="00000000" w:rsidDel="00000000" w:rsidP="00000000" w:rsidRDefault="00000000" w:rsidRPr="00000000" w14:paraId="0000002C">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Helps with other aspects of the organization as needed</w:t>
      </w:r>
    </w:p>
    <w:p w:rsidR="00000000" w:rsidDel="00000000" w:rsidP="00000000" w:rsidRDefault="00000000" w:rsidRPr="00000000" w14:paraId="0000002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Coordinates between different committees </w:t>
      </w:r>
    </w:p>
    <w:p w:rsidR="00000000" w:rsidDel="00000000" w:rsidP="00000000" w:rsidRDefault="00000000" w:rsidRPr="00000000" w14:paraId="0000002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4b: Vice President</w:t>
      </w:r>
    </w:p>
    <w:p w:rsidR="00000000" w:rsidDel="00000000" w:rsidP="00000000" w:rsidRDefault="00000000" w:rsidRPr="00000000" w14:paraId="0000003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Helps the president plan/preside over meetings</w:t>
      </w:r>
    </w:p>
    <w:p w:rsidR="00000000" w:rsidDel="00000000" w:rsidP="00000000" w:rsidRDefault="00000000" w:rsidRPr="00000000" w14:paraId="00000031">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Presides over meetings if president is absent </w:t>
      </w:r>
    </w:p>
    <w:p w:rsidR="00000000" w:rsidDel="00000000" w:rsidP="00000000" w:rsidRDefault="00000000" w:rsidRPr="00000000" w14:paraId="00000032">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Helps with other aspects of the organization</w:t>
      </w:r>
    </w:p>
    <w:p w:rsidR="00000000" w:rsidDel="00000000" w:rsidP="00000000" w:rsidRDefault="00000000" w:rsidRPr="00000000" w14:paraId="00000033">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Oversees executive board selection process</w:t>
      </w:r>
    </w:p>
    <w:p w:rsidR="00000000" w:rsidDel="00000000" w:rsidP="00000000" w:rsidRDefault="00000000" w:rsidRPr="00000000" w14:paraId="0000003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4c: Treasurer</w:t>
      </w:r>
    </w:p>
    <w:p w:rsidR="00000000" w:rsidDel="00000000" w:rsidP="00000000" w:rsidRDefault="00000000" w:rsidRPr="00000000" w14:paraId="00000036">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Creates budget at the beginning of the year</w:t>
      </w:r>
    </w:p>
    <w:p w:rsidR="00000000" w:rsidDel="00000000" w:rsidP="00000000" w:rsidRDefault="00000000" w:rsidRPr="00000000" w14:paraId="0000003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Maintains organization of finances</w:t>
      </w:r>
    </w:p>
    <w:p w:rsidR="00000000" w:rsidDel="00000000" w:rsidP="00000000" w:rsidRDefault="00000000" w:rsidRPr="00000000" w14:paraId="00000038">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Applies for extra programming funds from the university</w:t>
      </w:r>
    </w:p>
    <w:p w:rsidR="00000000" w:rsidDel="00000000" w:rsidP="00000000" w:rsidRDefault="00000000" w:rsidRPr="00000000" w14:paraId="0000003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Works with fundraising chair to determine fundraising needs</w:t>
      </w:r>
    </w:p>
    <w:p w:rsidR="00000000" w:rsidDel="00000000" w:rsidP="00000000" w:rsidRDefault="00000000" w:rsidRPr="00000000" w14:paraId="0000003A">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Heads the fundraising committee</w:t>
      </w:r>
    </w:p>
    <w:p w:rsidR="00000000" w:rsidDel="00000000" w:rsidP="00000000" w:rsidRDefault="00000000" w:rsidRPr="00000000" w14:paraId="0000003B">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4d: Secretary </w:t>
      </w:r>
    </w:p>
    <w:p w:rsidR="00000000" w:rsidDel="00000000" w:rsidP="00000000" w:rsidRDefault="00000000" w:rsidRPr="00000000" w14:paraId="0000003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Takes notes during meetings</w:t>
      </w:r>
    </w:p>
    <w:p w:rsidR="00000000" w:rsidDel="00000000" w:rsidP="00000000" w:rsidRDefault="00000000" w:rsidRPr="00000000" w14:paraId="0000003E">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Sends out recap emails after meetings</w:t>
      </w:r>
    </w:p>
    <w:p w:rsidR="00000000" w:rsidDel="00000000" w:rsidP="00000000" w:rsidRDefault="00000000" w:rsidRPr="00000000" w14:paraId="0000003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Sends out reminders of upcoming events </w:t>
      </w:r>
    </w:p>
    <w:p w:rsidR="00000000" w:rsidDel="00000000" w:rsidP="00000000" w:rsidRDefault="00000000" w:rsidRPr="00000000" w14:paraId="00000040">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Keeps track of membership and attendance </w:t>
      </w:r>
    </w:p>
    <w:p w:rsidR="00000000" w:rsidDel="00000000" w:rsidP="00000000" w:rsidRDefault="00000000" w:rsidRPr="00000000" w14:paraId="00000041">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Article V: Selection and Removal of Executive Officers</w:t>
      </w:r>
    </w:p>
    <w:p w:rsidR="00000000" w:rsidDel="00000000" w:rsidP="00000000" w:rsidRDefault="00000000" w:rsidRPr="00000000" w14:paraId="00000044">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Section 1: Selection</w:t>
      </w:r>
    </w:p>
    <w:p w:rsidR="00000000" w:rsidDel="00000000" w:rsidP="00000000" w:rsidRDefault="00000000" w:rsidRPr="00000000" w14:paraId="00000046">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1a: Members who wish to serve on the executive board must apply and undergo a selection process. The current Executive board will review applications, set up interviews with selected candidates, and fill open positions. </w:t>
      </w:r>
    </w:p>
    <w:p w:rsidR="00000000" w:rsidDel="00000000" w:rsidP="00000000" w:rsidRDefault="00000000" w:rsidRPr="00000000" w14:paraId="00000048">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1b: Members of the current executive board who are not graduating have the opportunity to keep their position in a new year if they so wish. This can be done without re-applying. This option may be revoked if ⅔ of the executive board believe that a member should not stay in a certain position. </w:t>
      </w:r>
    </w:p>
    <w:p w:rsidR="00000000" w:rsidDel="00000000" w:rsidP="00000000" w:rsidRDefault="00000000" w:rsidRPr="00000000" w14:paraId="0000004A">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 xml:space="preserve">Section 2: Removal</w:t>
      </w:r>
    </w:p>
    <w:p w:rsidR="00000000" w:rsidDel="00000000" w:rsidP="00000000" w:rsidRDefault="00000000" w:rsidRPr="00000000" w14:paraId="0000004C">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2a: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rsidR="00000000" w:rsidDel="00000000" w:rsidP="00000000" w:rsidRDefault="00000000" w:rsidRPr="00000000" w14:paraId="0000004E">
      <w:pPr>
        <w:spacing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2b: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