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82C4" w14:textId="6F4E70C0" w:rsidR="00CB7867" w:rsidRDefault="003D75A4" w:rsidP="00CB7867">
      <w:pPr>
        <w:jc w:val="center"/>
        <w:rPr>
          <w:iCs/>
          <w:sz w:val="20"/>
        </w:rPr>
      </w:pPr>
      <w:r>
        <w:rPr>
          <w:iCs/>
          <w:sz w:val="20"/>
        </w:rPr>
        <w:softHyphen/>
      </w:r>
      <w:r>
        <w:rPr>
          <w:iCs/>
          <w:sz w:val="20"/>
        </w:rPr>
        <w:softHyphen/>
      </w:r>
      <w:r>
        <w:rPr>
          <w:iCs/>
          <w:sz w:val="20"/>
        </w:rPr>
        <w:softHyphen/>
      </w:r>
    </w:p>
    <w:p w14:paraId="5AC16523" w14:textId="77777777" w:rsidR="00CB7867" w:rsidRDefault="00CB7867" w:rsidP="00CB7867">
      <w:pPr>
        <w:jc w:val="center"/>
        <w:rPr>
          <w:iCs/>
          <w:sz w:val="20"/>
        </w:rPr>
      </w:pPr>
    </w:p>
    <w:p w14:paraId="041B84DB" w14:textId="77777777" w:rsidR="00CB7867" w:rsidRDefault="00CB7867" w:rsidP="00CB7867">
      <w:pPr>
        <w:jc w:val="center"/>
        <w:rPr>
          <w:iCs/>
          <w:sz w:val="20"/>
        </w:rPr>
      </w:pPr>
    </w:p>
    <w:p w14:paraId="45132108" w14:textId="77777777" w:rsidR="00CB7867" w:rsidRDefault="00CB7867" w:rsidP="00CB7867">
      <w:pPr>
        <w:jc w:val="center"/>
        <w:rPr>
          <w:iCs/>
          <w:sz w:val="20"/>
        </w:rPr>
      </w:pPr>
    </w:p>
    <w:p w14:paraId="013C813E" w14:textId="77777777" w:rsidR="00CB7867" w:rsidRDefault="00CB7867" w:rsidP="00CB7867">
      <w:pPr>
        <w:jc w:val="center"/>
        <w:rPr>
          <w:iCs/>
          <w:sz w:val="20"/>
        </w:rPr>
      </w:pPr>
    </w:p>
    <w:p w14:paraId="16B914FB" w14:textId="77777777" w:rsidR="00CB7867" w:rsidRDefault="00CB7867" w:rsidP="00CB7867">
      <w:pPr>
        <w:jc w:val="center"/>
        <w:rPr>
          <w:iCs/>
          <w:sz w:val="20"/>
        </w:rPr>
      </w:pPr>
    </w:p>
    <w:p w14:paraId="5C438EEA" w14:textId="77777777" w:rsidR="00CB7867" w:rsidRDefault="00CB7867" w:rsidP="00CB7867">
      <w:pPr>
        <w:jc w:val="center"/>
        <w:rPr>
          <w:iCs/>
          <w:sz w:val="20"/>
        </w:rPr>
      </w:pPr>
    </w:p>
    <w:p w14:paraId="2B5F5DB8" w14:textId="77777777" w:rsidR="00CB7867" w:rsidRDefault="00CB7867" w:rsidP="00CB7867">
      <w:pPr>
        <w:jc w:val="center"/>
        <w:rPr>
          <w:iCs/>
          <w:sz w:val="20"/>
        </w:rPr>
      </w:pPr>
    </w:p>
    <w:p w14:paraId="513C2E2F" w14:textId="77777777" w:rsidR="00CB7867" w:rsidRDefault="00CB7867" w:rsidP="00CB7867">
      <w:pPr>
        <w:jc w:val="center"/>
        <w:rPr>
          <w:iCs/>
          <w:sz w:val="20"/>
        </w:rPr>
      </w:pPr>
    </w:p>
    <w:p w14:paraId="70EA4CF9" w14:textId="77777777" w:rsidR="00CB7867" w:rsidRDefault="00CB7867" w:rsidP="00CB7867">
      <w:pPr>
        <w:jc w:val="center"/>
        <w:rPr>
          <w:iCs/>
          <w:sz w:val="20"/>
        </w:rPr>
      </w:pPr>
    </w:p>
    <w:p w14:paraId="4A6D406B" w14:textId="77777777" w:rsidR="00CB7867" w:rsidRDefault="00CB7867" w:rsidP="00CB7867">
      <w:pPr>
        <w:jc w:val="center"/>
        <w:rPr>
          <w:iCs/>
          <w:sz w:val="20"/>
        </w:rPr>
      </w:pPr>
    </w:p>
    <w:p w14:paraId="18D173EB" w14:textId="77777777" w:rsidR="00CB7867" w:rsidRDefault="00CB7867" w:rsidP="00CB7867">
      <w:pPr>
        <w:jc w:val="center"/>
        <w:rPr>
          <w:iCs/>
          <w:sz w:val="20"/>
        </w:rPr>
      </w:pPr>
    </w:p>
    <w:p w14:paraId="6957AC01" w14:textId="335795AC" w:rsidR="00CB7867" w:rsidRPr="00C101FD" w:rsidRDefault="00C101FD" w:rsidP="00CB7867">
      <w:pPr>
        <w:jc w:val="center"/>
        <w:rPr>
          <w:rFonts w:ascii="Agency FB" w:hAnsi="Agency FB" w:cs="Aharoni"/>
          <w:iCs/>
          <w:sz w:val="44"/>
          <w:szCs w:val="48"/>
        </w:rPr>
      </w:pPr>
      <w:r>
        <w:rPr>
          <w:noProof/>
        </w:rPr>
        <w:drawing>
          <wp:anchor distT="0" distB="0" distL="114300" distR="114300" simplePos="0" relativeHeight="251658240" behindDoc="0" locked="0" layoutInCell="1" allowOverlap="1" wp14:anchorId="5D6F51CD" wp14:editId="3008FAE1">
            <wp:simplePos x="0" y="0"/>
            <wp:positionH relativeFrom="column">
              <wp:posOffset>2628738</wp:posOffset>
            </wp:positionH>
            <wp:positionV relativeFrom="paragraph">
              <wp:posOffset>31115</wp:posOffset>
            </wp:positionV>
            <wp:extent cx="259608" cy="259608"/>
            <wp:effectExtent l="0" t="0" r="0" b="0"/>
            <wp:wrapNone/>
            <wp:docPr id="1" name="Picture 1" descr="Cryptocurrenc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yptocurrency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608" cy="2596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gency FB" w:hAnsi="Agency FB" w:cs="Aharoni"/>
          <w:iCs/>
          <w:sz w:val="44"/>
          <w:szCs w:val="48"/>
        </w:rPr>
        <w:t xml:space="preserve">     </w:t>
      </w:r>
      <w:r w:rsidR="00CB7867" w:rsidRPr="00C101FD">
        <w:rPr>
          <w:rFonts w:ascii="Agency FB" w:hAnsi="Agency FB" w:cs="Aharoni"/>
          <w:iCs/>
          <w:sz w:val="44"/>
          <w:szCs w:val="48"/>
        </w:rPr>
        <w:t>Bitcoin University</w:t>
      </w:r>
    </w:p>
    <w:p w14:paraId="7A37AB03" w14:textId="77777777" w:rsidR="00C101FD" w:rsidRDefault="00C101FD" w:rsidP="00CB7867">
      <w:pPr>
        <w:jc w:val="center"/>
        <w:rPr>
          <w:iCs/>
          <w:sz w:val="20"/>
        </w:rPr>
      </w:pPr>
    </w:p>
    <w:p w14:paraId="25225255" w14:textId="6BE98F9F" w:rsidR="00CB7867" w:rsidRDefault="00C101FD" w:rsidP="00CB7867">
      <w:pPr>
        <w:jc w:val="center"/>
        <w:rPr>
          <w:i/>
          <w:sz w:val="20"/>
        </w:rPr>
      </w:pPr>
      <w:r>
        <w:rPr>
          <w:iCs/>
          <w:sz w:val="20"/>
        </w:rPr>
        <w:t>---   CONSTITUTION   ---</w:t>
      </w:r>
      <w:r w:rsidR="00CB7867">
        <w:rPr>
          <w:i/>
          <w:sz w:val="20"/>
        </w:rPr>
        <w:br w:type="page"/>
      </w:r>
    </w:p>
    <w:p w14:paraId="6A8AD7A7" w14:textId="77777777" w:rsidR="00CB7867" w:rsidRPr="0000113C" w:rsidRDefault="00CB7867" w:rsidP="0000113C">
      <w:pPr>
        <w:ind w:left="160"/>
        <w:jc w:val="center"/>
        <w:rPr>
          <w:b/>
          <w:bCs/>
          <w:i/>
          <w:sz w:val="20"/>
        </w:rPr>
      </w:pPr>
    </w:p>
    <w:p w14:paraId="696BC849" w14:textId="19298743" w:rsidR="0000113C" w:rsidRDefault="0000113C" w:rsidP="0000113C">
      <w:pPr>
        <w:ind w:left="160"/>
        <w:jc w:val="center"/>
        <w:rPr>
          <w:b/>
          <w:bCs/>
          <w:i/>
          <w:sz w:val="20"/>
        </w:rPr>
      </w:pPr>
      <w:r>
        <w:rPr>
          <w:b/>
          <w:bCs/>
          <w:i/>
          <w:sz w:val="20"/>
        </w:rPr>
        <w:t>---   ARTICLE</w:t>
      </w:r>
      <w:r w:rsidR="00C101FD" w:rsidRPr="0000113C">
        <w:rPr>
          <w:b/>
          <w:bCs/>
          <w:i/>
          <w:sz w:val="20"/>
        </w:rPr>
        <w:t xml:space="preserve"> </w:t>
      </w:r>
      <w:r>
        <w:rPr>
          <w:b/>
          <w:bCs/>
          <w:i/>
          <w:sz w:val="20"/>
        </w:rPr>
        <w:t>I   ---</w:t>
      </w:r>
    </w:p>
    <w:p w14:paraId="6936E7AF" w14:textId="77777777" w:rsidR="0000113C" w:rsidRPr="0000113C" w:rsidRDefault="0000113C" w:rsidP="0000113C">
      <w:pPr>
        <w:ind w:left="160"/>
        <w:jc w:val="center"/>
        <w:rPr>
          <w:b/>
          <w:bCs/>
          <w:i/>
          <w:sz w:val="20"/>
        </w:rPr>
      </w:pPr>
    </w:p>
    <w:p w14:paraId="1FEDB59D" w14:textId="1AA7BBD7" w:rsidR="00007A37" w:rsidRDefault="00C101FD" w:rsidP="0000113C">
      <w:pPr>
        <w:jc w:val="center"/>
        <w:rPr>
          <w:b/>
          <w:bCs/>
          <w:i/>
          <w:sz w:val="20"/>
        </w:rPr>
      </w:pPr>
      <w:r w:rsidRPr="0000113C">
        <w:rPr>
          <w:b/>
          <w:bCs/>
          <w:i/>
          <w:sz w:val="20"/>
        </w:rPr>
        <w:t>Name, Purpose, and Non-Discrimination Policy of the Organization</w:t>
      </w:r>
    </w:p>
    <w:p w14:paraId="2FDDF076" w14:textId="77777777" w:rsidR="0000113C" w:rsidRPr="0000113C" w:rsidRDefault="0000113C" w:rsidP="0000113C">
      <w:pPr>
        <w:jc w:val="center"/>
        <w:rPr>
          <w:b/>
          <w:bCs/>
          <w:i/>
          <w:sz w:val="20"/>
        </w:rPr>
      </w:pPr>
    </w:p>
    <w:p w14:paraId="32C9FA07" w14:textId="7BE0F4EF" w:rsidR="00007A37" w:rsidRDefault="00C101FD" w:rsidP="00CB7867">
      <w:pPr>
        <w:pStyle w:val="BodyText"/>
        <w:spacing w:before="10" w:line="249" w:lineRule="auto"/>
        <w:ind w:left="160" w:right="256"/>
      </w:pPr>
      <w:r>
        <w:t xml:space="preserve">Section </w:t>
      </w:r>
      <w:r w:rsidR="0000113C">
        <w:t>I</w:t>
      </w:r>
      <w:r>
        <w:t xml:space="preserve">: Name: </w:t>
      </w:r>
      <w:r w:rsidR="00293E5F">
        <w:t xml:space="preserve">The name of this organization shall be </w:t>
      </w:r>
      <w:r w:rsidR="00CB7867">
        <w:t>Bitcoin University</w:t>
      </w:r>
      <w:r w:rsidR="00CB7867">
        <w:softHyphen/>
      </w:r>
      <w:r w:rsidR="00293E5F">
        <w:t>.</w:t>
      </w:r>
    </w:p>
    <w:p w14:paraId="0989AFEB" w14:textId="77777777" w:rsidR="00007A37" w:rsidRDefault="00007A37">
      <w:pPr>
        <w:pStyle w:val="BodyText"/>
        <w:spacing w:before="5"/>
      </w:pPr>
    </w:p>
    <w:p w14:paraId="022E87E4" w14:textId="18CFDF25" w:rsidR="00007A37" w:rsidRDefault="00C101FD" w:rsidP="0000113C">
      <w:pPr>
        <w:pStyle w:val="BodyText"/>
        <w:spacing w:line="249" w:lineRule="auto"/>
        <w:ind w:left="160" w:right="208"/>
      </w:pPr>
      <w:r>
        <w:t xml:space="preserve">Section </w:t>
      </w:r>
      <w:r w:rsidR="0000113C">
        <w:t>II</w:t>
      </w:r>
      <w:r>
        <w:t xml:space="preserve"> - Purpose: </w:t>
      </w:r>
      <w:r w:rsidR="00CB7867">
        <w:t>The object and purpose of Bitcoin University is to</w:t>
      </w:r>
      <w:r w:rsidR="00293E5F">
        <w:t xml:space="preserve"> (1)</w:t>
      </w:r>
      <w:r w:rsidR="00CB7867">
        <w:t xml:space="preserve"> educate its members on the philosophy, technology,</w:t>
      </w:r>
      <w:r w:rsidR="004C65CA">
        <w:t xml:space="preserve"> news,</w:t>
      </w:r>
      <w:r w:rsidR="00CB7867">
        <w:t xml:space="preserve"> and impact of </w:t>
      </w:r>
      <w:r w:rsidR="00361DC8">
        <w:t>b</w:t>
      </w:r>
      <w:r w:rsidR="00CB7867">
        <w:t>itcoin</w:t>
      </w:r>
      <w:r w:rsidR="00A17B1B" w:rsidRPr="00A17B1B">
        <w:t xml:space="preserve"> </w:t>
      </w:r>
      <w:r w:rsidR="00A17B1B" w:rsidRPr="00A17B1B">
        <w:t>as it completes its climb to global reserve currency status</w:t>
      </w:r>
      <w:r w:rsidR="00293E5F">
        <w:t xml:space="preserve">, (2) facilitate the adoption of </w:t>
      </w:r>
      <w:r w:rsidR="00361DC8">
        <w:t>b</w:t>
      </w:r>
      <w:r w:rsidR="00293E5F">
        <w:t xml:space="preserve">itcoin among the Ohio State student body, and (3) facilitate the adoption of </w:t>
      </w:r>
      <w:r w:rsidR="00361DC8">
        <w:t>b</w:t>
      </w:r>
      <w:r w:rsidR="00293E5F">
        <w:t>itcoin among the establishments of the Columbus area</w:t>
      </w:r>
      <w:r w:rsidR="00CB7867">
        <w:t xml:space="preserve">. The organization does not provide a focus on other assets in the cryptocurrency space nor discuss investment strategy for economic gain, but rather focus on </w:t>
      </w:r>
      <w:r w:rsidR="00361DC8">
        <w:t>b</w:t>
      </w:r>
      <w:r w:rsidR="00CB7867">
        <w:t>itcoin education</w:t>
      </w:r>
      <w:r w:rsidR="00293E5F">
        <w:t xml:space="preserve"> and adoption</w:t>
      </w:r>
      <w:r w:rsidR="00CB7867">
        <w:t>.</w:t>
      </w:r>
    </w:p>
    <w:p w14:paraId="4E1FEE2C" w14:textId="77777777" w:rsidR="00007A37" w:rsidRDefault="00007A37">
      <w:pPr>
        <w:pStyle w:val="BodyText"/>
        <w:spacing w:before="1"/>
        <w:rPr>
          <w:sz w:val="21"/>
        </w:rPr>
      </w:pPr>
    </w:p>
    <w:p w14:paraId="57BB6562" w14:textId="2DE361E9" w:rsidR="00007A37" w:rsidRPr="00293E5F" w:rsidRDefault="00C101FD" w:rsidP="00293E5F">
      <w:pPr>
        <w:pStyle w:val="BodyText"/>
        <w:spacing w:line="249" w:lineRule="auto"/>
        <w:ind w:left="160" w:right="208"/>
        <w:rPr>
          <w:iCs/>
        </w:rPr>
      </w:pPr>
      <w:r>
        <w:t xml:space="preserve">Section </w:t>
      </w:r>
      <w:r w:rsidR="0000113C">
        <w:t>III</w:t>
      </w:r>
      <w:r>
        <w:t xml:space="preserve"> </w:t>
      </w:r>
      <w:r w:rsidR="0000113C">
        <w:t xml:space="preserve">– </w:t>
      </w:r>
      <w:r>
        <w:t xml:space="preserve">Non-Discrimination Policy: </w:t>
      </w:r>
      <w:r w:rsidR="00293E5F">
        <w:t xml:space="preserve">Bitcoin University is committed to building and maintaining a diverse and borderless community reflective of the permissionless nature of </w:t>
      </w:r>
      <w:r w:rsidR="00361DC8">
        <w:t>b</w:t>
      </w:r>
      <w:r w:rsidR="00293E5F">
        <w:t xml:space="preserve">itcoin itself. </w:t>
      </w:r>
      <w:r w:rsidRPr="00293E5F">
        <w:rPr>
          <w:iCs/>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4B2D412F" w14:textId="77777777" w:rsidR="00007A37" w:rsidRPr="00293E5F" w:rsidRDefault="00007A37">
      <w:pPr>
        <w:pStyle w:val="BodyText"/>
        <w:spacing w:before="1"/>
        <w:rPr>
          <w:iCs/>
        </w:rPr>
      </w:pPr>
    </w:p>
    <w:p w14:paraId="2F66F289" w14:textId="418EFF10" w:rsidR="0000113C" w:rsidRDefault="0000113C" w:rsidP="0000113C">
      <w:pPr>
        <w:spacing w:before="72"/>
        <w:ind w:left="220"/>
        <w:jc w:val="center"/>
        <w:rPr>
          <w:b/>
          <w:bCs/>
          <w:i/>
          <w:sz w:val="20"/>
        </w:rPr>
      </w:pPr>
      <w:r>
        <w:rPr>
          <w:b/>
          <w:bCs/>
          <w:i/>
          <w:sz w:val="20"/>
        </w:rPr>
        <w:t>---   ARTICLE</w:t>
      </w:r>
      <w:r w:rsidR="00C101FD" w:rsidRPr="0000113C">
        <w:rPr>
          <w:b/>
          <w:bCs/>
          <w:i/>
          <w:sz w:val="20"/>
        </w:rPr>
        <w:t xml:space="preserve"> II</w:t>
      </w:r>
      <w:r>
        <w:rPr>
          <w:b/>
          <w:bCs/>
          <w:i/>
          <w:sz w:val="20"/>
        </w:rPr>
        <w:t xml:space="preserve">   ---</w:t>
      </w:r>
    </w:p>
    <w:p w14:paraId="25DBD16C" w14:textId="77777777" w:rsidR="0000113C" w:rsidRPr="0000113C" w:rsidRDefault="0000113C" w:rsidP="0000113C">
      <w:pPr>
        <w:spacing w:before="72"/>
        <w:ind w:left="220"/>
        <w:jc w:val="center"/>
        <w:rPr>
          <w:b/>
          <w:bCs/>
          <w:i/>
          <w:sz w:val="20"/>
        </w:rPr>
      </w:pPr>
    </w:p>
    <w:p w14:paraId="59CD9861" w14:textId="2DC7C2C4" w:rsidR="00007A37" w:rsidRDefault="00C101FD" w:rsidP="0000113C">
      <w:pPr>
        <w:ind w:left="220"/>
        <w:jc w:val="center"/>
        <w:rPr>
          <w:b/>
          <w:bCs/>
          <w:i/>
          <w:sz w:val="20"/>
        </w:rPr>
      </w:pPr>
      <w:r w:rsidRPr="0000113C">
        <w:rPr>
          <w:b/>
          <w:bCs/>
          <w:i/>
          <w:sz w:val="20"/>
        </w:rPr>
        <w:t>Membership: Qualifications and categories of membership.</w:t>
      </w:r>
    </w:p>
    <w:p w14:paraId="64350979" w14:textId="77777777" w:rsidR="0000113C" w:rsidRPr="0000113C" w:rsidRDefault="0000113C" w:rsidP="0000113C">
      <w:pPr>
        <w:spacing w:before="72"/>
        <w:ind w:left="220"/>
        <w:jc w:val="center"/>
        <w:rPr>
          <w:b/>
          <w:bCs/>
          <w:i/>
          <w:sz w:val="20"/>
        </w:rPr>
      </w:pPr>
    </w:p>
    <w:p w14:paraId="55923908" w14:textId="49DE873B" w:rsidR="004C65CA" w:rsidRDefault="004C65CA">
      <w:pPr>
        <w:pStyle w:val="BodyText"/>
        <w:spacing w:before="11" w:line="249" w:lineRule="auto"/>
        <w:ind w:left="220" w:right="252"/>
      </w:pPr>
      <w:r>
        <w:t xml:space="preserve">Section </w:t>
      </w:r>
      <w:r w:rsidR="0000113C">
        <w:t>I</w:t>
      </w:r>
      <w:r>
        <w:t xml:space="preserve"> – Classes of Membership: The membership of the organization shall consist of Student Members and Alumni Members. No individual shall be denied membership on the basis of race, creed, national origin, sex, religion, marital status, </w:t>
      </w:r>
      <w:proofErr w:type="spellStart"/>
      <w:r>
        <w:t>secual</w:t>
      </w:r>
      <w:proofErr w:type="spellEnd"/>
      <w:r>
        <w:t xml:space="preserve"> orientation, age, or handicap.</w:t>
      </w:r>
    </w:p>
    <w:p w14:paraId="769FC663" w14:textId="6A8AB6FA" w:rsidR="004C65CA" w:rsidRDefault="004C65CA">
      <w:pPr>
        <w:pStyle w:val="BodyText"/>
        <w:spacing w:before="11" w:line="249" w:lineRule="auto"/>
        <w:ind w:left="220" w:right="252"/>
      </w:pPr>
    </w:p>
    <w:p w14:paraId="669A8E21" w14:textId="6617332D" w:rsidR="004C65CA" w:rsidRDefault="004C65CA">
      <w:pPr>
        <w:pStyle w:val="BodyText"/>
        <w:spacing w:before="11" w:line="249" w:lineRule="auto"/>
        <w:ind w:left="220" w:right="252"/>
      </w:pPr>
      <w:r>
        <w:t xml:space="preserve">Section </w:t>
      </w:r>
      <w:r w:rsidR="0000113C">
        <w:t>II</w:t>
      </w:r>
      <w:r>
        <w:t xml:space="preserve"> – Student Members: A Student Member is an individual who is properly registered and actively pursuing an undergraduate or graduate degree from a college or university</w:t>
      </w:r>
      <w:r w:rsidR="002C1E3F">
        <w:t>.</w:t>
      </w:r>
    </w:p>
    <w:p w14:paraId="611DBD49" w14:textId="4CF3869D" w:rsidR="002C1E3F" w:rsidRDefault="002C1E3F">
      <w:pPr>
        <w:pStyle w:val="BodyText"/>
        <w:spacing w:before="11" w:line="249" w:lineRule="auto"/>
        <w:ind w:left="220" w:right="252"/>
      </w:pPr>
    </w:p>
    <w:p w14:paraId="358020DC" w14:textId="4C751463" w:rsidR="002C1E3F" w:rsidRDefault="002C1E3F">
      <w:pPr>
        <w:pStyle w:val="BodyText"/>
        <w:spacing w:before="11" w:line="249" w:lineRule="auto"/>
        <w:ind w:left="220" w:right="252"/>
      </w:pPr>
      <w:r>
        <w:t xml:space="preserve">Section </w:t>
      </w:r>
      <w:r w:rsidR="0000113C">
        <w:t>III</w:t>
      </w:r>
      <w:r>
        <w:t xml:space="preserve"> – Alumni Member: An Alumni Member is an individual who has been, but is no longer, a Student Member.</w:t>
      </w:r>
    </w:p>
    <w:p w14:paraId="093CE748" w14:textId="00817D2B" w:rsidR="002C1E3F" w:rsidRDefault="002C1E3F">
      <w:pPr>
        <w:pStyle w:val="BodyText"/>
        <w:spacing w:before="11" w:line="249" w:lineRule="auto"/>
        <w:ind w:left="220" w:right="252"/>
      </w:pPr>
    </w:p>
    <w:p w14:paraId="39C90F62" w14:textId="3BF6F85D" w:rsidR="00007A37" w:rsidRPr="0000113C" w:rsidRDefault="002C1E3F" w:rsidP="0000113C">
      <w:pPr>
        <w:pStyle w:val="BodyText"/>
        <w:spacing w:before="11" w:line="249" w:lineRule="auto"/>
        <w:ind w:left="220" w:right="252"/>
      </w:pPr>
      <w:r>
        <w:t xml:space="preserve">Section </w:t>
      </w:r>
      <w:r w:rsidR="0000113C">
        <w:t>IV</w:t>
      </w:r>
      <w:r>
        <w:t xml:space="preserve"> – Membership Requirements: There shall be no minimum meeting requirement for members. There shall be no major-study requirements for members. There shall be no class rank requirements for members. The organization is open to all Ohio State students.</w:t>
      </w:r>
    </w:p>
    <w:p w14:paraId="67B28CD3" w14:textId="7A21FC14" w:rsidR="0000113C" w:rsidRDefault="0000113C" w:rsidP="0000113C">
      <w:pPr>
        <w:pStyle w:val="BodyText"/>
        <w:spacing w:before="159" w:line="249" w:lineRule="auto"/>
        <w:ind w:left="220" w:right="208"/>
        <w:jc w:val="center"/>
        <w:rPr>
          <w:b/>
          <w:bCs/>
          <w:i/>
        </w:rPr>
      </w:pPr>
      <w:r>
        <w:rPr>
          <w:b/>
          <w:bCs/>
          <w:i/>
        </w:rPr>
        <w:t>---   ARTICLE</w:t>
      </w:r>
      <w:r w:rsidR="00C101FD" w:rsidRPr="0000113C">
        <w:rPr>
          <w:b/>
          <w:bCs/>
          <w:i/>
        </w:rPr>
        <w:t xml:space="preserve"> IV</w:t>
      </w:r>
      <w:r>
        <w:rPr>
          <w:b/>
          <w:bCs/>
          <w:i/>
        </w:rPr>
        <w:t xml:space="preserve">   ---</w:t>
      </w:r>
    </w:p>
    <w:p w14:paraId="04D0755E" w14:textId="77777777" w:rsidR="0000113C" w:rsidRPr="0000113C" w:rsidRDefault="0000113C" w:rsidP="0000113C">
      <w:pPr>
        <w:pStyle w:val="BodyText"/>
        <w:spacing w:line="249" w:lineRule="auto"/>
        <w:ind w:left="220" w:right="208"/>
        <w:jc w:val="center"/>
        <w:rPr>
          <w:b/>
          <w:bCs/>
          <w:i/>
        </w:rPr>
      </w:pPr>
    </w:p>
    <w:p w14:paraId="177A8F2E" w14:textId="55684A82" w:rsidR="00193DE4" w:rsidRDefault="00C101FD" w:rsidP="0000113C">
      <w:pPr>
        <w:pStyle w:val="BodyText"/>
        <w:spacing w:line="249" w:lineRule="auto"/>
        <w:ind w:left="220" w:right="208"/>
        <w:jc w:val="center"/>
        <w:rPr>
          <w:b/>
          <w:bCs/>
          <w:i/>
        </w:rPr>
      </w:pPr>
      <w:r w:rsidRPr="0000113C">
        <w:rPr>
          <w:b/>
          <w:bCs/>
          <w:i/>
        </w:rPr>
        <w:t xml:space="preserve">Organization </w:t>
      </w:r>
      <w:r w:rsidR="005E7A06">
        <w:rPr>
          <w:b/>
          <w:bCs/>
          <w:i/>
        </w:rPr>
        <w:t>Structure</w:t>
      </w:r>
    </w:p>
    <w:p w14:paraId="5C8AEC88" w14:textId="77777777" w:rsidR="0000113C" w:rsidRPr="0000113C" w:rsidRDefault="0000113C" w:rsidP="0000113C">
      <w:pPr>
        <w:pStyle w:val="BodyText"/>
        <w:spacing w:line="249" w:lineRule="auto"/>
        <w:ind w:left="220" w:right="208"/>
        <w:jc w:val="center"/>
        <w:rPr>
          <w:b/>
          <w:bCs/>
          <w:i/>
        </w:rPr>
      </w:pPr>
    </w:p>
    <w:p w14:paraId="1A97C5D8" w14:textId="65971DEA" w:rsidR="00007A37" w:rsidRPr="0000113C" w:rsidRDefault="005E7A06" w:rsidP="0000113C">
      <w:pPr>
        <w:pStyle w:val="BodyText"/>
        <w:spacing w:line="249" w:lineRule="auto"/>
        <w:ind w:left="220" w:right="208"/>
      </w:pPr>
      <w:r>
        <w:t xml:space="preserve">Section I – Membership: </w:t>
      </w:r>
      <w:r w:rsidR="00193DE4">
        <w:t xml:space="preserve">Similar to the flat, leaderless, and equal structure of the </w:t>
      </w:r>
      <w:r w:rsidR="00361DC8">
        <w:t>b</w:t>
      </w:r>
      <w:r w:rsidR="00193DE4">
        <w:t>itcoin network, there will be no hierarchy to the organizational structure of Bitcoin University. All organization members will be treated as equals, with equal voting rights, equal voting weights, and equal say in the direction of the organization. The university does require a President and Treasurer to be listed for every student organization.</w:t>
      </w:r>
      <w:r w:rsidR="00C524D7">
        <w:t xml:space="preserve"> For this reason, these two positions will be elected each Spring by a majority vote of membership. These two positions will also be in charge of leading the bimonthly meetings; however, all members will be given an equal opportunity to share their knowledge and ideas with the group if they so desire.</w:t>
      </w:r>
    </w:p>
    <w:p w14:paraId="434BF48C" w14:textId="77777777" w:rsidR="0000113C" w:rsidRDefault="0000113C" w:rsidP="00C524D7">
      <w:pPr>
        <w:ind w:left="220"/>
        <w:rPr>
          <w:i/>
          <w:sz w:val="20"/>
        </w:rPr>
      </w:pPr>
    </w:p>
    <w:p w14:paraId="729AB342" w14:textId="579A3739" w:rsidR="00C524D7" w:rsidRDefault="00C524D7">
      <w:pPr>
        <w:pStyle w:val="BodyText"/>
        <w:spacing w:before="10" w:line="249" w:lineRule="auto"/>
        <w:ind w:left="220" w:right="225"/>
      </w:pPr>
      <w:r>
        <w:t xml:space="preserve">Section </w:t>
      </w:r>
      <w:r w:rsidR="005E7A06">
        <w:t>II</w:t>
      </w:r>
      <w:r>
        <w:t xml:space="preserve"> – Faculty Advisor: The only adviser required for the organization is a single faculty advisor. This adviser must be a full-time member of the University faculty or Administrative &amp; Professional staff. The responsibilities of the Faculty Advisor is to complete the biyearly required training module to ensure proper organization recognition by the university.</w:t>
      </w:r>
    </w:p>
    <w:p w14:paraId="78177601" w14:textId="77777777" w:rsidR="00007A37" w:rsidRDefault="00007A37">
      <w:pPr>
        <w:pStyle w:val="BodyText"/>
        <w:rPr>
          <w:sz w:val="21"/>
        </w:rPr>
      </w:pPr>
    </w:p>
    <w:p w14:paraId="4614F2BF" w14:textId="40DAF59F" w:rsidR="005E7A06" w:rsidRDefault="005E7A06" w:rsidP="005E7A06">
      <w:pPr>
        <w:ind w:left="220"/>
        <w:jc w:val="center"/>
        <w:rPr>
          <w:b/>
          <w:bCs/>
          <w:i/>
          <w:sz w:val="20"/>
        </w:rPr>
      </w:pPr>
      <w:r>
        <w:rPr>
          <w:b/>
          <w:bCs/>
          <w:i/>
          <w:sz w:val="20"/>
        </w:rPr>
        <w:t>---   ARTICLE</w:t>
      </w:r>
      <w:r w:rsidR="00C101FD" w:rsidRPr="005E7A06">
        <w:rPr>
          <w:b/>
          <w:bCs/>
          <w:i/>
          <w:sz w:val="20"/>
        </w:rPr>
        <w:t xml:space="preserve"> VIII</w:t>
      </w:r>
      <w:r>
        <w:rPr>
          <w:b/>
          <w:bCs/>
          <w:i/>
          <w:sz w:val="20"/>
        </w:rPr>
        <w:t xml:space="preserve">   ---</w:t>
      </w:r>
    </w:p>
    <w:p w14:paraId="2B0D9EA5" w14:textId="77777777" w:rsidR="005E7A06" w:rsidRPr="005E7A06" w:rsidRDefault="005E7A06" w:rsidP="005E7A06">
      <w:pPr>
        <w:ind w:left="220"/>
        <w:jc w:val="center"/>
        <w:rPr>
          <w:b/>
          <w:bCs/>
          <w:i/>
          <w:sz w:val="20"/>
        </w:rPr>
      </w:pPr>
    </w:p>
    <w:p w14:paraId="3716FBF3" w14:textId="448BD72A" w:rsidR="00007A37" w:rsidRDefault="00C101FD" w:rsidP="005E7A06">
      <w:pPr>
        <w:ind w:left="220"/>
        <w:jc w:val="center"/>
        <w:rPr>
          <w:b/>
          <w:bCs/>
          <w:i/>
          <w:sz w:val="20"/>
        </w:rPr>
      </w:pPr>
      <w:r w:rsidRPr="005E7A06">
        <w:rPr>
          <w:b/>
          <w:bCs/>
          <w:i/>
          <w:sz w:val="20"/>
        </w:rPr>
        <w:t>Meetings of the Organization: Required meetings and their frequency</w:t>
      </w:r>
    </w:p>
    <w:p w14:paraId="43CA3B14" w14:textId="77777777" w:rsidR="005E7A06" w:rsidRPr="005E7A06" w:rsidRDefault="005E7A06" w:rsidP="005E7A06">
      <w:pPr>
        <w:ind w:left="220"/>
        <w:jc w:val="center"/>
        <w:rPr>
          <w:b/>
          <w:bCs/>
          <w:i/>
          <w:sz w:val="20"/>
        </w:rPr>
      </w:pPr>
    </w:p>
    <w:p w14:paraId="6B16F1A0" w14:textId="0E7E5F16" w:rsidR="00C524D7" w:rsidRDefault="00C524D7">
      <w:pPr>
        <w:pStyle w:val="BodyText"/>
        <w:spacing w:before="10" w:line="249" w:lineRule="auto"/>
        <w:ind w:left="220" w:right="298"/>
      </w:pPr>
      <w:r>
        <w:t>Section 1 – Meeting Requirement: There shall be no minimum meeting requirement for members of Bitcoin University.</w:t>
      </w:r>
    </w:p>
    <w:p w14:paraId="21127A4E" w14:textId="5CEAB55C" w:rsidR="00C524D7" w:rsidRDefault="00C524D7">
      <w:pPr>
        <w:pStyle w:val="BodyText"/>
        <w:spacing w:before="10" w:line="249" w:lineRule="auto"/>
        <w:ind w:left="220" w:right="298"/>
      </w:pPr>
    </w:p>
    <w:p w14:paraId="333C7F03" w14:textId="78F01A2E" w:rsidR="00C524D7" w:rsidRDefault="00C524D7">
      <w:pPr>
        <w:pStyle w:val="BodyText"/>
        <w:spacing w:before="10" w:line="249" w:lineRule="auto"/>
        <w:ind w:left="220" w:right="298"/>
      </w:pPr>
      <w:r>
        <w:t>Section 2 – Meeting Frequency: There shall be at least one meeting of Bitcoin University every two months.</w:t>
      </w:r>
    </w:p>
    <w:p w14:paraId="48D39E4C" w14:textId="77777777" w:rsidR="00007A37" w:rsidRDefault="00007A37">
      <w:pPr>
        <w:pStyle w:val="BodyText"/>
        <w:rPr>
          <w:sz w:val="21"/>
        </w:rPr>
      </w:pPr>
    </w:p>
    <w:p w14:paraId="1DE6256C" w14:textId="5B490E45" w:rsidR="005E7A06" w:rsidRDefault="005E7A06" w:rsidP="005E7A06">
      <w:pPr>
        <w:pStyle w:val="BodyText"/>
        <w:spacing w:line="249" w:lineRule="auto"/>
        <w:ind w:left="220" w:right="225"/>
        <w:jc w:val="center"/>
        <w:rPr>
          <w:b/>
          <w:bCs/>
          <w:i/>
        </w:rPr>
      </w:pPr>
      <w:r>
        <w:rPr>
          <w:b/>
          <w:bCs/>
          <w:i/>
        </w:rPr>
        <w:t>---   ARTICLE</w:t>
      </w:r>
      <w:r w:rsidR="00C101FD" w:rsidRPr="005E7A06">
        <w:rPr>
          <w:b/>
          <w:bCs/>
          <w:i/>
        </w:rPr>
        <w:t xml:space="preserve"> IX</w:t>
      </w:r>
      <w:r>
        <w:rPr>
          <w:b/>
          <w:bCs/>
          <w:i/>
        </w:rPr>
        <w:t xml:space="preserve">   ---</w:t>
      </w:r>
    </w:p>
    <w:p w14:paraId="1CB554EB" w14:textId="77777777" w:rsidR="005E7A06" w:rsidRPr="005E7A06" w:rsidRDefault="005E7A06" w:rsidP="005E7A06">
      <w:pPr>
        <w:pStyle w:val="BodyText"/>
        <w:spacing w:line="249" w:lineRule="auto"/>
        <w:ind w:left="220" w:right="225"/>
        <w:jc w:val="center"/>
        <w:rPr>
          <w:b/>
          <w:bCs/>
          <w:i/>
        </w:rPr>
      </w:pPr>
    </w:p>
    <w:p w14:paraId="796C931C" w14:textId="73878BC4" w:rsidR="00007A37" w:rsidRDefault="00C101FD" w:rsidP="005E7A06">
      <w:pPr>
        <w:pStyle w:val="BodyText"/>
        <w:spacing w:line="249" w:lineRule="auto"/>
        <w:ind w:left="220" w:right="225"/>
        <w:jc w:val="center"/>
        <w:rPr>
          <w:b/>
          <w:bCs/>
          <w:i/>
        </w:rPr>
      </w:pPr>
      <w:r w:rsidRPr="005E7A06">
        <w:rPr>
          <w:b/>
          <w:bCs/>
          <w:i/>
        </w:rPr>
        <w:t>Method of Amending Constitution: Proposals, notice, and voting requirements</w:t>
      </w:r>
    </w:p>
    <w:p w14:paraId="3209DA96" w14:textId="77777777" w:rsidR="005E7A06" w:rsidRPr="005E7A06" w:rsidRDefault="005E7A06" w:rsidP="005E7A06">
      <w:pPr>
        <w:pStyle w:val="BodyText"/>
        <w:spacing w:line="249" w:lineRule="auto"/>
        <w:ind w:left="220" w:right="225"/>
        <w:jc w:val="center"/>
        <w:rPr>
          <w:b/>
          <w:bCs/>
        </w:rPr>
      </w:pPr>
    </w:p>
    <w:p w14:paraId="67352E00" w14:textId="45D07A96" w:rsidR="00007A37" w:rsidRDefault="005E7A06" w:rsidP="0000113C">
      <w:pPr>
        <w:pStyle w:val="BodyText"/>
        <w:spacing w:line="249" w:lineRule="auto"/>
        <w:ind w:left="220" w:right="225"/>
        <w:rPr>
          <w:rFonts w:ascii="Courier New"/>
          <w:sz w:val="27"/>
        </w:rPr>
      </w:pPr>
      <w:r>
        <w:rPr>
          <w:iCs/>
        </w:rPr>
        <w:t xml:space="preserve">Section I – Method: </w:t>
      </w:r>
      <w:r w:rsidR="00361DC8">
        <w:rPr>
          <w:iCs/>
        </w:rPr>
        <w:t>Reflective of the forking protocol of the bitcoin network, proposed amendments to the constitution of Bitcoin University shall be voted on by all members of organization and passed by a majority (&gt;50%) ruling.</w:t>
      </w:r>
    </w:p>
    <w:sectPr w:rsidR="00007A37">
      <w:pgSz w:w="12000" w:h="8000" w:orient="landscape"/>
      <w:pgMar w:top="720" w:right="3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632F4"/>
    <w:multiLevelType w:val="multilevel"/>
    <w:tmpl w:val="C428B166"/>
    <w:lvl w:ilvl="0">
      <w:start w:val="3"/>
      <w:numFmt w:val="upperRoman"/>
      <w:lvlText w:val="%1"/>
      <w:lvlJc w:val="left"/>
      <w:pPr>
        <w:ind w:left="839" w:hanging="447"/>
        <w:jc w:val="left"/>
      </w:pPr>
      <w:rPr>
        <w:rFonts w:hint="default"/>
        <w:lang w:val="en-US" w:eastAsia="en-US" w:bidi="en-US"/>
      </w:rPr>
    </w:lvl>
    <w:lvl w:ilvl="1">
      <w:start w:val="1"/>
      <w:numFmt w:val="lowerLetter"/>
      <w:lvlText w:val="%1.%2."/>
      <w:lvlJc w:val="left"/>
      <w:pPr>
        <w:ind w:left="839" w:hanging="447"/>
        <w:jc w:val="left"/>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620" w:hanging="447"/>
      </w:pPr>
      <w:rPr>
        <w:rFonts w:hint="default"/>
        <w:lang w:val="en-US" w:eastAsia="en-US" w:bidi="en-US"/>
      </w:rPr>
    </w:lvl>
    <w:lvl w:ilvl="3">
      <w:numFmt w:val="bullet"/>
      <w:lvlText w:val="•"/>
      <w:lvlJc w:val="left"/>
      <w:pPr>
        <w:ind w:left="3510" w:hanging="447"/>
      </w:pPr>
      <w:rPr>
        <w:rFonts w:hint="default"/>
        <w:lang w:val="en-US" w:eastAsia="en-US" w:bidi="en-US"/>
      </w:rPr>
    </w:lvl>
    <w:lvl w:ilvl="4">
      <w:numFmt w:val="bullet"/>
      <w:lvlText w:val="•"/>
      <w:lvlJc w:val="left"/>
      <w:pPr>
        <w:ind w:left="4400" w:hanging="447"/>
      </w:pPr>
      <w:rPr>
        <w:rFonts w:hint="default"/>
        <w:lang w:val="en-US" w:eastAsia="en-US" w:bidi="en-US"/>
      </w:rPr>
    </w:lvl>
    <w:lvl w:ilvl="5">
      <w:numFmt w:val="bullet"/>
      <w:lvlText w:val="•"/>
      <w:lvlJc w:val="left"/>
      <w:pPr>
        <w:ind w:left="5290" w:hanging="447"/>
      </w:pPr>
      <w:rPr>
        <w:rFonts w:hint="default"/>
        <w:lang w:val="en-US" w:eastAsia="en-US" w:bidi="en-US"/>
      </w:rPr>
    </w:lvl>
    <w:lvl w:ilvl="6">
      <w:numFmt w:val="bullet"/>
      <w:lvlText w:val="•"/>
      <w:lvlJc w:val="left"/>
      <w:pPr>
        <w:ind w:left="6180" w:hanging="447"/>
      </w:pPr>
      <w:rPr>
        <w:rFonts w:hint="default"/>
        <w:lang w:val="en-US" w:eastAsia="en-US" w:bidi="en-US"/>
      </w:rPr>
    </w:lvl>
    <w:lvl w:ilvl="7">
      <w:numFmt w:val="bullet"/>
      <w:lvlText w:val="•"/>
      <w:lvlJc w:val="left"/>
      <w:pPr>
        <w:ind w:left="7070" w:hanging="447"/>
      </w:pPr>
      <w:rPr>
        <w:rFonts w:hint="default"/>
        <w:lang w:val="en-US" w:eastAsia="en-US" w:bidi="en-US"/>
      </w:rPr>
    </w:lvl>
    <w:lvl w:ilvl="8">
      <w:numFmt w:val="bullet"/>
      <w:lvlText w:val="•"/>
      <w:lvlJc w:val="left"/>
      <w:pPr>
        <w:ind w:left="7960" w:hanging="44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2"/>
    <w:compatSetting w:name="useWord2013TrackBottomHyphenation" w:uri="http://schemas.microsoft.com/office/word" w:val="1"/>
  </w:compat>
  <w:rsids>
    <w:rsidRoot w:val="00007A37"/>
    <w:rsid w:val="0000113C"/>
    <w:rsid w:val="00007A37"/>
    <w:rsid w:val="00193DE4"/>
    <w:rsid w:val="00293E5F"/>
    <w:rsid w:val="002C1E3F"/>
    <w:rsid w:val="00361DC8"/>
    <w:rsid w:val="003D75A4"/>
    <w:rsid w:val="004C65CA"/>
    <w:rsid w:val="005E7A06"/>
    <w:rsid w:val="00A17B1B"/>
    <w:rsid w:val="00AA3EC8"/>
    <w:rsid w:val="00C101FD"/>
    <w:rsid w:val="00C524D7"/>
    <w:rsid w:val="00CB00C5"/>
    <w:rsid w:val="00CB7867"/>
    <w:rsid w:val="00D328A2"/>
    <w:rsid w:val="00E9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50BF"/>
  <w15:docId w15:val="{B66F1DF5-40A3-483A-BFA3-DFD8903C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16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
      <w:ind w:left="839" w:right="1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7938</TotalTime>
  <Pages>4</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Himes, Alison J.</dc:creator>
  <cp:lastModifiedBy>Will Hofner</cp:lastModifiedBy>
  <cp:revision>9</cp:revision>
  <dcterms:created xsi:type="dcterms:W3CDTF">2021-10-27T20:17:00Z</dcterms:created>
  <dcterms:modified xsi:type="dcterms:W3CDTF">2022-01-11T20:19:00Z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2016-09-28T00:00:00Z</vt:filetime>
  </property>
  <property fmtid="{D5CDD505-2E9C-101B-9397-08002B2CF9AE}" pid="3" name="Creator">
    <vt:lpwstr>Microsoft® Word 2013</vt:lpwstr>
  </property>
  <property fmtid="{D5CDD505-2E9C-101B-9397-08002B2CF9AE}" pid="4" name="LastSaved">
    <vt:filetime>2021-10-27T00:00:00Z</vt:filetime>
  </property>
</Properties>
</file>