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382B8" w14:textId="7B312A82" w:rsidR="00AA549C" w:rsidRDefault="00AA549C" w:rsidP="00B43418">
      <w:pPr>
        <w:jc w:val="center"/>
        <w:rPr>
          <w:b/>
          <w:bCs/>
          <w:sz w:val="28"/>
          <w:szCs w:val="28"/>
        </w:rPr>
      </w:pPr>
      <w:r w:rsidRPr="006B3FDB">
        <w:rPr>
          <w:b/>
          <w:bCs/>
          <w:sz w:val="28"/>
          <w:szCs w:val="28"/>
        </w:rPr>
        <w:t>Buckeyes for Ohio Military Kids Constitution 20</w:t>
      </w:r>
      <w:r w:rsidR="00044EB3">
        <w:rPr>
          <w:b/>
          <w:bCs/>
          <w:sz w:val="28"/>
          <w:szCs w:val="28"/>
        </w:rPr>
        <w:t>20</w:t>
      </w:r>
      <w:r w:rsidRPr="006B3FDB">
        <w:rPr>
          <w:b/>
          <w:bCs/>
          <w:sz w:val="28"/>
          <w:szCs w:val="28"/>
        </w:rPr>
        <w:t>-202</w:t>
      </w:r>
      <w:r w:rsidR="00044EB3">
        <w:rPr>
          <w:b/>
          <w:bCs/>
          <w:sz w:val="28"/>
          <w:szCs w:val="28"/>
        </w:rPr>
        <w:t>1</w:t>
      </w:r>
    </w:p>
    <w:p w14:paraId="273AAE2D" w14:textId="77777777" w:rsidR="00B43418" w:rsidRPr="006B3FDB" w:rsidRDefault="00B43418" w:rsidP="00B43418">
      <w:pPr>
        <w:jc w:val="center"/>
        <w:rPr>
          <w:b/>
          <w:bCs/>
          <w:sz w:val="28"/>
          <w:szCs w:val="28"/>
        </w:rPr>
      </w:pPr>
    </w:p>
    <w:p w14:paraId="1138CC51" w14:textId="77777777" w:rsidR="00AA549C" w:rsidRPr="00B43418" w:rsidRDefault="00AA549C" w:rsidP="00B43418">
      <w:pPr>
        <w:jc w:val="center"/>
        <w:rPr>
          <w:b/>
          <w:bCs/>
          <w:sz w:val="24"/>
          <w:szCs w:val="24"/>
        </w:rPr>
      </w:pPr>
      <w:r w:rsidRPr="00B43418">
        <w:rPr>
          <w:b/>
          <w:bCs/>
          <w:sz w:val="24"/>
          <w:szCs w:val="24"/>
        </w:rPr>
        <w:t>Article I</w:t>
      </w:r>
    </w:p>
    <w:p w14:paraId="4B02FC58" w14:textId="77777777" w:rsidR="00AA549C" w:rsidRDefault="00AA549C" w:rsidP="00886D9A">
      <w:pPr>
        <w:jc w:val="center"/>
        <w:rPr>
          <w:b/>
          <w:bCs/>
        </w:rPr>
      </w:pPr>
      <w:r w:rsidRPr="00886D9A">
        <w:rPr>
          <w:b/>
          <w:bCs/>
        </w:rPr>
        <w:t>Name and Non-Discrimination Policy of the Organization</w:t>
      </w:r>
    </w:p>
    <w:p w14:paraId="4C97894B" w14:textId="77777777" w:rsidR="00886D9A" w:rsidRPr="00886D9A" w:rsidRDefault="00886D9A" w:rsidP="00886D9A">
      <w:pPr>
        <w:jc w:val="center"/>
        <w:rPr>
          <w:b/>
          <w:bCs/>
        </w:rPr>
      </w:pPr>
    </w:p>
    <w:p w14:paraId="6C7AED77" w14:textId="77777777" w:rsidR="00AA549C" w:rsidRDefault="00AA549C" w:rsidP="00AA549C">
      <w:r>
        <w:t>Section 1: The name of the organization shall be Buckeyes for Ohio Military Kids.</w:t>
      </w:r>
    </w:p>
    <w:p w14:paraId="42F4EBA9" w14:textId="77777777" w:rsidR="00AA549C" w:rsidRDefault="00AA549C" w:rsidP="00AA549C"/>
    <w:p w14:paraId="49018EEE" w14:textId="77777777" w:rsidR="00AA549C" w:rsidRDefault="00AA549C" w:rsidP="00AA549C">
      <w:r>
        <w:t>Section 2: This association and its members will not discriminate against any individual or group on the basis of race, color, creed, religion, sexual orientation, national origin, sex, age, handicap, or veteran status.</w:t>
      </w:r>
    </w:p>
    <w:p w14:paraId="5BD526D0" w14:textId="77777777" w:rsidR="00886D9A" w:rsidRDefault="00886D9A" w:rsidP="00AA549C"/>
    <w:p w14:paraId="1B3ED80D" w14:textId="24FCC09E" w:rsidR="00AA549C" w:rsidRDefault="00AA549C" w:rsidP="00AA549C">
      <w:r>
        <w:t>Section 3: This group is open to all students, regardless of military status.</w:t>
      </w:r>
    </w:p>
    <w:p w14:paraId="0F762B38" w14:textId="2D3CF578" w:rsidR="00293504" w:rsidRDefault="00293504" w:rsidP="00AA549C"/>
    <w:p w14:paraId="00F14D00" w14:textId="77777777" w:rsidR="00293504" w:rsidRDefault="00293504" w:rsidP="00293504">
      <w:r>
        <w:t xml:space="preserve">Section 4: </w:t>
      </w:r>
      <w:r>
        <w:t>This organization does not discriminate on the basis of age, ancestry, color, disability, gender</w:t>
      </w:r>
    </w:p>
    <w:p w14:paraId="4423A6DB" w14:textId="77777777" w:rsidR="00293504" w:rsidRDefault="00293504" w:rsidP="00293504"/>
    <w:p w14:paraId="26C4FFB2" w14:textId="77777777" w:rsidR="00293504" w:rsidRDefault="00293504" w:rsidP="00293504">
      <w:r>
        <w:t>identity or expression, genetic information, HIV/AIDS status, military status, national origin, race,</w:t>
      </w:r>
    </w:p>
    <w:p w14:paraId="6E921053" w14:textId="77777777" w:rsidR="00293504" w:rsidRDefault="00293504" w:rsidP="00293504"/>
    <w:p w14:paraId="748936FC" w14:textId="77777777" w:rsidR="00293504" w:rsidRDefault="00293504" w:rsidP="00293504">
      <w:r>
        <w:t>religion, sex, sexual orientation, protected veteran status, or any other bases under the law, in its</w:t>
      </w:r>
    </w:p>
    <w:p w14:paraId="4F0F650C" w14:textId="77777777" w:rsidR="00293504" w:rsidRDefault="00293504" w:rsidP="00293504"/>
    <w:p w14:paraId="16A1D370" w14:textId="1CA44ECF" w:rsidR="00293504" w:rsidRDefault="00293504" w:rsidP="00293504">
      <w:r>
        <w:t>activities, programs, admission, and employment.</w:t>
      </w:r>
    </w:p>
    <w:p w14:paraId="54F32012" w14:textId="77777777" w:rsidR="006B3FDB" w:rsidRDefault="006B3FDB" w:rsidP="00AA549C"/>
    <w:p w14:paraId="0E2238F8" w14:textId="77777777" w:rsidR="00AA549C" w:rsidRPr="00886D9A" w:rsidRDefault="00AA549C" w:rsidP="00886D9A">
      <w:pPr>
        <w:jc w:val="center"/>
        <w:rPr>
          <w:b/>
          <w:bCs/>
          <w:sz w:val="24"/>
          <w:szCs w:val="24"/>
        </w:rPr>
      </w:pPr>
      <w:r w:rsidRPr="00886D9A">
        <w:rPr>
          <w:b/>
          <w:bCs/>
          <w:sz w:val="24"/>
          <w:szCs w:val="24"/>
        </w:rPr>
        <w:t>Article II</w:t>
      </w:r>
    </w:p>
    <w:p w14:paraId="51F0412F" w14:textId="77777777" w:rsidR="00AA549C" w:rsidRDefault="00AA549C" w:rsidP="00886D9A">
      <w:pPr>
        <w:jc w:val="center"/>
        <w:rPr>
          <w:b/>
          <w:bCs/>
        </w:rPr>
      </w:pPr>
      <w:r w:rsidRPr="00886D9A">
        <w:rPr>
          <w:b/>
          <w:bCs/>
        </w:rPr>
        <w:t>Purpose, Goals, and Objectives</w:t>
      </w:r>
    </w:p>
    <w:p w14:paraId="09017FAB" w14:textId="77777777" w:rsidR="00886D9A" w:rsidRPr="00886D9A" w:rsidRDefault="00886D9A" w:rsidP="00886D9A">
      <w:pPr>
        <w:jc w:val="center"/>
        <w:rPr>
          <w:b/>
          <w:bCs/>
        </w:rPr>
      </w:pPr>
    </w:p>
    <w:p w14:paraId="198B8390" w14:textId="77777777" w:rsidR="00AA549C" w:rsidRDefault="00AA549C" w:rsidP="00AA549C">
      <w:r>
        <w:t>Section 1: The purpose of this club shall be to educate both The Ohio State University and Columbus community on various volunteer activities and social events that OMK is sponsoring. This club will also volunteer and assist with OMK events throughout the year.</w:t>
      </w:r>
    </w:p>
    <w:p w14:paraId="1842E6E2" w14:textId="77777777" w:rsidR="00CA52D8" w:rsidRDefault="00CA52D8" w:rsidP="00AA549C"/>
    <w:p w14:paraId="59A02F16" w14:textId="77777777" w:rsidR="00AA549C" w:rsidRDefault="00AA549C" w:rsidP="00AA549C">
      <w:r>
        <w:t>Section 2: The goals of this association shall be to:</w:t>
      </w:r>
    </w:p>
    <w:p w14:paraId="713B47AA" w14:textId="77777777" w:rsidR="00AA549C" w:rsidRDefault="00AA549C" w:rsidP="00AA549C">
      <w:r>
        <w:t xml:space="preserve">1. Educate students at The Ohio State University about the Ohio Military Kids organization, and the community it serves. </w:t>
      </w:r>
    </w:p>
    <w:p w14:paraId="0A393B73" w14:textId="77777777" w:rsidR="00AA549C" w:rsidRDefault="00AA549C" w:rsidP="00AA549C">
      <w:r>
        <w:t xml:space="preserve">2. Provide opportunities for leadership and involvement in Ohio Military Kids programs. </w:t>
      </w:r>
    </w:p>
    <w:p w14:paraId="50AA5376" w14:textId="77777777" w:rsidR="00AA549C" w:rsidRDefault="00AA549C" w:rsidP="00AA549C">
      <w:r>
        <w:t>3. Provide opportunities for students to get to know each other and feel like a part of the Ohio Military Kids community.</w:t>
      </w:r>
    </w:p>
    <w:p w14:paraId="3150C7E9" w14:textId="77777777" w:rsidR="00CA52D8" w:rsidRDefault="00CA52D8" w:rsidP="00AA549C"/>
    <w:p w14:paraId="0311FAA8" w14:textId="77777777" w:rsidR="00AA549C" w:rsidRDefault="00AA549C" w:rsidP="00AA549C">
      <w:r>
        <w:t>Section 3: The objectives of this association shall be to:</w:t>
      </w:r>
    </w:p>
    <w:p w14:paraId="63C9BDAB" w14:textId="77777777" w:rsidR="00AA549C" w:rsidRDefault="00AA549C" w:rsidP="00AA549C">
      <w:r>
        <w:t xml:space="preserve">1. Increase the number of general members. </w:t>
      </w:r>
    </w:p>
    <w:p w14:paraId="4D7E43A1" w14:textId="77777777" w:rsidR="00AA549C" w:rsidRDefault="00AA549C" w:rsidP="00AA549C">
      <w:r>
        <w:t xml:space="preserve">2. Recruit and train members to be counselors for OMK Camp Kelleys Island. </w:t>
      </w:r>
    </w:p>
    <w:p w14:paraId="7FF567A7" w14:textId="77777777" w:rsidR="00AA549C" w:rsidRDefault="00AA549C" w:rsidP="00AA549C">
      <w:r>
        <w:t xml:space="preserve">3. Provide leadership skill training in order to produce quality leaders that can help lead OMK volunteer opportunities. </w:t>
      </w:r>
    </w:p>
    <w:p w14:paraId="04966EA7" w14:textId="77777777" w:rsidR="00AA549C" w:rsidRDefault="00AA549C" w:rsidP="00AA549C">
      <w:r>
        <w:t xml:space="preserve">4. Plan and run community service activities to benefit military youth and families. </w:t>
      </w:r>
    </w:p>
    <w:p w14:paraId="1A1FAF3F" w14:textId="77777777" w:rsidR="00AA549C" w:rsidRDefault="00AA549C" w:rsidP="00AA549C">
      <w:r>
        <w:t>5. Expand the knowledge of OMK throughout the state of Ohio by participating in events such as the Fall Involvement Fair, the Homecoming Parade, and other promotional opportunities.</w:t>
      </w:r>
    </w:p>
    <w:p w14:paraId="4C92CEAA" w14:textId="77777777" w:rsidR="00AA549C" w:rsidRDefault="00AA549C" w:rsidP="00AA549C">
      <w:r>
        <w:t xml:space="preserve"> </w:t>
      </w:r>
    </w:p>
    <w:p w14:paraId="370F343D" w14:textId="77777777" w:rsidR="00AA549C" w:rsidRPr="00CA52D8" w:rsidRDefault="00AA549C" w:rsidP="00CA52D8">
      <w:pPr>
        <w:jc w:val="center"/>
        <w:rPr>
          <w:b/>
          <w:bCs/>
          <w:sz w:val="24"/>
          <w:szCs w:val="24"/>
        </w:rPr>
      </w:pPr>
      <w:r w:rsidRPr="00CA52D8">
        <w:rPr>
          <w:b/>
          <w:bCs/>
          <w:sz w:val="24"/>
          <w:szCs w:val="24"/>
        </w:rPr>
        <w:t>Article III</w:t>
      </w:r>
    </w:p>
    <w:p w14:paraId="5D53D1E3" w14:textId="77777777" w:rsidR="00AA549C" w:rsidRDefault="00AA549C" w:rsidP="00CA52D8">
      <w:pPr>
        <w:jc w:val="center"/>
        <w:rPr>
          <w:b/>
          <w:bCs/>
        </w:rPr>
      </w:pPr>
      <w:r w:rsidRPr="00CA52D8">
        <w:rPr>
          <w:b/>
          <w:bCs/>
        </w:rPr>
        <w:t>Membership: Qualifications &amp; Categories of Membership</w:t>
      </w:r>
    </w:p>
    <w:p w14:paraId="73A7E779" w14:textId="77777777" w:rsidR="00CA52D8" w:rsidRPr="00CA52D8" w:rsidRDefault="00CA52D8" w:rsidP="00CA52D8">
      <w:pPr>
        <w:jc w:val="center"/>
        <w:rPr>
          <w:b/>
          <w:bCs/>
        </w:rPr>
      </w:pPr>
    </w:p>
    <w:p w14:paraId="0B681063" w14:textId="77777777" w:rsidR="00AA549C" w:rsidRDefault="00AA549C" w:rsidP="00AA549C">
      <w:r>
        <w:lastRenderedPageBreak/>
        <w:t>Section 1: Size and Qualification</w:t>
      </w:r>
    </w:p>
    <w:p w14:paraId="32494A28" w14:textId="77777777" w:rsidR="00AA549C" w:rsidRDefault="00AA549C" w:rsidP="00AA549C">
      <w:r>
        <w:t xml:space="preserve">1. There is no size limitation. </w:t>
      </w:r>
    </w:p>
    <w:p w14:paraId="40AEB01B" w14:textId="77777777" w:rsidR="00AA549C" w:rsidRDefault="00AA549C" w:rsidP="00AA549C">
      <w:r>
        <w:t xml:space="preserve">2. Membership and officer positions are open to any student at The Ohio State University. </w:t>
      </w:r>
    </w:p>
    <w:p w14:paraId="08A6D1E8" w14:textId="77777777" w:rsidR="00AA549C" w:rsidRDefault="00AA549C" w:rsidP="00AA549C">
      <w:r>
        <w:t>3. Members should have an interest in serving military youth.</w:t>
      </w:r>
    </w:p>
    <w:p w14:paraId="02CF5972" w14:textId="77777777" w:rsidR="00CA52D8" w:rsidRDefault="00CA52D8" w:rsidP="00AA549C"/>
    <w:p w14:paraId="67A72BAD" w14:textId="77777777" w:rsidR="00AA549C" w:rsidRDefault="00AA549C" w:rsidP="00AA549C">
      <w:r>
        <w:t>Section 2: Membership Categories</w:t>
      </w:r>
    </w:p>
    <w:p w14:paraId="13436DB6" w14:textId="77777777" w:rsidR="00AA549C" w:rsidRDefault="00AA549C" w:rsidP="00AA549C">
      <w:r>
        <w:t xml:space="preserve">1. Membership is open to any student at The Ohio State University. </w:t>
      </w:r>
    </w:p>
    <w:p w14:paraId="1CD48BC7" w14:textId="77777777" w:rsidR="00AA549C" w:rsidRDefault="00AA549C" w:rsidP="00AA549C">
      <w:r>
        <w:t>2. To become an officer of BFOMK you must be elected by your peers and approved by the advisor.</w:t>
      </w:r>
    </w:p>
    <w:p w14:paraId="21030EA9" w14:textId="77777777" w:rsidR="00AA549C" w:rsidRPr="00BD1D4D" w:rsidRDefault="00AA549C" w:rsidP="00BD1D4D">
      <w:pPr>
        <w:jc w:val="center"/>
        <w:rPr>
          <w:b/>
          <w:bCs/>
          <w:sz w:val="24"/>
          <w:szCs w:val="24"/>
        </w:rPr>
      </w:pPr>
      <w:r w:rsidRPr="00BD1D4D">
        <w:rPr>
          <w:b/>
          <w:bCs/>
          <w:sz w:val="24"/>
          <w:szCs w:val="24"/>
        </w:rPr>
        <w:t>Article IV</w:t>
      </w:r>
    </w:p>
    <w:p w14:paraId="0D563A2C" w14:textId="77777777" w:rsidR="00AA549C" w:rsidRDefault="00AA549C" w:rsidP="00BD1D4D">
      <w:pPr>
        <w:jc w:val="center"/>
        <w:rPr>
          <w:b/>
          <w:bCs/>
        </w:rPr>
      </w:pPr>
      <w:r w:rsidRPr="00BD1D4D">
        <w:rPr>
          <w:b/>
          <w:bCs/>
        </w:rPr>
        <w:t>Organizational Leadership: Titles, Terms of Office, Type of Selection, and Duties of the Leaders</w:t>
      </w:r>
    </w:p>
    <w:p w14:paraId="4002561E" w14:textId="77777777" w:rsidR="00BD1D4D" w:rsidRPr="00BD1D4D" w:rsidRDefault="00BD1D4D" w:rsidP="00BD1D4D">
      <w:pPr>
        <w:jc w:val="center"/>
        <w:rPr>
          <w:b/>
          <w:bCs/>
        </w:rPr>
      </w:pPr>
    </w:p>
    <w:p w14:paraId="34AE9637" w14:textId="77777777" w:rsidR="00AA549C" w:rsidRDefault="00AA549C" w:rsidP="00AA549C">
      <w:r>
        <w:t>Section 1: Flexibility</w:t>
      </w:r>
    </w:p>
    <w:p w14:paraId="28C5833D" w14:textId="77777777" w:rsidR="00AA549C" w:rsidRDefault="00AA549C" w:rsidP="00AA549C">
      <w:r>
        <w:t>1. The association has the ability to arrange its leadership positions in order to fulfill the concerns of the student body and other relevant parties.</w:t>
      </w:r>
    </w:p>
    <w:p w14:paraId="3C488B09" w14:textId="77777777" w:rsidR="00AA549C" w:rsidRDefault="00AA549C" w:rsidP="00AA549C">
      <w:r>
        <w:t>2. There does not need to be a set number of officer or chair positions.</w:t>
      </w:r>
    </w:p>
    <w:p w14:paraId="460AA3DF" w14:textId="77777777" w:rsidR="00BD1D4D" w:rsidRDefault="00BD1D4D" w:rsidP="00AA549C"/>
    <w:p w14:paraId="213D866B" w14:textId="77777777" w:rsidR="00AA549C" w:rsidRDefault="00AA549C" w:rsidP="00AA549C">
      <w:r>
        <w:t>Section 2: Officer Positions and Elections</w:t>
      </w:r>
    </w:p>
    <w:p w14:paraId="505A79A2" w14:textId="77777777" w:rsidR="00AA549C" w:rsidRDefault="00AA549C" w:rsidP="00AA549C">
      <w:r>
        <w:t xml:space="preserve">1. The association must have at least five members at all times to be considered a new student organization at The Ohio State University. </w:t>
      </w:r>
    </w:p>
    <w:p w14:paraId="39F90F9F" w14:textId="77777777" w:rsidR="00AA549C" w:rsidRDefault="00AA549C" w:rsidP="00AA549C">
      <w:r>
        <w:t xml:space="preserve">2. Potential officer positions include president, vice president, treasurer, and communications director </w:t>
      </w:r>
    </w:p>
    <w:p w14:paraId="22D92373" w14:textId="77777777" w:rsidR="00AA549C" w:rsidRDefault="00AA549C" w:rsidP="00AA549C">
      <w:r>
        <w:t xml:space="preserve">3. Officers shall serve for one year and are eligible for re-election.  </w:t>
      </w:r>
    </w:p>
    <w:p w14:paraId="7F31C0B3" w14:textId="77777777" w:rsidR="00AA549C" w:rsidRDefault="00AA549C" w:rsidP="00AA549C">
      <w:r>
        <w:t>4. Newly elected officers will take office at the beginning of fall semester.</w:t>
      </w:r>
    </w:p>
    <w:p w14:paraId="32BA8FA2" w14:textId="77777777" w:rsidR="00BD1D4D" w:rsidRDefault="00BD1D4D" w:rsidP="00AA549C"/>
    <w:p w14:paraId="3A251664" w14:textId="77777777" w:rsidR="00AA549C" w:rsidRDefault="00AA549C" w:rsidP="00AA549C">
      <w:r>
        <w:t>Section 3: Executive Board</w:t>
      </w:r>
    </w:p>
    <w:p w14:paraId="3BD8BA51" w14:textId="77777777" w:rsidR="00AA549C" w:rsidRDefault="00AA549C" w:rsidP="00AA549C">
      <w:r>
        <w:t xml:space="preserve">1. The president, vice president, treasurer, communication director, and advisor(s) shall constitute an Executive Board with the authority to transact the business of the association. </w:t>
      </w:r>
    </w:p>
    <w:p w14:paraId="047093EA" w14:textId="77777777" w:rsidR="00AA549C" w:rsidRDefault="00AA549C" w:rsidP="00AA549C">
      <w:r>
        <w:t>2. Vacancies among the officers shall be filled by election through the Executive Board.</w:t>
      </w:r>
    </w:p>
    <w:p w14:paraId="6DE72D5B" w14:textId="77777777" w:rsidR="00BD1D4D" w:rsidRDefault="00BD1D4D" w:rsidP="00AA549C"/>
    <w:p w14:paraId="58C3E27C" w14:textId="77777777" w:rsidR="00AA549C" w:rsidRDefault="00AA549C" w:rsidP="00AA549C">
      <w:r>
        <w:t>Section 4: Officer Duties</w:t>
      </w:r>
    </w:p>
    <w:p w14:paraId="6DD49492" w14:textId="77777777" w:rsidR="00AA549C" w:rsidRDefault="00AA549C" w:rsidP="00AA549C">
      <w:r>
        <w:t xml:space="preserve">1. President: The president shall call and preside over all meetings. He or she will be responsible for coordinating elections and following through with all activities. The president is also expected to stay focused on the goals of the organization and send and respond to all emails regarding the association. The president, however, does not have absolute power over the association and can be vetoed by a majority vote of the officers. The president must attend the Ohio Union’s president training. </w:t>
      </w:r>
    </w:p>
    <w:p w14:paraId="0F54A9F7" w14:textId="77777777" w:rsidR="00AA549C" w:rsidRDefault="00AA549C" w:rsidP="00AA549C">
      <w:r>
        <w:t>2. Vice President: The Vice President shall assist the President with his/her aforementioned duties.</w:t>
      </w:r>
    </w:p>
    <w:p w14:paraId="3E092533" w14:textId="77777777" w:rsidR="00AA549C" w:rsidRDefault="00AA549C" w:rsidP="00AA549C">
      <w:r>
        <w:t xml:space="preserve">3. Treasurer: The treasurer shall coordinate and facilitate the collection of all organization funds. He or she will assume a leadership role in all the fundraising activities of the organization. He or she is also responsible for managing withdrawal and deposit requests in OMKC’s account, balancing and updating members on the money in the account, making sure everyone is properly reimbursed when needed, and providing opinions on how funds for the association shall be used. Along with these responsibilities, the treasurer is also expected to make any necessary reservations for large events in which a payment is </w:t>
      </w:r>
      <w:proofErr w:type="gramStart"/>
      <w:r>
        <w:t>required, and</w:t>
      </w:r>
      <w:proofErr w:type="gramEnd"/>
      <w:r>
        <w:t xml:space="preserve"> send and respond to emails regarding the association. The treasurer must attend the Ohio Union’s treasurer training. </w:t>
      </w:r>
    </w:p>
    <w:p w14:paraId="7FE4DF67" w14:textId="77777777" w:rsidR="009C2330" w:rsidRDefault="009C2330" w:rsidP="00AA549C"/>
    <w:p w14:paraId="0A5B765F" w14:textId="77777777" w:rsidR="00AA549C" w:rsidRPr="009C2330" w:rsidRDefault="00AA549C" w:rsidP="009C2330">
      <w:pPr>
        <w:jc w:val="center"/>
        <w:rPr>
          <w:b/>
          <w:bCs/>
          <w:sz w:val="24"/>
          <w:szCs w:val="24"/>
        </w:rPr>
      </w:pPr>
      <w:r w:rsidRPr="009C2330">
        <w:rPr>
          <w:b/>
          <w:bCs/>
          <w:sz w:val="24"/>
          <w:szCs w:val="24"/>
        </w:rPr>
        <w:t>Article V</w:t>
      </w:r>
    </w:p>
    <w:p w14:paraId="71D8C90A" w14:textId="77777777" w:rsidR="00AA549C" w:rsidRPr="009C2330" w:rsidRDefault="00AA549C" w:rsidP="009C2330">
      <w:pPr>
        <w:jc w:val="center"/>
        <w:rPr>
          <w:b/>
          <w:bCs/>
        </w:rPr>
      </w:pPr>
      <w:r w:rsidRPr="009C2330">
        <w:rPr>
          <w:b/>
          <w:bCs/>
        </w:rPr>
        <w:t>Advisors</w:t>
      </w:r>
    </w:p>
    <w:p w14:paraId="24A57D1F" w14:textId="77777777" w:rsidR="00AA549C" w:rsidRDefault="00AA549C" w:rsidP="00AA549C">
      <w:r>
        <w:t>Section 1: Advisor Responsibilities</w:t>
      </w:r>
    </w:p>
    <w:p w14:paraId="7BBDC4BB" w14:textId="77777777" w:rsidR="00AA549C" w:rsidRDefault="00AA549C" w:rsidP="00AA549C">
      <w:r>
        <w:lastRenderedPageBreak/>
        <w:t xml:space="preserve">1. There will be one faculty or staff member from The Ohio State University as the advisor. In the event that more than one person is interested in the role of advisor, it is acceptable to have co-advisors, if the Executive Board is in agreement. </w:t>
      </w:r>
    </w:p>
    <w:p w14:paraId="3A313C29" w14:textId="77777777" w:rsidR="00AA549C" w:rsidRDefault="00AA549C" w:rsidP="00AA549C">
      <w:r>
        <w:t>2. The responsibilities of the advisor(s) are to attend meetings, stay in continuous contact with the Executive Board regarding upcoming OMK events, review all financial statements with the treasurer, and fulfill officer requests in a timely manner.</w:t>
      </w:r>
    </w:p>
    <w:p w14:paraId="0DDDBF0C" w14:textId="77777777" w:rsidR="009C2330" w:rsidRDefault="009C2330" w:rsidP="00AA549C"/>
    <w:p w14:paraId="0EF6F426" w14:textId="77777777" w:rsidR="00AA549C" w:rsidRPr="009C2330" w:rsidRDefault="00AA549C" w:rsidP="009C2330">
      <w:pPr>
        <w:jc w:val="center"/>
        <w:rPr>
          <w:b/>
          <w:bCs/>
          <w:sz w:val="24"/>
          <w:szCs w:val="24"/>
        </w:rPr>
      </w:pPr>
      <w:r w:rsidRPr="009C2330">
        <w:rPr>
          <w:b/>
          <w:bCs/>
          <w:sz w:val="24"/>
          <w:szCs w:val="24"/>
        </w:rPr>
        <w:t>Article VI</w:t>
      </w:r>
    </w:p>
    <w:p w14:paraId="3300FF8A" w14:textId="77777777" w:rsidR="00AA549C" w:rsidRDefault="00AA549C" w:rsidP="009C2330">
      <w:pPr>
        <w:jc w:val="center"/>
        <w:rPr>
          <w:b/>
          <w:bCs/>
        </w:rPr>
      </w:pPr>
      <w:r w:rsidRPr="009C2330">
        <w:rPr>
          <w:b/>
          <w:bCs/>
        </w:rPr>
        <w:t>Meetings</w:t>
      </w:r>
    </w:p>
    <w:p w14:paraId="485831A4" w14:textId="77777777" w:rsidR="009C2330" w:rsidRPr="009C2330" w:rsidRDefault="009C2330" w:rsidP="009C2330">
      <w:pPr>
        <w:jc w:val="center"/>
        <w:rPr>
          <w:b/>
          <w:bCs/>
        </w:rPr>
      </w:pPr>
    </w:p>
    <w:p w14:paraId="7A75389E" w14:textId="77777777" w:rsidR="00AA549C" w:rsidRDefault="00AA549C" w:rsidP="00AA549C">
      <w:r>
        <w:t>The meetings shall follow these regulations:</w:t>
      </w:r>
    </w:p>
    <w:p w14:paraId="7E09EFA5" w14:textId="77777777" w:rsidR="00AA549C" w:rsidRDefault="00AA549C" w:rsidP="00AA549C">
      <w:r>
        <w:t xml:space="preserve">1. General meetings shall be held once a month or at the discretion of the officers. </w:t>
      </w:r>
    </w:p>
    <w:p w14:paraId="5E3B7CA8" w14:textId="77777777" w:rsidR="00AA549C" w:rsidRDefault="00AA549C" w:rsidP="00AA549C">
      <w:r>
        <w:t xml:space="preserve">2. The president has the authority to call emergency or special Executive Board meetings as needed or deemed necessary. </w:t>
      </w:r>
    </w:p>
    <w:p w14:paraId="2B2A32A4" w14:textId="77777777" w:rsidR="00AA549C" w:rsidRDefault="00AA549C" w:rsidP="00AA549C">
      <w:r>
        <w:t xml:space="preserve">3. The Executive Board is required to meet at least once per month during autumn and spring semesters. </w:t>
      </w:r>
    </w:p>
    <w:p w14:paraId="0CE58FDA" w14:textId="77777777" w:rsidR="00AA549C" w:rsidRDefault="00AA549C" w:rsidP="00AA549C">
      <w:r>
        <w:t>4. The Executive Board reserves the right to call emergency meetings and vote on emergency issues as needed.</w:t>
      </w:r>
    </w:p>
    <w:p w14:paraId="5DCC629A" w14:textId="77777777" w:rsidR="009C2330" w:rsidRDefault="009C2330" w:rsidP="00AA549C"/>
    <w:p w14:paraId="04EFA7EF" w14:textId="77777777" w:rsidR="00AA549C" w:rsidRPr="009C2330" w:rsidRDefault="00AA549C" w:rsidP="009C2330">
      <w:pPr>
        <w:jc w:val="center"/>
        <w:rPr>
          <w:b/>
          <w:bCs/>
          <w:sz w:val="24"/>
          <w:szCs w:val="24"/>
        </w:rPr>
      </w:pPr>
      <w:r w:rsidRPr="009C2330">
        <w:rPr>
          <w:b/>
          <w:bCs/>
          <w:sz w:val="24"/>
          <w:szCs w:val="24"/>
        </w:rPr>
        <w:t>Article VII</w:t>
      </w:r>
    </w:p>
    <w:p w14:paraId="790A2435" w14:textId="77777777" w:rsidR="00AA549C" w:rsidRDefault="00AA549C" w:rsidP="009C2330">
      <w:pPr>
        <w:jc w:val="center"/>
        <w:rPr>
          <w:b/>
          <w:bCs/>
        </w:rPr>
      </w:pPr>
      <w:r w:rsidRPr="009C2330">
        <w:rPr>
          <w:b/>
          <w:bCs/>
        </w:rPr>
        <w:t>Amendments</w:t>
      </w:r>
    </w:p>
    <w:p w14:paraId="151C01CA" w14:textId="77777777" w:rsidR="009C2330" w:rsidRPr="009C2330" w:rsidRDefault="009C2330" w:rsidP="009C2330">
      <w:pPr>
        <w:jc w:val="center"/>
        <w:rPr>
          <w:b/>
          <w:bCs/>
        </w:rPr>
      </w:pPr>
    </w:p>
    <w:p w14:paraId="6E7D51A9" w14:textId="77777777" w:rsidR="00AA549C" w:rsidRDefault="00AA549C" w:rsidP="00AA549C">
      <w:r>
        <w:t>1. Proposed amendments to this constitution may be presented in writing to the Executive Board.</w:t>
      </w:r>
    </w:p>
    <w:p w14:paraId="58B2B1D6" w14:textId="77777777" w:rsidR="00AA549C" w:rsidRDefault="00AA549C" w:rsidP="00AA549C">
      <w:r>
        <w:t>2. This constitution may be amended by a three-fourths majority vote of the members or Executive Board.</w:t>
      </w:r>
    </w:p>
    <w:p w14:paraId="5A5D38E1" w14:textId="77777777" w:rsidR="009C2330" w:rsidRDefault="009C2330" w:rsidP="00AA549C"/>
    <w:p w14:paraId="455BFD49" w14:textId="77777777" w:rsidR="00AA549C" w:rsidRPr="009C2330" w:rsidRDefault="00AA549C" w:rsidP="009C2330">
      <w:pPr>
        <w:jc w:val="center"/>
        <w:rPr>
          <w:b/>
          <w:bCs/>
          <w:sz w:val="24"/>
          <w:szCs w:val="24"/>
        </w:rPr>
      </w:pPr>
      <w:r w:rsidRPr="009C2330">
        <w:rPr>
          <w:b/>
          <w:bCs/>
          <w:sz w:val="24"/>
          <w:szCs w:val="24"/>
        </w:rPr>
        <w:t>Article VIII</w:t>
      </w:r>
    </w:p>
    <w:p w14:paraId="7510A26C" w14:textId="77777777" w:rsidR="00AA549C" w:rsidRDefault="00AA549C" w:rsidP="009C2330">
      <w:pPr>
        <w:jc w:val="center"/>
        <w:rPr>
          <w:b/>
          <w:bCs/>
        </w:rPr>
      </w:pPr>
      <w:r w:rsidRPr="009C2330">
        <w:rPr>
          <w:b/>
          <w:bCs/>
        </w:rPr>
        <w:t>Removal from the Association</w:t>
      </w:r>
    </w:p>
    <w:p w14:paraId="1A33FF53" w14:textId="77777777" w:rsidR="009C2330" w:rsidRPr="009C2330" w:rsidRDefault="009C2330" w:rsidP="009C2330">
      <w:pPr>
        <w:jc w:val="center"/>
        <w:rPr>
          <w:b/>
          <w:bCs/>
        </w:rPr>
      </w:pPr>
    </w:p>
    <w:p w14:paraId="57D6D0D1" w14:textId="77777777" w:rsidR="00AA549C" w:rsidRDefault="00AA549C" w:rsidP="00AA549C">
      <w:r>
        <w:t>Section 1: Officer Removal</w:t>
      </w:r>
    </w:p>
    <w:p w14:paraId="6715CE92" w14:textId="77777777" w:rsidR="00AA549C" w:rsidRDefault="00AA549C" w:rsidP="00AA549C">
      <w:r>
        <w:t>1. If an officer wishes to voluntarily resign from his or her position, a two-week notice should be made in advance to the president. Providing a reason for the resignation is not required but preferred.</w:t>
      </w:r>
    </w:p>
    <w:p w14:paraId="4AA29F6A" w14:textId="77777777" w:rsidR="00AA549C" w:rsidRDefault="00AA549C" w:rsidP="00AA549C">
      <w:r>
        <w:t>In the event that the president wishes to voluntarily resign from his or her position, a two-week notice should be made in advance to the advisor. The advisor will then notify all executive board members of the resignation.</w:t>
      </w:r>
    </w:p>
    <w:p w14:paraId="5BCA8052" w14:textId="77777777" w:rsidR="00AA549C" w:rsidRDefault="00AA549C" w:rsidP="00AA549C">
      <w:r>
        <w:t>2. If an officer fails to perform the duties that are stated above, he or she will be held accountable. A three-fourths majority vote by the Executive Board is needed to remove an officer from his or her position.</w:t>
      </w:r>
    </w:p>
    <w:p w14:paraId="02A9A954" w14:textId="77777777" w:rsidR="00AA549C" w:rsidRDefault="00AA549C" w:rsidP="00AA549C">
      <w:r>
        <w:t>3. If an officer participates in any discriminatory practices when representing the association, he or she will automatically be removed from the association.</w:t>
      </w:r>
    </w:p>
    <w:p w14:paraId="41D19F55" w14:textId="77777777" w:rsidR="00AA549C" w:rsidRDefault="00AA549C" w:rsidP="00AA549C">
      <w:r>
        <w:t>4. If an officer takes money from the association’s account for personal use, he or she will automatically be removed from the association.</w:t>
      </w:r>
    </w:p>
    <w:p w14:paraId="21DA52FB" w14:textId="77777777" w:rsidR="009C2330" w:rsidRDefault="009C2330" w:rsidP="00AA549C"/>
    <w:p w14:paraId="4FAE1C28" w14:textId="77777777" w:rsidR="00AA549C" w:rsidRDefault="00AA549C" w:rsidP="00AA549C">
      <w:r>
        <w:t>Section 2: Member Removal</w:t>
      </w:r>
    </w:p>
    <w:p w14:paraId="657B147A" w14:textId="77777777" w:rsidR="00AA549C" w:rsidRDefault="00AA549C" w:rsidP="00AA549C">
      <w:r>
        <w:t xml:space="preserve">1. If a member participates in any discriminatory practice while representing the organization, his or her membership will be </w:t>
      </w:r>
    </w:p>
    <w:p w14:paraId="3DCD8661" w14:textId="77777777" w:rsidR="00AA549C" w:rsidRDefault="00AA549C" w:rsidP="00AA549C">
      <w:r>
        <w:t xml:space="preserve">revoked immediately. </w:t>
      </w:r>
    </w:p>
    <w:p w14:paraId="10A90CF6" w14:textId="77777777" w:rsidR="00AA549C" w:rsidRDefault="00AA549C" w:rsidP="00AA549C">
      <w:r>
        <w:lastRenderedPageBreak/>
        <w:t xml:space="preserve">2. If a member participates in any controversial practice while representing the organization, his or her membership can be revoked by a three-fourths majority vote by the Executive Board. </w:t>
      </w:r>
    </w:p>
    <w:p w14:paraId="4062E50D" w14:textId="77777777" w:rsidR="00AA549C" w:rsidRDefault="00AA549C" w:rsidP="00AA549C">
      <w:r>
        <w:t>3. If a member takes money from the organization’s account for personal use, his or her membership will be revoked immediately.</w:t>
      </w:r>
    </w:p>
    <w:p w14:paraId="2CF9F998" w14:textId="77777777" w:rsidR="00A77903" w:rsidRDefault="00A77903" w:rsidP="00AA549C"/>
    <w:p w14:paraId="0CE8F5D8" w14:textId="77777777" w:rsidR="00AA549C" w:rsidRDefault="00AA549C" w:rsidP="00AA549C">
      <w:r>
        <w:t>Section 3: Advisor Removal</w:t>
      </w:r>
    </w:p>
    <w:p w14:paraId="602C06BB" w14:textId="77777777" w:rsidR="00AA549C" w:rsidRDefault="00AA549C" w:rsidP="00AA549C">
      <w:r>
        <w:t>1. If the advisor wishes to voluntarily resign from his or her position, a one-month notice should be made in advance to the president. Providing a reason for the resignation is not required but preferred.</w:t>
      </w:r>
    </w:p>
    <w:p w14:paraId="140B14AB" w14:textId="77777777" w:rsidR="00AA549C" w:rsidRDefault="00AA549C" w:rsidP="00AA549C">
      <w:r>
        <w:t>2. If the advisor fails to perform the duties that are stated above, he or she will be held accountable. A three-fourths majority vote by the executive board is needed to remove an advisor from his or her position.</w:t>
      </w:r>
    </w:p>
    <w:p w14:paraId="0824AAB5" w14:textId="77777777" w:rsidR="00AA549C" w:rsidRDefault="00AA549C"/>
    <w:sectPr w:rsidR="00AA5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9C"/>
    <w:rsid w:val="00044EB3"/>
    <w:rsid w:val="00293504"/>
    <w:rsid w:val="006B3FDB"/>
    <w:rsid w:val="00886D9A"/>
    <w:rsid w:val="009C2330"/>
    <w:rsid w:val="00A77903"/>
    <w:rsid w:val="00AA549C"/>
    <w:rsid w:val="00B43418"/>
    <w:rsid w:val="00BD1D4D"/>
    <w:rsid w:val="00CA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9A5CC"/>
  <w15:chartTrackingRefBased/>
  <w15:docId w15:val="{A3CB4F6A-C88B-724E-9D3B-770ECEA0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6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Corson, Heather E.</dc:creator>
  <cp:keywords/>
  <dc:description/>
  <cp:lastModifiedBy>Fisher, Tyra L.</cp:lastModifiedBy>
  <cp:revision>2</cp:revision>
  <dcterms:created xsi:type="dcterms:W3CDTF">2020-11-05T17:06:00Z</dcterms:created>
  <dcterms:modified xsi:type="dcterms:W3CDTF">2020-11-05T17:06:00Z</dcterms:modified>
</cp:coreProperties>
</file>