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2896" w14:textId="77777777" w:rsidR="00C2165C" w:rsidRDefault="00C2165C" w:rsidP="00C2165C">
      <w:r>
        <w:t>Article l - Name, Purpose, and Non-Discrimination Policy of the Organization.</w:t>
      </w:r>
    </w:p>
    <w:p w14:paraId="67BED06A" w14:textId="77777777" w:rsidR="00C2165C" w:rsidRDefault="00C2165C" w:rsidP="00C2165C">
      <w:r>
        <w:t>Section 1: The name of th</w:t>
      </w:r>
      <w:r w:rsidR="004478F1">
        <w:t xml:space="preserve">is organization shall </w:t>
      </w:r>
      <w:r>
        <w:t xml:space="preserve">be the Medieval College of St. Brutus. </w:t>
      </w:r>
    </w:p>
    <w:p w14:paraId="1E4E6F1E" w14:textId="77777777" w:rsidR="00C2165C" w:rsidRDefault="00C2165C" w:rsidP="00C2165C">
      <w:r>
        <w:t>Section 2 – The purpose of the Medieval College of St. Brutus shall be the preservation and recreation of the skills, trades and activities of the Medieval and Early Modern periods</w:t>
      </w:r>
      <w:r w:rsidR="004478F1">
        <w:t xml:space="preserve">, and to facilitate cooperation with the Society for Creative </w:t>
      </w:r>
      <w:r w:rsidR="00221EDD">
        <w:t>Anachronism</w:t>
      </w:r>
      <w:r w:rsidR="004478F1">
        <w:t xml:space="preserve"> (SCA</w:t>
      </w:r>
      <w:r w:rsidR="00EF4BAF">
        <w:t>,</w:t>
      </w:r>
      <w:r w:rsidR="004478F1">
        <w:t xml:space="preserve"> Inc.)</w:t>
      </w:r>
      <w:r>
        <w:t>.</w:t>
      </w:r>
    </w:p>
    <w:p w14:paraId="420987FF" w14:textId="77777777" w:rsidR="00C2165C" w:rsidRDefault="00C2165C" w:rsidP="00C2165C">
      <w:r>
        <w:t>Programs sponsored by Medieval College of St. Brutus must comply and be consistent with the Medieval College of St. Brutus stated purpose and objectives, inclusive of those activities designed to educate non-members, and to recruit and invite new members.</w:t>
      </w:r>
    </w:p>
    <w:p w14:paraId="02B32106" w14:textId="40C46DFE" w:rsidR="00C2165C" w:rsidRDefault="00C2165C" w:rsidP="00C2165C">
      <w:r>
        <w:t xml:space="preserve">Section 3 - Non-Discrimination Policy: Medieval College of St. Brutus and its members shall not discriminate against any individual(s) </w:t>
      </w:r>
      <w:r w:rsidR="00CE37E8" w:rsidRPr="00CE37E8">
        <w:t>because of</w:t>
      </w:r>
      <w:r w:rsidR="00CE37E8" w:rsidRPr="00CE37E8">
        <w:t xml:space="preserve"> age, ancestry, color, disability, gender identity or expression, genetic information, HIV/AIDS status, military status, national origin, race, religion, sex, sexual orientation, protected veteran status or any other basis</w:t>
      </w:r>
      <w:r w:rsidR="00CE37E8">
        <w:t>.</w:t>
      </w:r>
    </w:p>
    <w:p w14:paraId="2D069F6C" w14:textId="77777777" w:rsidR="00C2165C" w:rsidRDefault="00C2165C" w:rsidP="00C2165C">
      <w:r>
        <w:t>Article II - Membership: Qualifications and categories of membership.</w:t>
      </w:r>
    </w:p>
    <w:p w14:paraId="721ECD92" w14:textId="77777777" w:rsidR="00C2165C" w:rsidRDefault="00C2165C" w:rsidP="00C2165C">
      <w:r>
        <w:t xml:space="preserve">While any person may be a member of the Medieval College of St. Brutus, only students currently enrolled in The Ohio State University may exercise voting rights, or </w:t>
      </w:r>
      <w:r w:rsidR="00B468D1">
        <w:t>serve in official leadership roles.</w:t>
      </w:r>
    </w:p>
    <w:p w14:paraId="22C15AFE" w14:textId="77777777" w:rsidR="00C2165C" w:rsidRDefault="00C2165C" w:rsidP="00C2165C">
      <w:r>
        <w:t>Article III - Organization Leadership: Titles, terms of office, type of selection, and duties of the leaders.</w:t>
      </w:r>
    </w:p>
    <w:p w14:paraId="6ECC8CF9" w14:textId="510F3A3A" w:rsidR="00C2165C" w:rsidRDefault="00B468D1" w:rsidP="00C2165C">
      <w:r>
        <w:t xml:space="preserve">The officers of the Medieval College of St. Brutus are as follows. The President shall preside over </w:t>
      </w:r>
      <w:r w:rsidR="007037CC">
        <w:t xml:space="preserve">the organization, its </w:t>
      </w:r>
      <w:r w:rsidR="00CE37E8">
        <w:t>programming,</w:t>
      </w:r>
      <w:r w:rsidR="007037CC">
        <w:t xml:space="preserve"> and meetings, as well as voting business</w:t>
      </w:r>
      <w:r w:rsidR="00BF2FA8">
        <w:t>, and</w:t>
      </w:r>
      <w:r w:rsidR="007037CC">
        <w:t xml:space="preserve"> shall complete</w:t>
      </w:r>
      <w:r w:rsidR="00BF2FA8">
        <w:t xml:space="preserve"> other duties as may be assigned by the Executive Committee</w:t>
      </w:r>
      <w:r>
        <w:t>. The Vice-President shall assist the President, and shall be available to assume the duties of either the President or the Treasurer, should either be unable to complete their duties or term</w:t>
      </w:r>
      <w:r w:rsidR="00BF2FA8">
        <w:t>, as well as other duties as may be assigned by the Executive Committee</w:t>
      </w:r>
      <w:r>
        <w:t xml:space="preserve">. The Treasurer shall complete </w:t>
      </w:r>
      <w:r w:rsidR="00BF2FA8">
        <w:t>the duties of Treasurer as defined by the Ohio State University Office of Student Life</w:t>
      </w:r>
      <w:r w:rsidR="004478F1">
        <w:t>, as well as other duties as may be assigned by the Executive Committee</w:t>
      </w:r>
      <w:r w:rsidR="00BF2FA8">
        <w:t>.</w:t>
      </w:r>
      <w:r>
        <w:t xml:space="preserve"> </w:t>
      </w:r>
    </w:p>
    <w:p w14:paraId="38493055" w14:textId="77777777" w:rsidR="00C2165C" w:rsidRDefault="00C2165C" w:rsidP="00C2165C">
      <w:r>
        <w:t>Article IV - Executive Committee (if needed): Size and composition of the Committee.</w:t>
      </w:r>
    </w:p>
    <w:p w14:paraId="6ACFFABA" w14:textId="1FE99E9A" w:rsidR="00C2165C" w:rsidRDefault="004478F1" w:rsidP="00C2165C">
      <w:r>
        <w:t>The Executive Committee shall be comprised of the President, Vice President, and Treasurer</w:t>
      </w:r>
      <w:r w:rsidR="00322741">
        <w:t>.</w:t>
      </w:r>
    </w:p>
    <w:p w14:paraId="47D2A735" w14:textId="77777777" w:rsidR="00C2165C" w:rsidRDefault="00C2165C" w:rsidP="00C2165C">
      <w:r>
        <w:t>Article V - Standing Committees (if needed): Names, purposes, and composition.</w:t>
      </w:r>
    </w:p>
    <w:p w14:paraId="77657CFC" w14:textId="77777777" w:rsidR="00C2165C" w:rsidRDefault="004478F1" w:rsidP="00C2165C">
      <w:r>
        <w:t xml:space="preserve">The organization shall maintain no standing committees, but this shall </w:t>
      </w:r>
      <w:r w:rsidR="007A0729">
        <w:t>not prevent the Executive Committee or the leadership of the organization from organizing groups of members on an ad hoc basis.</w:t>
      </w:r>
    </w:p>
    <w:p w14:paraId="0B78BC7F" w14:textId="77777777" w:rsidR="00C2165C" w:rsidRDefault="00C2165C" w:rsidP="00C2165C">
      <w:r>
        <w:t>Article VI – Method of Selecting and/or Removing Officers and Members.</w:t>
      </w:r>
    </w:p>
    <w:p w14:paraId="31E40BCF" w14:textId="47319311" w:rsidR="00C2165C" w:rsidRDefault="007A0729" w:rsidP="00C2165C">
      <w:r>
        <w:t>Once a year, at a time agreed upon by the Executive Committee, the Executive Committee shall be polled, and shall confirm by simple majority the officers which shall comprise the leadership for the following year. These officers must satisfy the requirements of the University in order to be duly elected.</w:t>
      </w:r>
    </w:p>
    <w:p w14:paraId="53E3E07F" w14:textId="719981AF" w:rsidR="00417625" w:rsidRDefault="00417625" w:rsidP="00C2165C">
      <w:r>
        <w:lastRenderedPageBreak/>
        <w:t xml:space="preserve">The process described above shall also apply to the removal of General Members. </w:t>
      </w:r>
    </w:p>
    <w:p w14:paraId="14A5DC78" w14:textId="77777777" w:rsidR="00C2165C" w:rsidRDefault="00C2165C" w:rsidP="00C2165C">
      <w:r>
        <w:t>Article VII – Advisor(s) or Advisory Board: Qualification Criteria.</w:t>
      </w:r>
    </w:p>
    <w:p w14:paraId="3A079A05" w14:textId="77777777" w:rsidR="00C2165C" w:rsidRDefault="007A0729" w:rsidP="00C2165C">
      <w:r>
        <w:t>The organization shall maintain an official Advisor. This advisor is charged with g</w:t>
      </w:r>
      <w:r w:rsidR="00603C66">
        <w:t>iving his or her input and wisdom, according to their ability, and shall be considered to be qualified to be the Advisor if he or she maintains the status necessary to be an Advisor under University policy.</w:t>
      </w:r>
    </w:p>
    <w:p w14:paraId="50AC9505" w14:textId="77777777" w:rsidR="00C2165C" w:rsidRDefault="00C2165C" w:rsidP="00C2165C">
      <w:r>
        <w:t>Article VIII – Meetings of the Organization: Required meetings and their frequency.</w:t>
      </w:r>
    </w:p>
    <w:p w14:paraId="07DDCD8B" w14:textId="77777777" w:rsidR="00C2165C" w:rsidRDefault="00603C66" w:rsidP="00C2165C">
      <w:r>
        <w:t xml:space="preserve">The organization shall make a good faith attempt to meet on a weekly basis, except during the summer break and during the week of final exams, and the week preceding final exams, when meetings shall be held according to the needs and wishes of the members. </w:t>
      </w:r>
    </w:p>
    <w:p w14:paraId="6322F01C" w14:textId="77777777" w:rsidR="00C2165C" w:rsidRDefault="00C2165C" w:rsidP="00C2165C">
      <w:r>
        <w:t>Article IX – Method of Amending Constitution: Propos</w:t>
      </w:r>
      <w:r w:rsidR="00603C66">
        <w:t xml:space="preserve">ed changes or addenda to this Constitution must be made in writing, and </w:t>
      </w:r>
      <w:r w:rsidR="00221EDD">
        <w:t>delivered</w:t>
      </w:r>
      <w:r w:rsidR="00603C66">
        <w:t xml:space="preserve"> in person to a meeting of the organization. The proposal shall be read publicly, and a vote scheduled for the next meeting. </w:t>
      </w:r>
      <w:r w:rsidR="00221EDD">
        <w:t>A vote to change or append the Constitution shall be considered successful upon the affirmative vote of 2/3 or greater of those members in attendance, and the Constitution shall henceforth be amended.</w:t>
      </w:r>
    </w:p>
    <w:p w14:paraId="4E625F3A" w14:textId="77777777" w:rsidR="00C2165C" w:rsidRDefault="00C2165C" w:rsidP="00C2165C">
      <w:r>
        <w:t>Article X – Method of Dissolution of Organization</w:t>
      </w:r>
    </w:p>
    <w:p w14:paraId="2EEC13FB" w14:textId="77777777" w:rsidR="008C1E2E" w:rsidRDefault="008C1E2E" w:rsidP="0017794E">
      <w:r>
        <w:t xml:space="preserve">The Organization </w:t>
      </w:r>
      <w:r w:rsidRPr="003E3AE0">
        <w:t>can be dissol</w:t>
      </w:r>
      <w:r>
        <w:t>ved by a three quarters vote of the members</w:t>
      </w:r>
      <w:r w:rsidRPr="003E3AE0">
        <w:t xml:space="preserve"> and with the advisor’s approval.</w:t>
      </w:r>
    </w:p>
    <w:p w14:paraId="31C74AD8" w14:textId="77777777" w:rsidR="0017794E" w:rsidRDefault="0017794E" w:rsidP="0017794E"/>
    <w:p w14:paraId="458EFEF5" w14:textId="77777777" w:rsidR="008C1E2E" w:rsidRPr="003E3AE0" w:rsidRDefault="008C1E2E" w:rsidP="008C1E2E">
      <w:pPr>
        <w:jc w:val="center"/>
      </w:pPr>
      <w:r w:rsidRPr="003E3AE0">
        <w:t>By-Laws</w:t>
      </w:r>
    </w:p>
    <w:p w14:paraId="19D7E994" w14:textId="77777777" w:rsidR="008C1E2E" w:rsidRPr="003E3AE0" w:rsidRDefault="008C1E2E" w:rsidP="008C1E2E">
      <w:r w:rsidRPr="003E3AE0">
        <w:t>Article I</w:t>
      </w:r>
      <w:r w:rsidRPr="003E3AE0">
        <w:tab/>
      </w:r>
      <w:r w:rsidRPr="003E3AE0">
        <w:tab/>
        <w:t>Parliamentary Authority</w:t>
      </w:r>
    </w:p>
    <w:p w14:paraId="0B288DD0" w14:textId="77777777" w:rsidR="008C1E2E" w:rsidRPr="003E3AE0" w:rsidRDefault="008C1E2E" w:rsidP="008C1E2E">
      <w:pPr>
        <w:spacing w:line="240" w:lineRule="auto"/>
      </w:pPr>
      <w:r w:rsidRPr="003E3AE0">
        <w:rPr>
          <w:i/>
        </w:rPr>
        <w:t>Section 1</w:t>
      </w:r>
      <w:r w:rsidRPr="003E3AE0">
        <w:rPr>
          <w:i/>
        </w:rPr>
        <w:tab/>
      </w:r>
      <w:r w:rsidRPr="003E3AE0">
        <w:t xml:space="preserve">The </w:t>
      </w:r>
      <w:r w:rsidR="0017794E">
        <w:t>Organization</w:t>
      </w:r>
      <w:r w:rsidRPr="003E3AE0">
        <w:t xml:space="preserve"> shall use Robert’s Rules of Order as a last resort to common</w:t>
      </w:r>
      <w:r w:rsidR="0017794E">
        <w:t xml:space="preserve"> </w:t>
      </w:r>
      <w:r w:rsidRPr="003E3AE0">
        <w:t>sense communication at meetings.</w:t>
      </w:r>
    </w:p>
    <w:p w14:paraId="2DD51D23" w14:textId="77777777" w:rsidR="008C1E2E" w:rsidRPr="003E3AE0" w:rsidRDefault="0017794E" w:rsidP="008C1E2E">
      <w:r>
        <w:t>Article II</w:t>
      </w:r>
      <w:r>
        <w:tab/>
        <w:t>Election of</w:t>
      </w:r>
      <w:r w:rsidR="008C1E2E" w:rsidRPr="003E3AE0">
        <w:t xml:space="preserve"> Officers</w:t>
      </w:r>
    </w:p>
    <w:p w14:paraId="63CB8082" w14:textId="77777777" w:rsidR="008C1E2E" w:rsidRPr="003E3AE0" w:rsidRDefault="008C1E2E" w:rsidP="008C1E2E">
      <w:r w:rsidRPr="003E3AE0">
        <w:rPr>
          <w:i/>
        </w:rPr>
        <w:t>Section 1</w:t>
      </w:r>
      <w:r w:rsidRPr="003E3AE0">
        <w:tab/>
        <w:t>All v</w:t>
      </w:r>
      <w:r w:rsidR="0017794E">
        <w:t>oting members of Guild can request</w:t>
      </w:r>
      <w:r w:rsidRPr="003E3AE0">
        <w:t xml:space="preserve"> to be a</w:t>
      </w:r>
      <w:r w:rsidR="0017794E">
        <w:t>n</w:t>
      </w:r>
      <w:r w:rsidRPr="003E3AE0">
        <w:t xml:space="preserve"> Officer</w:t>
      </w:r>
      <w:r w:rsidR="0017794E">
        <w:t xml:space="preserve"> provided they meet the requirements of the University</w:t>
      </w:r>
      <w:r w:rsidRPr="003E3AE0">
        <w:t>.</w:t>
      </w:r>
      <w:r w:rsidR="0017794E">
        <w:t xml:space="preserve"> They may do so in writing, or in person to any standing officer.</w:t>
      </w:r>
    </w:p>
    <w:p w14:paraId="110DEF4B" w14:textId="77777777" w:rsidR="008C1E2E" w:rsidRPr="003E3AE0" w:rsidRDefault="0017794E" w:rsidP="008C1E2E">
      <w:r>
        <w:rPr>
          <w:i/>
        </w:rPr>
        <w:t>Section 2</w:t>
      </w:r>
      <w:r w:rsidR="008C1E2E">
        <w:tab/>
        <w:t>Any</w:t>
      </w:r>
      <w:r w:rsidR="008C1E2E" w:rsidRPr="003E3AE0">
        <w:t xml:space="preserve"> Officer may be impeached provide that they repeatedly fail to fulfill their position. Impeachment may be proposed by a</w:t>
      </w:r>
      <w:r>
        <w:t>n</w:t>
      </w:r>
      <w:r w:rsidR="008C1E2E" w:rsidRPr="003E3AE0">
        <w:t xml:space="preserve"> Officer</w:t>
      </w:r>
      <w:r>
        <w:t>. The</w:t>
      </w:r>
      <w:r w:rsidR="008C1E2E" w:rsidRPr="003E3AE0">
        <w:t xml:space="preserve"> Officer in question m</w:t>
      </w:r>
      <w:r>
        <w:t>ay then be removed upon unanimous consent of the other Officers.</w:t>
      </w:r>
    </w:p>
    <w:p w14:paraId="5EA1D195" w14:textId="77777777" w:rsidR="008C1E2E" w:rsidRPr="003E3AE0" w:rsidRDefault="008C1E2E" w:rsidP="008C1E2E">
      <w:r w:rsidRPr="003E3AE0">
        <w:t xml:space="preserve">Article </w:t>
      </w:r>
      <w:r>
        <w:t>I</w:t>
      </w:r>
      <w:r w:rsidR="0017794E">
        <w:t>II</w:t>
      </w:r>
    </w:p>
    <w:p w14:paraId="00F229F5" w14:textId="77777777" w:rsidR="008C1E2E" w:rsidRPr="003E3AE0" w:rsidRDefault="008C1E2E" w:rsidP="008C1E2E">
      <w:r w:rsidRPr="003E3AE0">
        <w:rPr>
          <w:i/>
        </w:rPr>
        <w:t>Section 1</w:t>
      </w:r>
      <w:r w:rsidRPr="003E3AE0">
        <w:rPr>
          <w:i/>
        </w:rPr>
        <w:tab/>
      </w:r>
      <w:r w:rsidRPr="003E3AE0">
        <w:t>The advisor is welcome to attend all meetings.</w:t>
      </w:r>
    </w:p>
    <w:p w14:paraId="654053E6" w14:textId="77777777" w:rsidR="008C1E2E" w:rsidRPr="003E3AE0" w:rsidRDefault="0017794E" w:rsidP="008C1E2E">
      <w:r>
        <w:t>Article IV</w:t>
      </w:r>
    </w:p>
    <w:p w14:paraId="6FDF8BB9" w14:textId="77777777" w:rsidR="008C1E2E" w:rsidRDefault="008C1E2E" w:rsidP="008C1E2E">
      <w:r w:rsidRPr="003E3AE0">
        <w:rPr>
          <w:i/>
        </w:rPr>
        <w:lastRenderedPageBreak/>
        <w:t>Section 1</w:t>
      </w:r>
      <w:r w:rsidRPr="003E3AE0">
        <w:rPr>
          <w:i/>
        </w:rPr>
        <w:tab/>
      </w:r>
      <w:r w:rsidRPr="003E3AE0">
        <w:t xml:space="preserve">Finances shall be approved by a </w:t>
      </w:r>
      <w:r>
        <w:t>majority vote of the</w:t>
      </w:r>
      <w:r w:rsidRPr="003E3AE0">
        <w:t xml:space="preserve"> Officers. </w:t>
      </w:r>
    </w:p>
    <w:p w14:paraId="6E003675" w14:textId="77777777" w:rsidR="008C1E2E" w:rsidRPr="003E3AE0" w:rsidRDefault="0017794E" w:rsidP="008C1E2E">
      <w:r>
        <w:t>Article V</w:t>
      </w:r>
    </w:p>
    <w:p w14:paraId="19362942" w14:textId="77777777" w:rsidR="008C1E2E" w:rsidRPr="003E3AE0" w:rsidRDefault="008C1E2E" w:rsidP="008C1E2E">
      <w:r w:rsidRPr="003E3AE0">
        <w:rPr>
          <w:i/>
        </w:rPr>
        <w:t>Section 1</w:t>
      </w:r>
      <w:r w:rsidRPr="003E3AE0">
        <w:rPr>
          <w:i/>
        </w:rPr>
        <w:tab/>
      </w:r>
      <w:r w:rsidRPr="003E3AE0">
        <w:t xml:space="preserve">By-Laws shall be amended by a </w:t>
      </w:r>
      <w:r>
        <w:t>majority vote of the</w:t>
      </w:r>
      <w:r w:rsidRPr="003E3AE0">
        <w:t xml:space="preserve"> Officers. By-Laws may</w:t>
      </w:r>
      <w:r>
        <w:t xml:space="preserve"> also be introduced to the</w:t>
      </w:r>
      <w:r w:rsidRPr="003E3AE0">
        <w:t xml:space="preserve"> Officers in writing by any member who has the signatures of one fourth of the voting membership supporting the referendum. The Guild Officers can then decide to pass or reject the proposal. If rejected, </w:t>
      </w:r>
      <w:r>
        <w:t>two-thirds</w:t>
      </w:r>
      <w:r w:rsidRPr="003E3AE0">
        <w:t xml:space="preserve"> of the voting membership must pass the By-Law, which would then take effect.</w:t>
      </w:r>
    </w:p>
    <w:p w14:paraId="4DD97B1A" w14:textId="77777777" w:rsidR="008C1E2E" w:rsidRDefault="008C1E2E" w:rsidP="008C1E2E"/>
    <w:sectPr w:rsidR="008C1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65C"/>
    <w:rsid w:val="0012653F"/>
    <w:rsid w:val="0017794E"/>
    <w:rsid w:val="00221EDD"/>
    <w:rsid w:val="00322741"/>
    <w:rsid w:val="00417625"/>
    <w:rsid w:val="004478F1"/>
    <w:rsid w:val="00594619"/>
    <w:rsid w:val="00603C66"/>
    <w:rsid w:val="007037CC"/>
    <w:rsid w:val="007A0729"/>
    <w:rsid w:val="008C1E2E"/>
    <w:rsid w:val="00B468D1"/>
    <w:rsid w:val="00BF2FA8"/>
    <w:rsid w:val="00C2165C"/>
    <w:rsid w:val="00CC61DD"/>
    <w:rsid w:val="00CE37E8"/>
    <w:rsid w:val="00E959B9"/>
    <w:rsid w:val="00EF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175EB"/>
  <w15:docId w15:val="{4E4B8BE1-6449-4CF1-B57C-A119507B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TEAM OS</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Bloir, Ben</cp:lastModifiedBy>
  <cp:revision>5</cp:revision>
  <dcterms:created xsi:type="dcterms:W3CDTF">2015-08-13T17:19:00Z</dcterms:created>
  <dcterms:modified xsi:type="dcterms:W3CDTF">2021-10-22T20:36:00Z</dcterms:modified>
</cp:coreProperties>
</file>