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3915" w14:textId="77777777" w:rsidR="00C152B0" w:rsidRPr="00C152B0" w:rsidRDefault="00C152B0" w:rsidP="00C152B0">
      <w:pPr>
        <w:jc w:val="center"/>
        <w:rPr>
          <w:rFonts w:ascii="Times New Roman" w:hAnsi="Times New Roman" w:cs="Times New Roman"/>
          <w:b/>
          <w:bCs/>
        </w:rPr>
      </w:pPr>
      <w:r w:rsidRPr="00C152B0">
        <w:rPr>
          <w:rFonts w:ascii="Times New Roman" w:hAnsi="Times New Roman" w:cs="Times New Roman"/>
          <w:b/>
          <w:bCs/>
        </w:rPr>
        <w:t>Constitution</w:t>
      </w:r>
    </w:p>
    <w:p w14:paraId="0E12E40D" w14:textId="77777777" w:rsidR="001B346D" w:rsidRDefault="00C152B0">
      <w:pPr>
        <w:rPr>
          <w:rFonts w:ascii="Times New Roman" w:hAnsi="Times New Roman" w:cs="Times New Roman"/>
        </w:rPr>
      </w:pPr>
      <w:r w:rsidRPr="001B346D">
        <w:rPr>
          <w:rFonts w:ascii="Times New Roman" w:hAnsi="Times New Roman" w:cs="Times New Roman"/>
          <w:b/>
          <w:bCs/>
          <w:i/>
          <w:iCs/>
        </w:rPr>
        <w:t>Article l</w:t>
      </w:r>
      <w:r w:rsidRPr="00C152B0">
        <w:rPr>
          <w:rFonts w:ascii="Times New Roman" w:hAnsi="Times New Roman" w:cs="Times New Roman"/>
        </w:rPr>
        <w:t xml:space="preserve"> </w:t>
      </w:r>
      <w:r w:rsidR="001B346D">
        <w:rPr>
          <w:rFonts w:ascii="Times New Roman" w:hAnsi="Times New Roman" w:cs="Times New Roman"/>
        </w:rPr>
        <w:t>–</w:t>
      </w:r>
      <w:r w:rsidRPr="00C152B0">
        <w:rPr>
          <w:rFonts w:ascii="Times New Roman" w:hAnsi="Times New Roman" w:cs="Times New Roman"/>
        </w:rPr>
        <w:t xml:space="preserve"> </w:t>
      </w:r>
    </w:p>
    <w:p w14:paraId="05C37F4C" w14:textId="6FEDFB5E" w:rsidR="001B346D" w:rsidRDefault="001B346D">
      <w:pPr>
        <w:rPr>
          <w:rFonts w:ascii="Times New Roman" w:hAnsi="Times New Roman" w:cs="Times New Roman"/>
          <w:b/>
          <w:bCs/>
        </w:rPr>
      </w:pPr>
      <w:r>
        <w:rPr>
          <w:rFonts w:ascii="Times New Roman" w:hAnsi="Times New Roman" w:cs="Times New Roman"/>
          <w:b/>
          <w:bCs/>
        </w:rPr>
        <w:t xml:space="preserve">Section 1: </w:t>
      </w:r>
      <w:r w:rsidR="002433EB">
        <w:rPr>
          <w:rFonts w:ascii="Times New Roman" w:hAnsi="Times New Roman" w:cs="Times New Roman"/>
          <w:b/>
          <w:bCs/>
        </w:rPr>
        <w:t>Name: Nurses for Sexual and Reproductive Health at Ohio State University</w:t>
      </w:r>
    </w:p>
    <w:p w14:paraId="37F73F68" w14:textId="77777777" w:rsidR="003417FF" w:rsidRPr="003417FF" w:rsidRDefault="003417FF">
      <w:pPr>
        <w:rPr>
          <w:rFonts w:ascii="Times New Roman" w:hAnsi="Times New Roman" w:cs="Times New Roman"/>
        </w:rPr>
      </w:pPr>
      <w:r>
        <w:rPr>
          <w:rFonts w:ascii="Times New Roman" w:hAnsi="Times New Roman" w:cs="Times New Roman"/>
        </w:rPr>
        <w:t>(Abbreviated as “NSRH at OSU” throughout the constitution)</w:t>
      </w:r>
    </w:p>
    <w:p w14:paraId="2348467C" w14:textId="77777777" w:rsidR="002433EB" w:rsidRDefault="00C152B0">
      <w:pPr>
        <w:rPr>
          <w:rFonts w:ascii="Times New Roman" w:hAnsi="Times New Roman" w:cs="Times New Roman"/>
        </w:rPr>
      </w:pPr>
      <w:r w:rsidRPr="002433EB">
        <w:rPr>
          <w:rFonts w:ascii="Times New Roman" w:hAnsi="Times New Roman" w:cs="Times New Roman"/>
          <w:b/>
          <w:bCs/>
        </w:rPr>
        <w:t>Section 2 - Purpose:</w:t>
      </w:r>
      <w:r w:rsidRPr="00C152B0">
        <w:rPr>
          <w:rFonts w:ascii="Times New Roman" w:hAnsi="Times New Roman" w:cs="Times New Roman"/>
        </w:rPr>
        <w:t xml:space="preserve"> </w:t>
      </w:r>
    </w:p>
    <w:p w14:paraId="26C4C463" w14:textId="77777777" w:rsidR="002433EB" w:rsidRPr="002433EB" w:rsidRDefault="002433EB" w:rsidP="002433EB">
      <w:pPr>
        <w:pStyle w:val="ListParagraph"/>
        <w:numPr>
          <w:ilvl w:val="0"/>
          <w:numId w:val="1"/>
        </w:numPr>
        <w:rPr>
          <w:rFonts w:ascii="Times New Roman" w:hAnsi="Times New Roman" w:cs="Times New Roman"/>
        </w:rPr>
      </w:pPr>
      <w:r w:rsidRPr="002433EB">
        <w:rPr>
          <w:rFonts w:ascii="Times New Roman" w:hAnsi="Times New Roman" w:cs="Times New Roman"/>
        </w:rPr>
        <w:t xml:space="preserve">To advocate for nurses to become skilled care providers and social change agents in sexual and reproductive health care and justice. </w:t>
      </w:r>
    </w:p>
    <w:p w14:paraId="65AECC6D" w14:textId="77777777" w:rsidR="002433EB" w:rsidRDefault="002433EB" w:rsidP="002433EB">
      <w:pPr>
        <w:pStyle w:val="ListParagraph"/>
        <w:numPr>
          <w:ilvl w:val="0"/>
          <w:numId w:val="1"/>
        </w:numPr>
        <w:rPr>
          <w:rFonts w:ascii="Times New Roman" w:hAnsi="Times New Roman" w:cs="Times New Roman"/>
        </w:rPr>
      </w:pPr>
      <w:r>
        <w:rPr>
          <w:rFonts w:ascii="Times New Roman" w:hAnsi="Times New Roman" w:cs="Times New Roman"/>
        </w:rPr>
        <w:t>To provide further education for nurses interested in sexual health and advocacy.</w:t>
      </w:r>
    </w:p>
    <w:p w14:paraId="7DE54FDB" w14:textId="77777777" w:rsidR="002433EB" w:rsidRDefault="002433EB" w:rsidP="002433EB">
      <w:pPr>
        <w:pStyle w:val="ListParagraph"/>
        <w:numPr>
          <w:ilvl w:val="0"/>
          <w:numId w:val="1"/>
        </w:numPr>
        <w:rPr>
          <w:rFonts w:ascii="Times New Roman" w:hAnsi="Times New Roman" w:cs="Times New Roman"/>
        </w:rPr>
      </w:pPr>
      <w:r>
        <w:rPr>
          <w:rFonts w:ascii="Times New Roman" w:hAnsi="Times New Roman" w:cs="Times New Roman"/>
        </w:rPr>
        <w:t>To provide resources for those who wish to serve as advocates for sexual reproductive health and justice.</w:t>
      </w:r>
    </w:p>
    <w:p w14:paraId="613571BA" w14:textId="77777777" w:rsidR="002433EB" w:rsidRDefault="002433EB" w:rsidP="002433EB">
      <w:pPr>
        <w:pStyle w:val="ListParagraph"/>
        <w:numPr>
          <w:ilvl w:val="0"/>
          <w:numId w:val="1"/>
        </w:numPr>
        <w:rPr>
          <w:rFonts w:ascii="Times New Roman" w:hAnsi="Times New Roman" w:cs="Times New Roman"/>
        </w:rPr>
      </w:pPr>
      <w:r>
        <w:rPr>
          <w:rFonts w:ascii="Times New Roman" w:hAnsi="Times New Roman" w:cs="Times New Roman"/>
        </w:rPr>
        <w:t xml:space="preserve">Provide professional development and career opportunities for Ohio State nurses. </w:t>
      </w:r>
    </w:p>
    <w:p w14:paraId="5A58DF6F" w14:textId="77777777" w:rsidR="003417FF" w:rsidRPr="003417FF" w:rsidRDefault="003417FF" w:rsidP="003417FF">
      <w:pPr>
        <w:rPr>
          <w:rFonts w:ascii="Times New Roman" w:hAnsi="Times New Roman" w:cs="Times New Roman"/>
        </w:rPr>
      </w:pPr>
      <w:r>
        <w:rPr>
          <w:rFonts w:ascii="Times New Roman" w:hAnsi="Times New Roman" w:cs="Times New Roman"/>
        </w:rPr>
        <w:t xml:space="preserve">Target members include nursing students that have an interest in furthering their knowledge of sexual health and reproduction as well as advocating for reproductive justice. Programs will include both educational and networking opportunities. </w:t>
      </w:r>
    </w:p>
    <w:p w14:paraId="1E8090A0" w14:textId="77777777" w:rsidR="003417FF" w:rsidRDefault="00C152B0">
      <w:pPr>
        <w:rPr>
          <w:rFonts w:ascii="Times New Roman" w:hAnsi="Times New Roman" w:cs="Times New Roman"/>
        </w:rPr>
      </w:pPr>
      <w:r w:rsidRPr="003417FF">
        <w:rPr>
          <w:rFonts w:ascii="Times New Roman" w:hAnsi="Times New Roman" w:cs="Times New Roman"/>
          <w:b/>
          <w:bCs/>
        </w:rPr>
        <w:t>Section 3 - Non-Discrimination Policy:</w:t>
      </w:r>
      <w:r w:rsidRPr="00C152B0">
        <w:rPr>
          <w:rFonts w:ascii="Times New Roman" w:hAnsi="Times New Roman" w:cs="Times New Roman"/>
        </w:rPr>
        <w:t xml:space="preserve"> </w:t>
      </w:r>
    </w:p>
    <w:p w14:paraId="453901CC" w14:textId="77777777" w:rsidR="003417FF" w:rsidRDefault="00C152B0">
      <w:pPr>
        <w:rPr>
          <w:rFonts w:ascii="Times New Roman" w:hAnsi="Times New Roman" w:cs="Times New Roman"/>
        </w:rPr>
      </w:pPr>
      <w:r w:rsidRPr="00C152B0">
        <w:rPr>
          <w:rFonts w:ascii="Times New Roman" w:hAnsi="Times New Roman" w:cs="Times New Roman"/>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706C760" w14:textId="77777777" w:rsidR="00DB73D3" w:rsidRDefault="00C152B0">
      <w:pPr>
        <w:rPr>
          <w:rFonts w:ascii="Times New Roman" w:hAnsi="Times New Roman" w:cs="Times New Roman"/>
        </w:rPr>
      </w:pPr>
      <w:r w:rsidRPr="00C152B0">
        <w:rPr>
          <w:rFonts w:ascii="Times New Roman" w:hAnsi="Times New Roman" w:cs="Times New Roman"/>
        </w:rPr>
        <w:t xml:space="preserve">As a student organization at The Ohio State University, </w:t>
      </w:r>
      <w:r w:rsidR="00DB73D3">
        <w:rPr>
          <w:rFonts w:ascii="Times New Roman" w:hAnsi="Times New Roman" w:cs="Times New Roman"/>
        </w:rPr>
        <w:t xml:space="preserve">NSRH at OSU </w:t>
      </w:r>
      <w:r w:rsidRPr="00C152B0">
        <w:rPr>
          <w:rFonts w:ascii="Times New Roman" w:hAnsi="Times New Roman" w:cs="Times New Roman"/>
        </w:rPr>
        <w:t xml:space="preserve">expects its members to conduct themselves in a manner that maintains an environment free from sexual misconduct. All members are responsible for adhering to University Policy 1.15, which can be found here: </w:t>
      </w:r>
      <w:hyperlink r:id="rId5" w:history="1">
        <w:r w:rsidR="00DB73D3" w:rsidRPr="008D6F3C">
          <w:rPr>
            <w:rStyle w:val="Hyperlink"/>
            <w:rFonts w:ascii="Times New Roman" w:hAnsi="Times New Roman" w:cs="Times New Roman"/>
          </w:rPr>
          <w:t>https://hr.osu.edu/public/documents/policy/policy115.pdf</w:t>
        </w:r>
      </w:hyperlink>
      <w:r w:rsidRPr="00C152B0">
        <w:rPr>
          <w:rFonts w:ascii="Times New Roman" w:hAnsi="Times New Roman" w:cs="Times New Roman"/>
        </w:rPr>
        <w:t xml:space="preserve">. </w:t>
      </w:r>
    </w:p>
    <w:p w14:paraId="1A1B86AB" w14:textId="77777777" w:rsidR="00DB73D3" w:rsidRDefault="00C152B0">
      <w:pPr>
        <w:rPr>
          <w:rFonts w:ascii="Times New Roman" w:hAnsi="Times New Roman" w:cs="Times New Roman"/>
        </w:rPr>
      </w:pPr>
      <w:r w:rsidRPr="00C152B0">
        <w:rPr>
          <w:rFonts w:ascii="Times New Roman" w:hAnsi="Times New Roman" w:cs="Times New Roman"/>
        </w:rPr>
        <w:t xml:space="preserve">If you or someone you know has been sexually harassed or assaulted, you may find the appropriate resources at http://titleIX.osu.edu or by contacting the Ohio State Title IX Coordinator at titleIX@osu.edu. </w:t>
      </w:r>
    </w:p>
    <w:p w14:paraId="2D0A0AF7" w14:textId="77777777" w:rsidR="00DB73D3" w:rsidRPr="000155F4" w:rsidRDefault="00C152B0">
      <w:pPr>
        <w:rPr>
          <w:rFonts w:ascii="Times New Roman" w:hAnsi="Times New Roman" w:cs="Times New Roman"/>
          <w:b/>
          <w:bCs/>
          <w:i/>
          <w:iCs/>
        </w:rPr>
      </w:pPr>
      <w:r w:rsidRPr="000155F4">
        <w:rPr>
          <w:rFonts w:ascii="Times New Roman" w:hAnsi="Times New Roman" w:cs="Times New Roman"/>
          <w:b/>
          <w:bCs/>
          <w:i/>
          <w:iCs/>
        </w:rPr>
        <w:t xml:space="preserve">Article II - Membership: Qualifications and categories of membership. </w:t>
      </w:r>
    </w:p>
    <w:p w14:paraId="75536C16" w14:textId="77777777" w:rsidR="00DB73D3" w:rsidRDefault="00DB73D3">
      <w:pPr>
        <w:rPr>
          <w:rFonts w:ascii="Times New Roman" w:hAnsi="Times New Roman" w:cs="Times New Roman"/>
        </w:rPr>
      </w:pPr>
      <w:r>
        <w:rPr>
          <w:rFonts w:ascii="Times New Roman" w:hAnsi="Times New Roman" w:cs="Times New Roman"/>
        </w:rPr>
        <w:t>Membership is</w:t>
      </w:r>
      <w:r w:rsidR="00C152B0" w:rsidRPr="00C152B0">
        <w:rPr>
          <w:rFonts w:ascii="Times New Roman" w:hAnsi="Times New Roman" w:cs="Times New Roman"/>
        </w:rPr>
        <w:t xml:space="preserve"> limited to currently enrolled Ohio State students. Others nonstudent members, such as faculty, alumni, professionals, etc., may become members, but only as non-voting associate or honorary members</w:t>
      </w:r>
    </w:p>
    <w:p w14:paraId="1C667757" w14:textId="77777777" w:rsidR="003914D5" w:rsidRPr="003914D5" w:rsidRDefault="003914D5">
      <w:pPr>
        <w:rPr>
          <w:rFonts w:ascii="Times New Roman" w:hAnsi="Times New Roman" w:cs="Times New Roman"/>
        </w:rPr>
      </w:pPr>
      <w:proofErr w:type="spellStart"/>
      <w:r w:rsidRPr="000155F4">
        <w:rPr>
          <w:rFonts w:ascii="Times New Roman" w:hAnsi="Times New Roman" w:cs="Times New Roman"/>
          <w:b/>
          <w:bCs/>
        </w:rPr>
        <w:t>II.a</w:t>
      </w:r>
      <w:proofErr w:type="spellEnd"/>
      <w:r w:rsidRPr="000155F4">
        <w:rPr>
          <w:rFonts w:ascii="Times New Roman" w:hAnsi="Times New Roman" w:cs="Times New Roman"/>
          <w:b/>
          <w:bCs/>
        </w:rPr>
        <w:t>.</w:t>
      </w:r>
      <w:r w:rsidRPr="003914D5">
        <w:rPr>
          <w:rFonts w:ascii="Times New Roman" w:hAnsi="Times New Roman" w:cs="Times New Roman"/>
        </w:rPr>
        <w:t xml:space="preserve"> As required by the Guidelines for Student Organizations, 90% of the membership of a student organization must include current Ohio State University students. Active members and Executive Committee </w:t>
      </w:r>
      <w:proofErr w:type="gramStart"/>
      <w:r w:rsidRPr="003914D5">
        <w:rPr>
          <w:rFonts w:ascii="Times New Roman" w:hAnsi="Times New Roman" w:cs="Times New Roman"/>
        </w:rPr>
        <w:t>are able to</w:t>
      </w:r>
      <w:proofErr w:type="gramEnd"/>
      <w:r w:rsidRPr="003914D5">
        <w:rPr>
          <w:rFonts w:ascii="Times New Roman" w:hAnsi="Times New Roman" w:cs="Times New Roman"/>
        </w:rPr>
        <w:t xml:space="preserve"> make decisions regarding the membership of community and other non-student members of an organization. Community or other non-student members may be </w:t>
      </w:r>
      <w:proofErr w:type="gramStart"/>
      <w:r w:rsidRPr="003914D5">
        <w:rPr>
          <w:rFonts w:ascii="Times New Roman" w:hAnsi="Times New Roman" w:cs="Times New Roman"/>
        </w:rPr>
        <w:t>temporarily suspended</w:t>
      </w:r>
      <w:proofErr w:type="gramEnd"/>
      <w:r w:rsidRPr="003914D5">
        <w:rPr>
          <w:rFonts w:ascii="Times New Roman" w:hAnsi="Times New Roman" w:cs="Times New Roman"/>
        </w:rPr>
        <w:t xml:space="preserve"> with a majority vote of the Executive Committee.</w:t>
      </w:r>
    </w:p>
    <w:p w14:paraId="21FCF516" w14:textId="77777777" w:rsidR="003914D5" w:rsidRPr="000155F4" w:rsidRDefault="00C152B0">
      <w:pPr>
        <w:rPr>
          <w:rFonts w:ascii="Times New Roman" w:hAnsi="Times New Roman" w:cs="Times New Roman"/>
          <w:b/>
          <w:bCs/>
          <w:i/>
          <w:iCs/>
        </w:rPr>
      </w:pPr>
      <w:r w:rsidRPr="000155F4">
        <w:rPr>
          <w:rFonts w:ascii="Times New Roman" w:hAnsi="Times New Roman" w:cs="Times New Roman"/>
          <w:b/>
          <w:bCs/>
          <w:i/>
          <w:iCs/>
        </w:rPr>
        <w:t xml:space="preserve">Article III – Methods for Removing Members and Executive Officers </w:t>
      </w:r>
    </w:p>
    <w:p w14:paraId="0053147A" w14:textId="77777777" w:rsidR="003914D5" w:rsidRDefault="00C152B0">
      <w:pPr>
        <w:rPr>
          <w:rFonts w:ascii="Times New Roman" w:hAnsi="Times New Roman" w:cs="Times New Roman"/>
        </w:rPr>
      </w:pPr>
      <w:proofErr w:type="spellStart"/>
      <w:r w:rsidRPr="000155F4">
        <w:rPr>
          <w:rFonts w:ascii="Times New Roman" w:hAnsi="Times New Roman" w:cs="Times New Roman"/>
          <w:b/>
          <w:bCs/>
        </w:rPr>
        <w:t>III.a</w:t>
      </w:r>
      <w:proofErr w:type="spellEnd"/>
      <w:r w:rsidRPr="000155F4">
        <w:rPr>
          <w:rFonts w:ascii="Times New Roman" w:hAnsi="Times New Roman" w:cs="Times New Roman"/>
          <w:b/>
          <w:bCs/>
        </w:rPr>
        <w:t>.</w:t>
      </w:r>
      <w:r w:rsidRPr="00C152B0">
        <w:rPr>
          <w:rFonts w:ascii="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w:t>
      </w:r>
      <w:r w:rsidRPr="00C152B0">
        <w:rPr>
          <w:rFonts w:ascii="Times New Roman" w:hAnsi="Times New Roman" w:cs="Times New Roman"/>
        </w:rPr>
        <w:lastRenderedPageBreak/>
        <w:t xml:space="preserve">policy, or federal, state or local law, the member may be removed through a majority vote of the officers in consultation with the organization’s advisor. </w:t>
      </w:r>
    </w:p>
    <w:p w14:paraId="0E454ABD" w14:textId="77777777" w:rsidR="003914D5" w:rsidRDefault="00C152B0">
      <w:pPr>
        <w:rPr>
          <w:rFonts w:ascii="Times New Roman" w:hAnsi="Times New Roman" w:cs="Times New Roman"/>
        </w:rPr>
      </w:pPr>
      <w:proofErr w:type="spellStart"/>
      <w:r w:rsidRPr="000155F4">
        <w:rPr>
          <w:rFonts w:ascii="Times New Roman" w:hAnsi="Times New Roman" w:cs="Times New Roman"/>
          <w:b/>
          <w:bCs/>
        </w:rPr>
        <w:t>III.b</w:t>
      </w:r>
      <w:proofErr w:type="spellEnd"/>
      <w:r w:rsidRPr="000155F4">
        <w:rPr>
          <w:rFonts w:ascii="Times New Roman" w:hAnsi="Times New Roman" w:cs="Times New Roman"/>
          <w:b/>
          <w:bCs/>
        </w:rPr>
        <w:t>.</w:t>
      </w:r>
      <w:r w:rsidRPr="00C152B0">
        <w:rPr>
          <w:rFonts w:ascii="Times New Roman" w:hAnsi="Times New Roman" w:cs="Times New Roman"/>
        </w:rP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350F3E7" w14:textId="77777777" w:rsidR="003914D5" w:rsidRDefault="00C152B0">
      <w:pPr>
        <w:rPr>
          <w:rFonts w:ascii="Times New Roman" w:hAnsi="Times New Roman" w:cs="Times New Roman"/>
        </w:rPr>
      </w:pPr>
      <w:proofErr w:type="spellStart"/>
      <w:r w:rsidRPr="000155F4">
        <w:rPr>
          <w:rFonts w:ascii="Times New Roman" w:hAnsi="Times New Roman" w:cs="Times New Roman"/>
          <w:b/>
          <w:bCs/>
        </w:rPr>
        <w:t>III.c</w:t>
      </w:r>
      <w:proofErr w:type="spellEnd"/>
      <w:r w:rsidRPr="000155F4">
        <w:rPr>
          <w:rFonts w:ascii="Times New Roman" w:hAnsi="Times New Roman" w:cs="Times New Roman"/>
          <w:b/>
          <w:bCs/>
        </w:rPr>
        <w:t>.</w:t>
      </w:r>
      <w:r w:rsidRPr="00C152B0">
        <w:rPr>
          <w:rFonts w:ascii="Times New Roman" w:hAnsi="Times New Roman" w:cs="Times New Roman"/>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23A9B274" w14:textId="77777777" w:rsidR="003914D5" w:rsidRDefault="00C152B0">
      <w:pPr>
        <w:rPr>
          <w:rFonts w:ascii="Times New Roman" w:hAnsi="Times New Roman" w:cs="Times New Roman"/>
        </w:rPr>
      </w:pPr>
      <w:r w:rsidRPr="00152A3C">
        <w:rPr>
          <w:rFonts w:ascii="Times New Roman" w:hAnsi="Times New Roman" w:cs="Times New Roman"/>
          <w:b/>
          <w:bCs/>
          <w:i/>
          <w:iCs/>
        </w:rPr>
        <w:t>Article IV - Organization Leadership:</w:t>
      </w:r>
      <w:r w:rsidRPr="00C152B0">
        <w:rPr>
          <w:rFonts w:ascii="Times New Roman" w:hAnsi="Times New Roman" w:cs="Times New Roman"/>
        </w:rPr>
        <w:t xml:space="preserve"> Titles, terms of office, type of selection, and duties of the leaders. </w:t>
      </w:r>
    </w:p>
    <w:p w14:paraId="402FC764" w14:textId="77777777" w:rsidR="00685C43" w:rsidRDefault="003914D5">
      <w:pPr>
        <w:rPr>
          <w:rFonts w:ascii="Times New Roman" w:hAnsi="Times New Roman" w:cs="Times New Roman"/>
        </w:rPr>
      </w:pPr>
      <w:proofErr w:type="spellStart"/>
      <w:r w:rsidRPr="000155F4">
        <w:rPr>
          <w:rFonts w:ascii="Times New Roman" w:hAnsi="Times New Roman" w:cs="Times New Roman"/>
          <w:b/>
          <w:bCs/>
        </w:rPr>
        <w:t>IV.a</w:t>
      </w:r>
      <w:proofErr w:type="spellEnd"/>
      <w:r w:rsidRPr="000155F4">
        <w:rPr>
          <w:rFonts w:ascii="Times New Roman" w:hAnsi="Times New Roman" w:cs="Times New Roman"/>
          <w:b/>
          <w:bCs/>
        </w:rPr>
        <w:t>.</w:t>
      </w:r>
      <w:r>
        <w:rPr>
          <w:rFonts w:ascii="Times New Roman" w:hAnsi="Times New Roman" w:cs="Times New Roman"/>
        </w:rPr>
        <w:t xml:space="preserve"> Primary Leader (President). Length of leadership is one year. Will be elected by current group members. General duties include</w:t>
      </w:r>
      <w:r w:rsidR="00685C43">
        <w:rPr>
          <w:rFonts w:ascii="Times New Roman" w:hAnsi="Times New Roman" w:cs="Times New Roman"/>
        </w:rPr>
        <w:t xml:space="preserve">: </w:t>
      </w:r>
    </w:p>
    <w:p w14:paraId="04011CAD" w14:textId="77777777" w:rsidR="003914D5"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C</w:t>
      </w:r>
      <w:r w:rsidRPr="00685C43">
        <w:rPr>
          <w:rFonts w:ascii="Times New Roman" w:hAnsi="Times New Roman" w:cs="Times New Roman"/>
        </w:rPr>
        <w:t>omplet</w:t>
      </w:r>
      <w:r>
        <w:rPr>
          <w:rFonts w:ascii="Times New Roman" w:hAnsi="Times New Roman" w:cs="Times New Roman"/>
        </w:rPr>
        <w:t>e annual</w:t>
      </w:r>
      <w:r w:rsidRPr="00685C43">
        <w:rPr>
          <w:rFonts w:ascii="Times New Roman" w:hAnsi="Times New Roman" w:cs="Times New Roman"/>
        </w:rPr>
        <w:t xml:space="preserve"> registration requirements</w:t>
      </w:r>
      <w:r w:rsidR="003914D5" w:rsidRPr="00685C43">
        <w:rPr>
          <w:rFonts w:ascii="Times New Roman" w:hAnsi="Times New Roman" w:cs="Times New Roman"/>
        </w:rPr>
        <w:t xml:space="preserve"> </w:t>
      </w:r>
    </w:p>
    <w:p w14:paraId="39B5C80E" w14:textId="77777777" w:rsid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Update Constitution and Code of Conduct as Required</w:t>
      </w:r>
    </w:p>
    <w:p w14:paraId="0DC88533" w14:textId="77777777" w:rsid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Update purpose goals of the group annually</w:t>
      </w:r>
    </w:p>
    <w:p w14:paraId="60AAAD46" w14:textId="77777777" w:rsid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Consider membership recruitment, retention, and engagement</w:t>
      </w:r>
    </w:p>
    <w:p w14:paraId="0EC635AB" w14:textId="77777777" w:rsid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Organize and plan for programming as well as resources for members</w:t>
      </w:r>
    </w:p>
    <w:p w14:paraId="65058F6D" w14:textId="77777777" w:rsid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Collaborate with advisor, treasurer, and secondary leader on a regular basis</w:t>
      </w:r>
    </w:p>
    <w:p w14:paraId="215C2C2E" w14:textId="77777777" w:rsidR="00685C43" w:rsidRP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 xml:space="preserve">Provide </w:t>
      </w:r>
      <w:r w:rsidR="00F6446D">
        <w:rPr>
          <w:rFonts w:ascii="Times New Roman" w:hAnsi="Times New Roman" w:cs="Times New Roman"/>
        </w:rPr>
        <w:t>support to treasurer for financial planning and funding</w:t>
      </w:r>
    </w:p>
    <w:p w14:paraId="6817A38B" w14:textId="77777777" w:rsidR="00685C43" w:rsidRPr="00685C43" w:rsidRDefault="00685C43" w:rsidP="00685C43">
      <w:pPr>
        <w:pStyle w:val="ListParagraph"/>
        <w:numPr>
          <w:ilvl w:val="0"/>
          <w:numId w:val="2"/>
        </w:numPr>
        <w:rPr>
          <w:rFonts w:ascii="Times New Roman" w:hAnsi="Times New Roman" w:cs="Times New Roman"/>
        </w:rPr>
      </w:pPr>
      <w:r>
        <w:rPr>
          <w:rFonts w:ascii="Times New Roman" w:hAnsi="Times New Roman" w:cs="Times New Roman"/>
        </w:rPr>
        <w:t>Provide a smooth leadership transition for new primary leader at end of term</w:t>
      </w:r>
    </w:p>
    <w:p w14:paraId="6DEA0C98" w14:textId="77777777" w:rsidR="00685C43" w:rsidRDefault="003914D5">
      <w:pPr>
        <w:rPr>
          <w:rFonts w:ascii="Times New Roman" w:hAnsi="Times New Roman" w:cs="Times New Roman"/>
        </w:rPr>
      </w:pPr>
      <w:proofErr w:type="spellStart"/>
      <w:r w:rsidRPr="000155F4">
        <w:rPr>
          <w:rFonts w:ascii="Times New Roman" w:hAnsi="Times New Roman" w:cs="Times New Roman"/>
          <w:b/>
          <w:bCs/>
        </w:rPr>
        <w:t>IV.b</w:t>
      </w:r>
      <w:proofErr w:type="spellEnd"/>
      <w:r>
        <w:rPr>
          <w:rFonts w:ascii="Times New Roman" w:hAnsi="Times New Roman" w:cs="Times New Roman"/>
        </w:rPr>
        <w:t xml:space="preserve">. Treasurer. </w:t>
      </w:r>
      <w:r w:rsidR="00685C43" w:rsidRPr="00685C43">
        <w:rPr>
          <w:rFonts w:ascii="Times New Roman" w:hAnsi="Times New Roman" w:cs="Times New Roman"/>
        </w:rPr>
        <w:t xml:space="preserve">Length of leadership is one year. Will be elected by current group members. General duties include: </w:t>
      </w:r>
    </w:p>
    <w:p w14:paraId="46F22226" w14:textId="77777777" w:rsidR="00685C43" w:rsidRDefault="003914D5" w:rsidP="00685C43">
      <w:pPr>
        <w:pStyle w:val="ListParagraph"/>
        <w:numPr>
          <w:ilvl w:val="0"/>
          <w:numId w:val="4"/>
        </w:numPr>
        <w:rPr>
          <w:rFonts w:ascii="Times New Roman" w:hAnsi="Times New Roman" w:cs="Times New Roman"/>
        </w:rPr>
      </w:pPr>
      <w:r w:rsidRPr="00685C43">
        <w:rPr>
          <w:rFonts w:ascii="Times New Roman" w:hAnsi="Times New Roman" w:cs="Times New Roman"/>
        </w:rPr>
        <w:t xml:space="preserve">Apply for operating and programing funds </w:t>
      </w:r>
    </w:p>
    <w:p w14:paraId="5214DA41" w14:textId="77777777" w:rsidR="00685C43" w:rsidRDefault="00685C43" w:rsidP="00685C43">
      <w:pPr>
        <w:pStyle w:val="ListParagraph"/>
        <w:numPr>
          <w:ilvl w:val="0"/>
          <w:numId w:val="4"/>
        </w:numPr>
        <w:rPr>
          <w:rFonts w:ascii="Times New Roman" w:hAnsi="Times New Roman" w:cs="Times New Roman"/>
        </w:rPr>
      </w:pPr>
      <w:r w:rsidRPr="00685C43">
        <w:rPr>
          <w:rFonts w:ascii="Times New Roman" w:hAnsi="Times New Roman" w:cs="Times New Roman"/>
        </w:rPr>
        <w:t xml:space="preserve">Consider additional funding </w:t>
      </w:r>
      <w:r w:rsidR="00F6446D">
        <w:rPr>
          <w:rFonts w:ascii="Times New Roman" w:hAnsi="Times New Roman" w:cs="Times New Roman"/>
        </w:rPr>
        <w:t>resources</w:t>
      </w:r>
    </w:p>
    <w:p w14:paraId="0505D046" w14:textId="77777777" w:rsidR="00F6446D" w:rsidRDefault="00685C43" w:rsidP="00685C43">
      <w:pPr>
        <w:pStyle w:val="ListParagraph"/>
        <w:numPr>
          <w:ilvl w:val="0"/>
          <w:numId w:val="4"/>
        </w:numPr>
        <w:rPr>
          <w:rFonts w:ascii="Times New Roman" w:hAnsi="Times New Roman" w:cs="Times New Roman"/>
        </w:rPr>
      </w:pPr>
      <w:r w:rsidRPr="00685C43">
        <w:rPr>
          <w:rFonts w:ascii="Times New Roman" w:hAnsi="Times New Roman" w:cs="Times New Roman"/>
        </w:rPr>
        <w:t>Budget</w:t>
      </w:r>
      <w:r>
        <w:rPr>
          <w:rFonts w:ascii="Times New Roman" w:hAnsi="Times New Roman" w:cs="Times New Roman"/>
        </w:rPr>
        <w:t xml:space="preserve"> and </w:t>
      </w:r>
      <w:r w:rsidR="00F6446D">
        <w:rPr>
          <w:rFonts w:ascii="Times New Roman" w:hAnsi="Times New Roman" w:cs="Times New Roman"/>
        </w:rPr>
        <w:t xml:space="preserve">provide </w:t>
      </w:r>
      <w:r w:rsidR="00F6446D" w:rsidRPr="00685C43">
        <w:rPr>
          <w:rFonts w:ascii="Times New Roman" w:hAnsi="Times New Roman" w:cs="Times New Roman"/>
        </w:rPr>
        <w:t>financial</w:t>
      </w:r>
      <w:r w:rsidRPr="00685C43">
        <w:rPr>
          <w:rFonts w:ascii="Times New Roman" w:hAnsi="Times New Roman" w:cs="Times New Roman"/>
        </w:rPr>
        <w:t xml:space="preserve"> management </w:t>
      </w:r>
    </w:p>
    <w:p w14:paraId="4B13CD0B" w14:textId="77777777" w:rsidR="003914D5" w:rsidRDefault="00F6446D" w:rsidP="00685C43">
      <w:pPr>
        <w:pStyle w:val="ListParagraph"/>
        <w:numPr>
          <w:ilvl w:val="0"/>
          <w:numId w:val="4"/>
        </w:numPr>
        <w:rPr>
          <w:rFonts w:ascii="Times New Roman" w:hAnsi="Times New Roman" w:cs="Times New Roman"/>
        </w:rPr>
      </w:pPr>
      <w:r>
        <w:rPr>
          <w:rFonts w:ascii="Times New Roman" w:hAnsi="Times New Roman" w:cs="Times New Roman"/>
        </w:rPr>
        <w:t>Spearhead f</w:t>
      </w:r>
      <w:r w:rsidR="00685C43" w:rsidRPr="00685C43">
        <w:rPr>
          <w:rFonts w:ascii="Times New Roman" w:hAnsi="Times New Roman" w:cs="Times New Roman"/>
        </w:rPr>
        <w:t>undraising and philanthropy</w:t>
      </w:r>
      <w:r>
        <w:rPr>
          <w:rFonts w:ascii="Times New Roman" w:hAnsi="Times New Roman" w:cs="Times New Roman"/>
        </w:rPr>
        <w:t xml:space="preserve"> </w:t>
      </w:r>
    </w:p>
    <w:p w14:paraId="51AE0100" w14:textId="77777777" w:rsidR="00F6446D" w:rsidRPr="00F6446D" w:rsidRDefault="00F6446D" w:rsidP="00F6446D">
      <w:pPr>
        <w:pStyle w:val="ListParagraph"/>
        <w:numPr>
          <w:ilvl w:val="0"/>
          <w:numId w:val="4"/>
        </w:numPr>
        <w:rPr>
          <w:rFonts w:ascii="Times New Roman" w:hAnsi="Times New Roman" w:cs="Times New Roman"/>
        </w:rPr>
      </w:pPr>
      <w:r>
        <w:rPr>
          <w:rFonts w:ascii="Times New Roman" w:hAnsi="Times New Roman" w:cs="Times New Roman"/>
        </w:rPr>
        <w:t>Collaborate with advisor, primary leader, and secondary leader on a regular basis</w:t>
      </w:r>
    </w:p>
    <w:p w14:paraId="1B694D52" w14:textId="77777777" w:rsidR="00F6446D" w:rsidRPr="00685C43" w:rsidRDefault="00F6446D" w:rsidP="00685C43">
      <w:pPr>
        <w:pStyle w:val="ListParagraph"/>
        <w:numPr>
          <w:ilvl w:val="0"/>
          <w:numId w:val="4"/>
        </w:numPr>
        <w:rPr>
          <w:rFonts w:ascii="Times New Roman" w:hAnsi="Times New Roman" w:cs="Times New Roman"/>
        </w:rPr>
      </w:pPr>
      <w:r>
        <w:rPr>
          <w:rFonts w:ascii="Times New Roman" w:hAnsi="Times New Roman" w:cs="Times New Roman"/>
        </w:rPr>
        <w:t>Provide a smooth leadership transition for new treasurer at end of term</w:t>
      </w:r>
    </w:p>
    <w:p w14:paraId="31C800FB" w14:textId="77777777" w:rsidR="003914D5" w:rsidRDefault="003914D5">
      <w:pPr>
        <w:rPr>
          <w:rFonts w:ascii="Times New Roman" w:hAnsi="Times New Roman" w:cs="Times New Roman"/>
        </w:rPr>
      </w:pPr>
      <w:proofErr w:type="spellStart"/>
      <w:r w:rsidRPr="000155F4">
        <w:rPr>
          <w:rFonts w:ascii="Times New Roman" w:hAnsi="Times New Roman" w:cs="Times New Roman"/>
          <w:b/>
          <w:bCs/>
        </w:rPr>
        <w:t>IV.c</w:t>
      </w:r>
      <w:proofErr w:type="spellEnd"/>
      <w:r w:rsidRPr="000155F4">
        <w:rPr>
          <w:rFonts w:ascii="Times New Roman" w:hAnsi="Times New Roman" w:cs="Times New Roman"/>
          <w:b/>
          <w:bCs/>
        </w:rPr>
        <w:t>.</w:t>
      </w:r>
      <w:r>
        <w:rPr>
          <w:rFonts w:ascii="Times New Roman" w:hAnsi="Times New Roman" w:cs="Times New Roman"/>
        </w:rPr>
        <w:t xml:space="preserve"> Secondary Leader</w:t>
      </w:r>
      <w:r w:rsidR="00F6446D">
        <w:rPr>
          <w:rFonts w:ascii="Times New Roman" w:hAnsi="Times New Roman" w:cs="Times New Roman"/>
        </w:rPr>
        <w:t xml:space="preserve">. Length of leadership is one year. </w:t>
      </w:r>
      <w:r w:rsidR="00F6446D" w:rsidRPr="00F6446D">
        <w:rPr>
          <w:rFonts w:ascii="Times New Roman" w:hAnsi="Times New Roman" w:cs="Times New Roman"/>
        </w:rPr>
        <w:t>Will be elected by current group members.</w:t>
      </w:r>
      <w:r w:rsidR="00F6446D">
        <w:rPr>
          <w:rFonts w:ascii="Times New Roman" w:hAnsi="Times New Roman" w:cs="Times New Roman"/>
        </w:rPr>
        <w:t xml:space="preserve"> General duties include:</w:t>
      </w:r>
    </w:p>
    <w:p w14:paraId="60DA6DE1" w14:textId="77777777" w:rsidR="00F6446D" w:rsidRDefault="00F6446D" w:rsidP="00F6446D">
      <w:pPr>
        <w:pStyle w:val="ListParagraph"/>
        <w:numPr>
          <w:ilvl w:val="0"/>
          <w:numId w:val="5"/>
        </w:numPr>
        <w:rPr>
          <w:rFonts w:ascii="Times New Roman" w:hAnsi="Times New Roman" w:cs="Times New Roman"/>
        </w:rPr>
      </w:pPr>
      <w:r>
        <w:rPr>
          <w:rFonts w:ascii="Times New Roman" w:hAnsi="Times New Roman" w:cs="Times New Roman"/>
        </w:rPr>
        <w:t>Attendance for either primary leader or treasurer as needed</w:t>
      </w:r>
    </w:p>
    <w:p w14:paraId="36B642A1" w14:textId="77777777" w:rsidR="00C34152" w:rsidRDefault="00F6446D" w:rsidP="00C34152">
      <w:pPr>
        <w:pStyle w:val="ListParagraph"/>
        <w:numPr>
          <w:ilvl w:val="0"/>
          <w:numId w:val="5"/>
        </w:numPr>
        <w:rPr>
          <w:rFonts w:ascii="Times New Roman" w:hAnsi="Times New Roman" w:cs="Times New Roman"/>
        </w:rPr>
      </w:pPr>
      <w:r>
        <w:rPr>
          <w:rFonts w:ascii="Times New Roman" w:hAnsi="Times New Roman" w:cs="Times New Roman"/>
        </w:rPr>
        <w:t>Collaborate with advisor, primary leader, and treasurer on a regular basis</w:t>
      </w:r>
    </w:p>
    <w:p w14:paraId="0926F7ED" w14:textId="460256EE" w:rsidR="00C34152" w:rsidRDefault="00C34152" w:rsidP="00C34152">
      <w:pPr>
        <w:pStyle w:val="ListParagraph"/>
        <w:numPr>
          <w:ilvl w:val="0"/>
          <w:numId w:val="5"/>
        </w:numPr>
        <w:rPr>
          <w:rFonts w:ascii="Times New Roman" w:hAnsi="Times New Roman" w:cs="Times New Roman"/>
        </w:rPr>
      </w:pPr>
      <w:r>
        <w:rPr>
          <w:rFonts w:ascii="Times New Roman" w:hAnsi="Times New Roman" w:cs="Times New Roman"/>
        </w:rPr>
        <w:t xml:space="preserve">Step in for primary leader or treasurer in an unforeseen circumstance such as resignation or removal </w:t>
      </w:r>
    </w:p>
    <w:p w14:paraId="62CDC406" w14:textId="5CA7D551" w:rsidR="0012714D" w:rsidRDefault="0012714D" w:rsidP="0012714D">
      <w:pPr>
        <w:rPr>
          <w:rFonts w:ascii="Times New Roman" w:hAnsi="Times New Roman" w:cs="Times New Roman"/>
        </w:rPr>
      </w:pPr>
    </w:p>
    <w:p w14:paraId="2DAF69F4" w14:textId="77777777" w:rsidR="0012714D" w:rsidRPr="0012714D" w:rsidRDefault="0012714D" w:rsidP="0012714D">
      <w:pPr>
        <w:rPr>
          <w:rFonts w:ascii="Times New Roman" w:hAnsi="Times New Roman" w:cs="Times New Roman"/>
        </w:rPr>
      </w:pPr>
    </w:p>
    <w:p w14:paraId="3BBDCD04" w14:textId="382C6340" w:rsidR="0012714D" w:rsidRDefault="0012714D" w:rsidP="0012714D">
      <w:pPr>
        <w:rPr>
          <w:rFonts w:ascii="Times New Roman" w:hAnsi="Times New Roman" w:cs="Times New Roman"/>
        </w:rPr>
      </w:pPr>
      <w:proofErr w:type="spellStart"/>
      <w:r>
        <w:rPr>
          <w:rFonts w:ascii="Times New Roman" w:hAnsi="Times New Roman" w:cs="Times New Roman"/>
          <w:b/>
          <w:bCs/>
        </w:rPr>
        <w:lastRenderedPageBreak/>
        <w:t>IV.d</w:t>
      </w:r>
      <w:proofErr w:type="spellEnd"/>
      <w:r>
        <w:rPr>
          <w:rFonts w:ascii="Times New Roman" w:hAnsi="Times New Roman" w:cs="Times New Roman"/>
          <w:b/>
          <w:bCs/>
        </w:rPr>
        <w:t xml:space="preserve">. </w:t>
      </w:r>
      <w:r>
        <w:rPr>
          <w:rFonts w:ascii="Times New Roman" w:hAnsi="Times New Roman" w:cs="Times New Roman"/>
        </w:rPr>
        <w:t xml:space="preserve">Secretary. Length of leadership is one year. Will be elected by current group members. General duties include: </w:t>
      </w:r>
    </w:p>
    <w:p w14:paraId="05AA069A" w14:textId="53E1294B" w:rsidR="00472AB1" w:rsidRPr="00472AB1" w:rsidRDefault="00472AB1" w:rsidP="00472AB1">
      <w:pPr>
        <w:pStyle w:val="ListParagraph"/>
        <w:numPr>
          <w:ilvl w:val="0"/>
          <w:numId w:val="6"/>
        </w:numPr>
        <w:rPr>
          <w:rFonts w:ascii="Times New Roman" w:hAnsi="Times New Roman" w:cs="Times New Roman"/>
        </w:rPr>
      </w:pPr>
      <w:r>
        <w:rPr>
          <w:rFonts w:ascii="Times New Roman" w:hAnsi="Times New Roman" w:cs="Times New Roman"/>
        </w:rPr>
        <w:t>Keep record of events and meetings</w:t>
      </w:r>
    </w:p>
    <w:p w14:paraId="11C4CD3D" w14:textId="17BE7388" w:rsidR="0012714D" w:rsidRDefault="0012714D" w:rsidP="0012714D">
      <w:pPr>
        <w:pStyle w:val="ListParagraph"/>
        <w:numPr>
          <w:ilvl w:val="0"/>
          <w:numId w:val="6"/>
        </w:numPr>
        <w:rPr>
          <w:rFonts w:ascii="Times New Roman" w:hAnsi="Times New Roman" w:cs="Times New Roman"/>
        </w:rPr>
      </w:pPr>
      <w:r>
        <w:rPr>
          <w:rFonts w:ascii="Times New Roman" w:hAnsi="Times New Roman" w:cs="Times New Roman"/>
        </w:rPr>
        <w:t>Update organizations social media accounts (Instagram and Facebook) on a regular basis</w:t>
      </w:r>
    </w:p>
    <w:p w14:paraId="0062F67C" w14:textId="11DD572F" w:rsidR="0012714D" w:rsidRDefault="0012714D" w:rsidP="0012714D">
      <w:pPr>
        <w:pStyle w:val="ListParagraph"/>
        <w:numPr>
          <w:ilvl w:val="0"/>
          <w:numId w:val="6"/>
        </w:numPr>
        <w:rPr>
          <w:rFonts w:ascii="Times New Roman" w:hAnsi="Times New Roman" w:cs="Times New Roman"/>
        </w:rPr>
      </w:pPr>
      <w:r>
        <w:rPr>
          <w:rFonts w:ascii="Times New Roman" w:hAnsi="Times New Roman" w:cs="Times New Roman"/>
        </w:rPr>
        <w:t>Reserve facilities as needed for organization events and meetings</w:t>
      </w:r>
    </w:p>
    <w:p w14:paraId="736668D5" w14:textId="78C49CC4" w:rsidR="0012714D" w:rsidRDefault="0012714D" w:rsidP="0012714D">
      <w:pPr>
        <w:pStyle w:val="ListParagraph"/>
        <w:numPr>
          <w:ilvl w:val="0"/>
          <w:numId w:val="6"/>
        </w:numPr>
        <w:rPr>
          <w:rFonts w:ascii="Times New Roman" w:hAnsi="Times New Roman" w:cs="Times New Roman"/>
        </w:rPr>
      </w:pPr>
      <w:r>
        <w:rPr>
          <w:rFonts w:ascii="Times New Roman" w:hAnsi="Times New Roman" w:cs="Times New Roman"/>
        </w:rPr>
        <w:t xml:space="preserve">Collaborate with primary leader, secondary leader, and treasurer on a regular basis </w:t>
      </w:r>
    </w:p>
    <w:p w14:paraId="44E60291" w14:textId="71D8AE87" w:rsidR="0012714D" w:rsidRPr="0012714D" w:rsidRDefault="0012714D" w:rsidP="0012714D">
      <w:pPr>
        <w:pStyle w:val="ListParagraph"/>
        <w:numPr>
          <w:ilvl w:val="0"/>
          <w:numId w:val="6"/>
        </w:numPr>
        <w:rPr>
          <w:rFonts w:ascii="Times New Roman" w:hAnsi="Times New Roman" w:cs="Times New Roman"/>
        </w:rPr>
      </w:pPr>
      <w:r>
        <w:rPr>
          <w:rFonts w:ascii="Times New Roman" w:hAnsi="Times New Roman" w:cs="Times New Roman"/>
        </w:rPr>
        <w:t xml:space="preserve">Provide a smooth transition for new secretary at the end of term </w:t>
      </w:r>
    </w:p>
    <w:p w14:paraId="370205FB" w14:textId="5F406FBB" w:rsidR="003914D5" w:rsidRDefault="003914D5">
      <w:pPr>
        <w:rPr>
          <w:rFonts w:ascii="Times New Roman" w:hAnsi="Times New Roman" w:cs="Times New Roman"/>
        </w:rPr>
      </w:pPr>
      <w:proofErr w:type="spellStart"/>
      <w:r w:rsidRPr="000155F4">
        <w:rPr>
          <w:rFonts w:ascii="Times New Roman" w:hAnsi="Times New Roman" w:cs="Times New Roman"/>
          <w:b/>
          <w:bCs/>
        </w:rPr>
        <w:t>IV.</w:t>
      </w:r>
      <w:r w:rsidR="0012714D">
        <w:rPr>
          <w:rFonts w:ascii="Times New Roman" w:hAnsi="Times New Roman" w:cs="Times New Roman"/>
          <w:b/>
          <w:bCs/>
        </w:rPr>
        <w:t>e</w:t>
      </w:r>
      <w:proofErr w:type="spellEnd"/>
      <w:r w:rsidRPr="000155F4">
        <w:rPr>
          <w:rFonts w:ascii="Times New Roman" w:hAnsi="Times New Roman" w:cs="Times New Roman"/>
          <w:b/>
          <w:bCs/>
        </w:rPr>
        <w:t>.</w:t>
      </w:r>
      <w:r>
        <w:rPr>
          <w:rFonts w:ascii="Times New Roman" w:hAnsi="Times New Roman" w:cs="Times New Roman"/>
        </w:rPr>
        <w:t xml:space="preserve"> Advisor</w:t>
      </w:r>
      <w:r w:rsidR="00F6446D">
        <w:rPr>
          <w:rFonts w:ascii="Times New Roman" w:hAnsi="Times New Roman" w:cs="Times New Roman"/>
        </w:rPr>
        <w:t xml:space="preserve">. Length of leadership is a minimum of two years, but </w:t>
      </w:r>
      <w:r w:rsidR="00536327">
        <w:rPr>
          <w:rFonts w:ascii="Times New Roman" w:hAnsi="Times New Roman" w:cs="Times New Roman"/>
        </w:rPr>
        <w:t>length of term is indefinite</w:t>
      </w:r>
      <w:r w:rsidR="00F6446D">
        <w:rPr>
          <w:rFonts w:ascii="Times New Roman" w:hAnsi="Times New Roman" w:cs="Times New Roman"/>
        </w:rPr>
        <w:t xml:space="preserve">. Will be appointed by current advisor. </w:t>
      </w:r>
    </w:p>
    <w:p w14:paraId="63AC4194" w14:textId="77777777" w:rsidR="00536327"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Offer advice, perspective, and/or context for programming and educational activities</w:t>
      </w:r>
    </w:p>
    <w:p w14:paraId="625CAAF9" w14:textId="77777777" w:rsidR="00536327"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Act as a resource or mentor in the context of NSRH</w:t>
      </w:r>
    </w:p>
    <w:p w14:paraId="1817F4FE" w14:textId="77777777" w:rsidR="00536327"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Maintain an agreeable level of communication with student leadership</w:t>
      </w:r>
    </w:p>
    <w:p w14:paraId="6A1E6247" w14:textId="77777777" w:rsidR="00536327"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Ensure organization remains controlled and directed by students</w:t>
      </w:r>
    </w:p>
    <w:p w14:paraId="2AAD2BDD" w14:textId="77777777" w:rsidR="00685C43"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Review and approve registration information and goals</w:t>
      </w:r>
    </w:p>
    <w:p w14:paraId="5078909B" w14:textId="77777777" w:rsidR="00536327"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 xml:space="preserve">Review and approve or deny CSA funding requests as submitted by the treasurer </w:t>
      </w:r>
    </w:p>
    <w:p w14:paraId="3C50638C" w14:textId="77777777" w:rsidR="00536327" w:rsidRPr="00685C43" w:rsidRDefault="00536327" w:rsidP="00685C43">
      <w:pPr>
        <w:pStyle w:val="ListParagraph"/>
        <w:numPr>
          <w:ilvl w:val="0"/>
          <w:numId w:val="3"/>
        </w:numPr>
        <w:rPr>
          <w:rFonts w:ascii="Times New Roman" w:hAnsi="Times New Roman" w:cs="Times New Roman"/>
        </w:rPr>
      </w:pPr>
      <w:r>
        <w:rPr>
          <w:rFonts w:ascii="Times New Roman" w:hAnsi="Times New Roman" w:cs="Times New Roman"/>
        </w:rPr>
        <w:t>Review and approve reservations of space or equipment if/when requested by the University department granting the reservation</w:t>
      </w:r>
    </w:p>
    <w:p w14:paraId="7307D882" w14:textId="77777777" w:rsidR="00536327" w:rsidRDefault="00536327">
      <w:pPr>
        <w:rPr>
          <w:rFonts w:ascii="Times New Roman" w:hAnsi="Times New Roman" w:cs="Times New Roman"/>
        </w:rPr>
      </w:pPr>
    </w:p>
    <w:p w14:paraId="0F09ED96" w14:textId="77777777" w:rsidR="00536327" w:rsidRPr="00152A3C" w:rsidRDefault="00C152B0">
      <w:pPr>
        <w:rPr>
          <w:rFonts w:ascii="Times New Roman" w:hAnsi="Times New Roman" w:cs="Times New Roman"/>
          <w:i/>
          <w:iCs/>
        </w:rPr>
      </w:pPr>
      <w:r w:rsidRPr="00152A3C">
        <w:rPr>
          <w:rFonts w:ascii="Times New Roman" w:hAnsi="Times New Roman" w:cs="Times New Roman"/>
          <w:b/>
          <w:bCs/>
          <w:i/>
          <w:iCs/>
        </w:rPr>
        <w:t xml:space="preserve">Article V- Election / Selection of Organization Leadership </w:t>
      </w:r>
    </w:p>
    <w:p w14:paraId="0AEC5ECC" w14:textId="77777777" w:rsidR="00536327" w:rsidRDefault="00536327">
      <w:pPr>
        <w:rPr>
          <w:rFonts w:ascii="Times New Roman" w:hAnsi="Times New Roman" w:cs="Times New Roman"/>
        </w:rPr>
      </w:pPr>
      <w:r>
        <w:rPr>
          <w:rFonts w:ascii="Times New Roman" w:hAnsi="Times New Roman" w:cs="Times New Roman"/>
        </w:rPr>
        <w:t xml:space="preserve">Nominees for leadership position will be self-appointed </w:t>
      </w:r>
      <w:r w:rsidR="004A2406">
        <w:rPr>
          <w:rFonts w:ascii="Times New Roman" w:hAnsi="Times New Roman" w:cs="Times New Roman"/>
        </w:rPr>
        <w:t>following an email call for submissions. A short email with candidate information along with Google form will then be sent out to all members for voting. Officers can be any interested party that meet the criteria for membership and are in good standing with the university. Elections and voting will</w:t>
      </w:r>
      <w:r w:rsidR="00C34152">
        <w:rPr>
          <w:rFonts w:ascii="Times New Roman" w:hAnsi="Times New Roman" w:cs="Times New Roman"/>
        </w:rPr>
        <w:t xml:space="preserve"> occur in May of each year, to begin their term in the fall semester following. Following a special circumstance, such as resignation or impeachment, the secondary leader will be offered the role. If the secondary leader cannot fulfill the role, an election process as outlined above will take place. </w:t>
      </w:r>
    </w:p>
    <w:p w14:paraId="28FD80A4" w14:textId="77777777" w:rsidR="00C34152" w:rsidRDefault="00C152B0">
      <w:pPr>
        <w:rPr>
          <w:rFonts w:ascii="Times New Roman" w:hAnsi="Times New Roman" w:cs="Times New Roman"/>
        </w:rPr>
      </w:pPr>
      <w:r w:rsidRPr="00152A3C">
        <w:rPr>
          <w:rFonts w:ascii="Times New Roman" w:hAnsi="Times New Roman" w:cs="Times New Roman"/>
          <w:b/>
          <w:bCs/>
          <w:i/>
          <w:iCs/>
        </w:rPr>
        <w:t>Article VI - Executive Committee: Size and composition of the Committee.</w:t>
      </w:r>
      <w:r w:rsidRPr="0032707B">
        <w:rPr>
          <w:rFonts w:ascii="Times New Roman" w:hAnsi="Times New Roman" w:cs="Times New Roman"/>
        </w:rPr>
        <w:t xml:space="preserve"> The Committee is comprised of the organization leaders, </w:t>
      </w:r>
      <w:r w:rsidR="0032707B">
        <w:rPr>
          <w:rFonts w:ascii="Times New Roman" w:hAnsi="Times New Roman" w:cs="Times New Roman"/>
        </w:rPr>
        <w:t xml:space="preserve">the advisor, and an NSRH representative. </w:t>
      </w:r>
      <w:r w:rsidRPr="00C152B0">
        <w:rPr>
          <w:rFonts w:ascii="Times New Roman" w:hAnsi="Times New Roman" w:cs="Times New Roman"/>
        </w:rPr>
        <w:t xml:space="preserve"> </w:t>
      </w:r>
    </w:p>
    <w:p w14:paraId="203CE6D3" w14:textId="77777777" w:rsidR="00C34152" w:rsidRDefault="00C152B0">
      <w:pPr>
        <w:rPr>
          <w:rFonts w:ascii="Times New Roman" w:hAnsi="Times New Roman" w:cs="Times New Roman"/>
        </w:rPr>
      </w:pPr>
      <w:r w:rsidRPr="00152A3C">
        <w:rPr>
          <w:rFonts w:ascii="Times New Roman" w:hAnsi="Times New Roman" w:cs="Times New Roman"/>
          <w:b/>
          <w:bCs/>
          <w:i/>
          <w:iCs/>
        </w:rPr>
        <w:t>Article VII – Advisor(s) or Advisory Board: Qualification Criteria</w:t>
      </w:r>
      <w:r w:rsidRPr="00C152B0">
        <w:rPr>
          <w:rFonts w:ascii="Times New Roman" w:hAnsi="Times New Roman" w:cs="Times New Roman"/>
        </w:rPr>
        <w:t>. Advisors of</w:t>
      </w:r>
      <w:r w:rsidR="0032707B">
        <w:rPr>
          <w:rFonts w:ascii="Times New Roman" w:hAnsi="Times New Roman" w:cs="Times New Roman"/>
        </w:rPr>
        <w:t xml:space="preserve"> </w:t>
      </w:r>
      <w:r w:rsidRPr="00C152B0">
        <w:rPr>
          <w:rFonts w:ascii="Times New Roman" w:hAnsi="Times New Roman" w:cs="Times New Roman"/>
        </w:rPr>
        <w:t xml:space="preserve">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r w:rsidR="0032707B">
        <w:rPr>
          <w:rFonts w:ascii="Times New Roman" w:hAnsi="Times New Roman" w:cs="Times New Roman"/>
        </w:rPr>
        <w:t xml:space="preserve">It is the expectation that advisors will serve as a resource to the </w:t>
      </w:r>
      <w:r w:rsidR="002D49C5">
        <w:rPr>
          <w:rFonts w:ascii="Times New Roman" w:hAnsi="Times New Roman" w:cs="Times New Roman"/>
        </w:rPr>
        <w:t xml:space="preserve">leadership and group members. The advisor </w:t>
      </w:r>
      <w:r w:rsidR="00152A3C">
        <w:rPr>
          <w:rFonts w:ascii="Times New Roman" w:hAnsi="Times New Roman" w:cs="Times New Roman"/>
        </w:rPr>
        <w:t>shall</w:t>
      </w:r>
      <w:r w:rsidR="002D49C5">
        <w:rPr>
          <w:rFonts w:ascii="Times New Roman" w:hAnsi="Times New Roman" w:cs="Times New Roman"/>
        </w:rPr>
        <w:t xml:space="preserve"> have a</w:t>
      </w:r>
      <w:r w:rsidR="00152A3C">
        <w:rPr>
          <w:rFonts w:ascii="Times New Roman" w:hAnsi="Times New Roman" w:cs="Times New Roman"/>
        </w:rPr>
        <w:t xml:space="preserve">n interest and shared value in the groups mission and goals. </w:t>
      </w:r>
      <w:r w:rsidRPr="00C152B0">
        <w:rPr>
          <w:rFonts w:ascii="Times New Roman" w:hAnsi="Times New Roman" w:cs="Times New Roman"/>
        </w:rPr>
        <w:t xml:space="preserve"> </w:t>
      </w:r>
    </w:p>
    <w:p w14:paraId="5B6FFEEC" w14:textId="1AF0E885" w:rsidR="00152A3C" w:rsidRDefault="00C152B0">
      <w:pPr>
        <w:rPr>
          <w:rFonts w:ascii="Times New Roman" w:hAnsi="Times New Roman" w:cs="Times New Roman"/>
        </w:rPr>
      </w:pPr>
      <w:r w:rsidRPr="00152A3C">
        <w:rPr>
          <w:rFonts w:ascii="Times New Roman" w:hAnsi="Times New Roman" w:cs="Times New Roman"/>
          <w:b/>
          <w:bCs/>
          <w:i/>
          <w:iCs/>
        </w:rPr>
        <w:t xml:space="preserve">Article </w:t>
      </w:r>
      <w:r w:rsidR="00975782" w:rsidRPr="00152A3C">
        <w:rPr>
          <w:rFonts w:ascii="Times New Roman" w:hAnsi="Times New Roman" w:cs="Times New Roman"/>
          <w:b/>
          <w:bCs/>
          <w:i/>
          <w:iCs/>
        </w:rPr>
        <w:t>V</w:t>
      </w:r>
      <w:r w:rsidR="00152A3C">
        <w:rPr>
          <w:rFonts w:ascii="Times New Roman" w:hAnsi="Times New Roman" w:cs="Times New Roman"/>
          <w:b/>
          <w:bCs/>
          <w:i/>
          <w:iCs/>
        </w:rPr>
        <w:t>II</w:t>
      </w:r>
      <w:r w:rsidR="00975782" w:rsidRPr="00152A3C">
        <w:rPr>
          <w:rFonts w:ascii="Times New Roman" w:hAnsi="Times New Roman" w:cs="Times New Roman"/>
          <w:b/>
          <w:bCs/>
          <w:i/>
          <w:iCs/>
        </w:rPr>
        <w:t>I</w:t>
      </w:r>
      <w:r w:rsidRPr="00152A3C">
        <w:rPr>
          <w:rFonts w:ascii="Times New Roman" w:hAnsi="Times New Roman" w:cs="Times New Roman"/>
          <w:b/>
          <w:bCs/>
          <w:i/>
          <w:iCs/>
        </w:rPr>
        <w:t xml:space="preserve"> – Meetings and events of the Organization: Required meetings and their frequency. </w:t>
      </w:r>
    </w:p>
    <w:p w14:paraId="72938E81" w14:textId="77777777" w:rsidR="00152A3C" w:rsidRDefault="00C152B0">
      <w:pPr>
        <w:rPr>
          <w:rFonts w:ascii="Times New Roman" w:hAnsi="Times New Roman" w:cs="Times New Roman"/>
        </w:rPr>
      </w:pPr>
      <w:r w:rsidRPr="00C152B0">
        <w:rPr>
          <w:rFonts w:ascii="Times New Roman" w:hAnsi="Times New Roman" w:cs="Times New Roman"/>
        </w:rPr>
        <w:t>Two general meetings and attendance at all or 50% of events hosted may be required for membership</w:t>
      </w:r>
      <w:r w:rsidR="00152A3C">
        <w:rPr>
          <w:rFonts w:ascii="Times New Roman" w:hAnsi="Times New Roman" w:cs="Times New Roman"/>
        </w:rPr>
        <w:t xml:space="preserve"> leadership</w:t>
      </w:r>
      <w:r w:rsidRPr="00C152B0">
        <w:rPr>
          <w:rFonts w:ascii="Times New Roman" w:hAnsi="Times New Roman" w:cs="Times New Roman"/>
        </w:rPr>
        <w:t xml:space="preserve"> each academic term except for summer. </w:t>
      </w:r>
    </w:p>
    <w:p w14:paraId="65DEA42E" w14:textId="31223271" w:rsidR="00152A3C" w:rsidRDefault="00C152B0">
      <w:pPr>
        <w:rPr>
          <w:rFonts w:ascii="Times New Roman" w:hAnsi="Times New Roman" w:cs="Times New Roman"/>
        </w:rPr>
      </w:pPr>
      <w:r w:rsidRPr="00152A3C">
        <w:rPr>
          <w:rFonts w:ascii="Times New Roman" w:hAnsi="Times New Roman" w:cs="Times New Roman"/>
          <w:b/>
          <w:bCs/>
        </w:rPr>
        <w:t xml:space="preserve">Article </w:t>
      </w:r>
      <w:r w:rsidR="00975782" w:rsidRPr="00152A3C">
        <w:rPr>
          <w:rFonts w:ascii="Times New Roman" w:hAnsi="Times New Roman" w:cs="Times New Roman"/>
          <w:b/>
          <w:bCs/>
        </w:rPr>
        <w:t>I</w:t>
      </w:r>
      <w:r w:rsidRPr="00152A3C">
        <w:rPr>
          <w:rFonts w:ascii="Times New Roman" w:hAnsi="Times New Roman" w:cs="Times New Roman"/>
          <w:b/>
          <w:bCs/>
        </w:rPr>
        <w:t>X</w:t>
      </w:r>
      <w:r w:rsidRPr="00C152B0">
        <w:rPr>
          <w:rFonts w:ascii="Times New Roman" w:hAnsi="Times New Roman" w:cs="Times New Roman"/>
        </w:rPr>
        <w:t xml:space="preserve"> – </w:t>
      </w:r>
      <w:r w:rsidRPr="00BC12A4">
        <w:rPr>
          <w:rFonts w:ascii="Times New Roman" w:hAnsi="Times New Roman" w:cs="Times New Roman"/>
          <w:b/>
          <w:bCs/>
          <w:i/>
          <w:iCs/>
        </w:rPr>
        <w:t>Attendees of Events of the Organization: Required events and their frequency.</w:t>
      </w:r>
      <w:r w:rsidR="00BC12A4">
        <w:rPr>
          <w:rFonts w:ascii="Times New Roman" w:hAnsi="Times New Roman" w:cs="Times New Roman"/>
        </w:rPr>
        <w:t xml:space="preserve"> </w:t>
      </w:r>
      <w:r w:rsidRPr="00C152B0">
        <w:rPr>
          <w:rFonts w:ascii="Times New Roman" w:hAnsi="Times New Roman" w:cs="Times New Roman"/>
        </w:rPr>
        <w:t xml:space="preserve">The organization reserves the right to address member or event attendee behavior where the member or event attendee’s behavior is disruptive or otherwise not in alignment with the organization’s constitution. </w:t>
      </w:r>
    </w:p>
    <w:p w14:paraId="41402741" w14:textId="0179A63F" w:rsidR="00152A3C" w:rsidRDefault="00C152B0">
      <w:pPr>
        <w:rPr>
          <w:rFonts w:ascii="Times New Roman" w:hAnsi="Times New Roman" w:cs="Times New Roman"/>
        </w:rPr>
      </w:pPr>
      <w:r w:rsidRPr="00152A3C">
        <w:rPr>
          <w:rFonts w:ascii="Times New Roman" w:hAnsi="Times New Roman" w:cs="Times New Roman"/>
          <w:b/>
          <w:bCs/>
        </w:rPr>
        <w:lastRenderedPageBreak/>
        <w:t>Article X</w:t>
      </w:r>
      <w:r w:rsidRPr="00C152B0">
        <w:rPr>
          <w:rFonts w:ascii="Times New Roman" w:hAnsi="Times New Roman" w:cs="Times New Roman"/>
        </w:rPr>
        <w:t xml:space="preserve"> – </w:t>
      </w:r>
      <w:r w:rsidRPr="00BC12A4">
        <w:rPr>
          <w:rFonts w:ascii="Times New Roman" w:hAnsi="Times New Roman" w:cs="Times New Roman"/>
          <w:b/>
          <w:bCs/>
          <w:i/>
          <w:iCs/>
        </w:rPr>
        <w:t>Method of Amending Constitution: Proposals, notice, and voting requirements.</w:t>
      </w:r>
      <w:r w:rsidRPr="00C152B0">
        <w:rPr>
          <w:rFonts w:ascii="Times New Roman" w:hAnsi="Times New Roman" w:cs="Times New Roman"/>
        </w:rPr>
        <w:t xml:space="preserve">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67EB040B" w14:textId="5AAD37CA" w:rsidR="00BC12A4" w:rsidRDefault="00C152B0">
      <w:pPr>
        <w:rPr>
          <w:rFonts w:ascii="Times New Roman" w:hAnsi="Times New Roman" w:cs="Times New Roman"/>
        </w:rPr>
      </w:pPr>
      <w:r w:rsidRPr="00BC12A4">
        <w:rPr>
          <w:rFonts w:ascii="Times New Roman" w:hAnsi="Times New Roman" w:cs="Times New Roman"/>
          <w:b/>
          <w:bCs/>
          <w:i/>
          <w:iCs/>
        </w:rPr>
        <w:t>Article XI – Method of Dissolution of Organization</w:t>
      </w:r>
      <w:r w:rsidRPr="00C152B0">
        <w:rPr>
          <w:rFonts w:ascii="Times New Roman" w:hAnsi="Times New Roman" w:cs="Times New Roman"/>
        </w:rPr>
        <w:t xml:space="preserve"> </w:t>
      </w:r>
      <w:r w:rsidR="00BC12A4">
        <w:rPr>
          <w:rFonts w:ascii="Times New Roman" w:hAnsi="Times New Roman" w:cs="Times New Roman"/>
        </w:rPr>
        <w:t xml:space="preserve">In the event of dissolution of the student organization, the primary leader will be responsible for contacting Student </w:t>
      </w:r>
      <w:r w:rsidR="000155F4">
        <w:rPr>
          <w:rFonts w:ascii="Times New Roman" w:hAnsi="Times New Roman" w:cs="Times New Roman"/>
        </w:rPr>
        <w:t>Activities</w:t>
      </w:r>
      <w:r w:rsidR="00BC12A4">
        <w:rPr>
          <w:rFonts w:ascii="Times New Roman" w:hAnsi="Times New Roman" w:cs="Times New Roman"/>
        </w:rPr>
        <w:t xml:space="preserve"> to remove the organization. Should any assets exist, </w:t>
      </w:r>
      <w:r w:rsidR="000155F4">
        <w:rPr>
          <w:rFonts w:ascii="Times New Roman" w:hAnsi="Times New Roman" w:cs="Times New Roman"/>
        </w:rPr>
        <w:t xml:space="preserve">they will be donated to NSRH Support Access for All fund. It is the responsibility of the treasurer to maintain funds such that we do not incur debts; expenditures for the group are elective in nature, and this group will not purchase items on credit. </w:t>
      </w:r>
    </w:p>
    <w:p w14:paraId="21CEE4D9" w14:textId="424216A0" w:rsidR="00870CA5" w:rsidRPr="00C152B0" w:rsidRDefault="00870CA5">
      <w:pPr>
        <w:rPr>
          <w:rFonts w:ascii="Times New Roman" w:hAnsi="Times New Roman" w:cs="Times New Roman"/>
        </w:rPr>
      </w:pPr>
    </w:p>
    <w:sectPr w:rsidR="00870CA5" w:rsidRPr="00C1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BF4"/>
    <w:multiLevelType w:val="hybridMultilevel"/>
    <w:tmpl w:val="A25C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07E10"/>
    <w:multiLevelType w:val="hybridMultilevel"/>
    <w:tmpl w:val="09B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B7835"/>
    <w:multiLevelType w:val="hybridMultilevel"/>
    <w:tmpl w:val="BB78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3D1A"/>
    <w:multiLevelType w:val="hybridMultilevel"/>
    <w:tmpl w:val="7CE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14950"/>
    <w:multiLevelType w:val="hybridMultilevel"/>
    <w:tmpl w:val="289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550CF"/>
    <w:multiLevelType w:val="hybridMultilevel"/>
    <w:tmpl w:val="941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B0"/>
    <w:rsid w:val="000155F4"/>
    <w:rsid w:val="0012714D"/>
    <w:rsid w:val="00152A3C"/>
    <w:rsid w:val="001B346D"/>
    <w:rsid w:val="002433EB"/>
    <w:rsid w:val="002D49C5"/>
    <w:rsid w:val="0032707B"/>
    <w:rsid w:val="003417FF"/>
    <w:rsid w:val="003914D5"/>
    <w:rsid w:val="00472AB1"/>
    <w:rsid w:val="004A2406"/>
    <w:rsid w:val="00536327"/>
    <w:rsid w:val="005C1F20"/>
    <w:rsid w:val="00685C43"/>
    <w:rsid w:val="007C7DCA"/>
    <w:rsid w:val="00870CA5"/>
    <w:rsid w:val="00930841"/>
    <w:rsid w:val="00975782"/>
    <w:rsid w:val="00BC12A4"/>
    <w:rsid w:val="00C152B0"/>
    <w:rsid w:val="00C34152"/>
    <w:rsid w:val="00DB73D3"/>
    <w:rsid w:val="00F6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1A1B"/>
  <w15:chartTrackingRefBased/>
  <w15:docId w15:val="{74E12D5C-A7A5-4213-AAD6-2B0BD33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EB"/>
    <w:pPr>
      <w:ind w:left="720"/>
      <w:contextualSpacing/>
    </w:pPr>
  </w:style>
  <w:style w:type="character" w:styleId="Hyperlink">
    <w:name w:val="Hyperlink"/>
    <w:basedOn w:val="DefaultParagraphFont"/>
    <w:uiPriority w:val="99"/>
    <w:unhideWhenUsed/>
    <w:rsid w:val="00DB73D3"/>
    <w:rPr>
      <w:color w:val="0563C1" w:themeColor="hyperlink"/>
      <w:u w:val="single"/>
    </w:rPr>
  </w:style>
  <w:style w:type="character" w:styleId="UnresolvedMention">
    <w:name w:val="Unresolved Mention"/>
    <w:basedOn w:val="DefaultParagraphFont"/>
    <w:uiPriority w:val="99"/>
    <w:semiHidden/>
    <w:unhideWhenUsed/>
    <w:rsid w:val="00DB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dc:creator>
  <cp:keywords/>
  <dc:description/>
  <cp:lastModifiedBy>Cordial, Siena</cp:lastModifiedBy>
  <cp:revision>4</cp:revision>
  <dcterms:created xsi:type="dcterms:W3CDTF">2021-08-17T22:31:00Z</dcterms:created>
  <dcterms:modified xsi:type="dcterms:W3CDTF">2021-08-17T22:36:00Z</dcterms:modified>
</cp:coreProperties>
</file>