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726E" w14:textId="099DCA34" w:rsidR="00E729F7" w:rsidRDefault="00E729F7" w:rsidP="003D797D">
      <w:pPr>
        <w:jc w:val="center"/>
        <w:rPr>
          <w:rFonts w:ascii="Times New Roman" w:hAnsi="Times New Roman" w:cs="Times New Roman"/>
          <w:sz w:val="24"/>
          <w:szCs w:val="24"/>
        </w:rPr>
      </w:pPr>
      <w:r>
        <w:rPr>
          <w:rFonts w:ascii="Times New Roman" w:hAnsi="Times New Roman" w:cs="Times New Roman"/>
          <w:sz w:val="24"/>
          <w:szCs w:val="24"/>
        </w:rPr>
        <w:t>Constitution</w:t>
      </w:r>
    </w:p>
    <w:p w14:paraId="3845D1EF" w14:textId="4E257CAE" w:rsidR="00E729F7" w:rsidRPr="008D4110" w:rsidRDefault="00E729F7" w:rsidP="00E729F7">
      <w:pPr>
        <w:rPr>
          <w:rFonts w:ascii="Times New Roman" w:hAnsi="Times New Roman" w:cs="Times New Roman"/>
          <w:b/>
          <w:i/>
          <w:sz w:val="24"/>
          <w:szCs w:val="24"/>
        </w:rPr>
      </w:pPr>
      <w:r w:rsidRPr="008D4110">
        <w:rPr>
          <w:rFonts w:ascii="Times New Roman" w:hAnsi="Times New Roman" w:cs="Times New Roman"/>
          <w:b/>
          <w:i/>
          <w:sz w:val="24"/>
          <w:szCs w:val="24"/>
        </w:rPr>
        <w:t>Article I</w:t>
      </w:r>
      <w:r w:rsidR="004F0BA7" w:rsidRPr="008D4110">
        <w:rPr>
          <w:rFonts w:ascii="Times New Roman" w:hAnsi="Times New Roman" w:cs="Times New Roman"/>
          <w:b/>
          <w:i/>
          <w:sz w:val="24"/>
          <w:szCs w:val="24"/>
        </w:rPr>
        <w:t>- Name, Purpose, Non-</w:t>
      </w:r>
      <w:r w:rsidR="008D4110" w:rsidRPr="008D4110">
        <w:rPr>
          <w:rFonts w:ascii="Times New Roman" w:hAnsi="Times New Roman" w:cs="Times New Roman"/>
          <w:b/>
          <w:i/>
          <w:sz w:val="24"/>
          <w:szCs w:val="24"/>
        </w:rPr>
        <w:t>Discrimination</w:t>
      </w:r>
      <w:r w:rsidR="004F0BA7" w:rsidRPr="008D4110">
        <w:rPr>
          <w:rFonts w:ascii="Times New Roman" w:hAnsi="Times New Roman" w:cs="Times New Roman"/>
          <w:b/>
          <w:i/>
          <w:sz w:val="24"/>
          <w:szCs w:val="24"/>
        </w:rPr>
        <w:t xml:space="preserve"> Policy</w:t>
      </w:r>
    </w:p>
    <w:p w14:paraId="69938DEC" w14:textId="740C63EA" w:rsidR="00E729F7" w:rsidRDefault="00E729F7" w:rsidP="00E729F7">
      <w:pPr>
        <w:rPr>
          <w:rFonts w:ascii="Times New Roman" w:hAnsi="Times New Roman" w:cs="Times New Roman"/>
          <w:sz w:val="24"/>
          <w:szCs w:val="24"/>
        </w:rPr>
      </w:pPr>
      <w:r w:rsidRPr="008D4110">
        <w:rPr>
          <w:rFonts w:ascii="Times New Roman" w:hAnsi="Times New Roman" w:cs="Times New Roman"/>
          <w:b/>
          <w:sz w:val="24"/>
          <w:szCs w:val="24"/>
        </w:rPr>
        <w:t>Section 1-</w:t>
      </w:r>
      <w:r w:rsidR="008D4110">
        <w:rPr>
          <w:rFonts w:ascii="Times New Roman" w:hAnsi="Times New Roman" w:cs="Times New Roman"/>
          <w:b/>
          <w:sz w:val="24"/>
          <w:szCs w:val="24"/>
        </w:rPr>
        <w:t xml:space="preserve"> Name:</w:t>
      </w:r>
      <w:r>
        <w:rPr>
          <w:rFonts w:ascii="Times New Roman" w:hAnsi="Times New Roman" w:cs="Times New Roman"/>
          <w:sz w:val="24"/>
          <w:szCs w:val="24"/>
        </w:rPr>
        <w:t xml:space="preserve"> </w:t>
      </w:r>
      <w:proofErr w:type="spellStart"/>
      <w:r>
        <w:rPr>
          <w:rFonts w:ascii="Times New Roman" w:hAnsi="Times New Roman" w:cs="Times New Roman"/>
          <w:sz w:val="24"/>
          <w:szCs w:val="24"/>
        </w:rPr>
        <w:t>Snehalaya</w:t>
      </w:r>
      <w:proofErr w:type="spellEnd"/>
      <w:r>
        <w:rPr>
          <w:rFonts w:ascii="Times New Roman" w:hAnsi="Times New Roman" w:cs="Times New Roman"/>
          <w:sz w:val="24"/>
          <w:szCs w:val="24"/>
        </w:rPr>
        <w:t xml:space="preserve"> at The Ohio State University </w:t>
      </w:r>
    </w:p>
    <w:p w14:paraId="5CB8773E" w14:textId="1A620358" w:rsidR="00E729F7" w:rsidRDefault="008D4110" w:rsidP="00E729F7">
      <w:pPr>
        <w:rPr>
          <w:rFonts w:ascii="Times New Roman" w:hAnsi="Times New Roman" w:cs="Times New Roman"/>
          <w:sz w:val="24"/>
          <w:szCs w:val="24"/>
        </w:rPr>
      </w:pPr>
      <w:r w:rsidRPr="008D4110">
        <w:rPr>
          <w:rFonts w:ascii="Times New Roman" w:hAnsi="Times New Roman" w:cs="Times New Roman"/>
          <w:b/>
          <w:sz w:val="24"/>
          <w:szCs w:val="24"/>
        </w:rPr>
        <w:t>Section 2- Purpose:</w:t>
      </w:r>
      <w:r w:rsidR="00E729F7">
        <w:rPr>
          <w:rFonts w:ascii="Times New Roman" w:hAnsi="Times New Roman" w:cs="Times New Roman"/>
          <w:sz w:val="24"/>
          <w:szCs w:val="24"/>
        </w:rPr>
        <w:t xml:space="preserve"> </w:t>
      </w:r>
      <w:proofErr w:type="spellStart"/>
      <w:r w:rsidR="00E729F7" w:rsidRPr="00E729F7">
        <w:rPr>
          <w:rFonts w:ascii="Times New Roman" w:hAnsi="Times New Roman" w:cs="Times New Roman"/>
          <w:sz w:val="24"/>
          <w:szCs w:val="24"/>
        </w:rPr>
        <w:t>Snehalaya</w:t>
      </w:r>
      <w:proofErr w:type="spellEnd"/>
      <w:r w:rsidR="00E729F7" w:rsidRPr="00E729F7">
        <w:rPr>
          <w:rFonts w:ascii="Times New Roman" w:hAnsi="Times New Roman" w:cs="Times New Roman"/>
          <w:sz w:val="24"/>
          <w:szCs w:val="24"/>
        </w:rPr>
        <w:t xml:space="preserve"> (which means Home of Love in Hindi) is an Indian-based organization that provides relief to the country’s most marginalized groups—victims of trafficking, poverty, rape, domestic abuse, and HIV/AIDS. </w:t>
      </w:r>
      <w:proofErr w:type="spellStart"/>
      <w:r w:rsidR="00E729F7" w:rsidRPr="00E729F7">
        <w:rPr>
          <w:rFonts w:ascii="Times New Roman" w:hAnsi="Times New Roman" w:cs="Times New Roman"/>
          <w:sz w:val="24"/>
          <w:szCs w:val="24"/>
        </w:rPr>
        <w:t>Snehalaya</w:t>
      </w:r>
      <w:proofErr w:type="spellEnd"/>
      <w:r w:rsidR="00E729F7" w:rsidRPr="00E729F7">
        <w:rPr>
          <w:rFonts w:ascii="Times New Roman" w:hAnsi="Times New Roman" w:cs="Times New Roman"/>
          <w:sz w:val="24"/>
          <w:szCs w:val="24"/>
        </w:rPr>
        <w:t xml:space="preserve"> supports those individuals through rehabilitation, education, and healthcare. The purpose of the club at Ohio State is to fundraise money and promote awareness of individuals who have been treated unjustly due to the society in which they live. Events hosted will include restaurant fundraisers, the selling of bracelets created from recycled magazines, booths on the Oval informing students about </w:t>
      </w:r>
      <w:proofErr w:type="spellStart"/>
      <w:r w:rsidR="00E729F7" w:rsidRPr="00E729F7">
        <w:rPr>
          <w:rFonts w:ascii="Times New Roman" w:hAnsi="Times New Roman" w:cs="Times New Roman"/>
          <w:sz w:val="24"/>
          <w:szCs w:val="24"/>
        </w:rPr>
        <w:t>Snehalaya</w:t>
      </w:r>
      <w:proofErr w:type="spellEnd"/>
      <w:r w:rsidR="00E729F7" w:rsidRPr="00E729F7">
        <w:rPr>
          <w:rFonts w:ascii="Times New Roman" w:hAnsi="Times New Roman" w:cs="Times New Roman"/>
          <w:sz w:val="24"/>
          <w:szCs w:val="24"/>
        </w:rPr>
        <w:t>, and eventually, the creation of a platform that reaches other colleges around the country.</w:t>
      </w:r>
    </w:p>
    <w:p w14:paraId="2BC35D91" w14:textId="03FF65FE" w:rsidR="00E729F7" w:rsidRDefault="00E729F7" w:rsidP="00E729F7">
      <w:pPr>
        <w:rPr>
          <w:rFonts w:ascii="Times New Roman" w:hAnsi="Times New Roman"/>
          <w:sz w:val="24"/>
        </w:rPr>
      </w:pPr>
      <w:r w:rsidRPr="008D4110">
        <w:rPr>
          <w:rFonts w:ascii="Times New Roman" w:hAnsi="Times New Roman" w:cs="Times New Roman"/>
          <w:b/>
          <w:sz w:val="24"/>
          <w:szCs w:val="24"/>
        </w:rPr>
        <w:t>Section 3</w:t>
      </w:r>
      <w:r w:rsidR="008D4110">
        <w:rPr>
          <w:rFonts w:ascii="Times New Roman" w:hAnsi="Times New Roman" w:cs="Times New Roman"/>
          <w:b/>
          <w:sz w:val="24"/>
          <w:szCs w:val="24"/>
        </w:rPr>
        <w:t xml:space="preserve">- Non-Discrimination Policy: </w:t>
      </w:r>
      <w:r>
        <w:rPr>
          <w:rFonts w:ascii="Times New Roman" w:hAnsi="Times New Roman"/>
          <w:sz w:val="24"/>
        </w:rPr>
        <w:t xml:space="preserve">This organization and its members shall not </w:t>
      </w:r>
      <w:r w:rsidR="006F2B58" w:rsidRPr="006F2B58">
        <w:rPr>
          <w:rFonts w:ascii="Times New Roman" w:hAnsi="Times New Roman" w:cs="Times New Roman"/>
          <w:color w:val="201F1E"/>
          <w:sz w:val="24"/>
          <w:szCs w:val="24"/>
          <w:shd w:val="clear" w:color="auto" w:fill="FFFFFF"/>
        </w:rPr>
        <w:t>discriminate</w:t>
      </w:r>
      <w:r w:rsidR="006F2B58" w:rsidRPr="006F2B58">
        <w:rPr>
          <w:rFonts w:ascii="Times New Roman" w:hAnsi="Times New Roman" w:cs="Times New Roman"/>
          <w:color w:val="201F1E"/>
          <w:sz w:val="24"/>
          <w:szCs w:val="24"/>
          <w:shd w:val="clear" w:color="auto" w:fill="FFFFFF"/>
        </w:rPr>
        <w:t xml:space="preserve"> on the basis of age, ancestry, color, disability, gender identity or expression, genetic information, HIV/AIDS status, military status, national origin, race, religion, sex, sexual orientation, protected veteran status</w:t>
      </w:r>
      <w:r w:rsidR="006F2B58">
        <w:rPr>
          <w:rFonts w:ascii="Times New Roman" w:hAnsi="Times New Roman" w:cs="Times New Roman"/>
          <w:color w:val="201F1E"/>
          <w:sz w:val="24"/>
          <w:szCs w:val="24"/>
          <w:shd w:val="clear" w:color="auto" w:fill="FFFFFF"/>
        </w:rPr>
        <w:t>, or any other basis with the guidelines found here:</w:t>
      </w:r>
      <w:r w:rsidR="006F2B58" w:rsidRPr="006F2B58">
        <w:t xml:space="preserve"> </w:t>
      </w:r>
      <w:r w:rsidR="006F2B58" w:rsidRPr="006F2B58">
        <w:rPr>
          <w:rFonts w:ascii="Times New Roman" w:hAnsi="Times New Roman" w:cs="Times New Roman"/>
          <w:color w:val="201F1E"/>
          <w:sz w:val="24"/>
          <w:szCs w:val="24"/>
          <w:shd w:val="clear" w:color="auto" w:fill="FFFFFF"/>
        </w:rPr>
        <w:t>https://activities.osu.edu/posts/documents/student-organization-registration-guidelines-updated-by-csa-02032020.pdf</w:t>
      </w:r>
    </w:p>
    <w:p w14:paraId="00E94791" w14:textId="77777777" w:rsidR="004F0BA7" w:rsidRDefault="004F0BA7" w:rsidP="00E729F7">
      <w:pPr>
        <w:rPr>
          <w:rFonts w:ascii="Times New Roman" w:hAnsi="Times New Roman" w:cs="Times New Roman"/>
          <w:sz w:val="24"/>
          <w:szCs w:val="24"/>
        </w:rPr>
      </w:pPr>
      <w:r w:rsidRPr="004F0BA7">
        <w:rPr>
          <w:rFonts w:ascii="Times New Roman" w:hAnsi="Times New Roman" w:cs="Times New Roman"/>
          <w:sz w:val="24"/>
          <w:szCs w:val="24"/>
        </w:rPr>
        <w:t xml:space="preserve">As a student organization at The Ohio State University, </w:t>
      </w:r>
      <w:proofErr w:type="spellStart"/>
      <w:r>
        <w:rPr>
          <w:rFonts w:ascii="Times New Roman" w:hAnsi="Times New Roman" w:cs="Times New Roman"/>
          <w:sz w:val="24"/>
          <w:szCs w:val="24"/>
        </w:rPr>
        <w:t>Snehalaya</w:t>
      </w:r>
      <w:proofErr w:type="spellEnd"/>
      <w:r w:rsidRPr="004F0BA7">
        <w:rPr>
          <w:rFonts w:ascii="Times New Roman" w:hAnsi="Times New Roman" w:cs="Times New Roman"/>
          <w:sz w:val="24"/>
          <w:szCs w:val="24"/>
        </w:rPr>
        <w:t xml:space="preserve"> expects its members to conduct themselves in a manner that maintains an environment free from sexual misconduct. All members are responsible for adhering to University Policy 1.15, which can be found here: </w:t>
      </w:r>
      <w:hyperlink r:id="rId4" w:history="1">
        <w:r w:rsidRPr="00225F09">
          <w:rPr>
            <w:rStyle w:val="Hyperlink"/>
            <w:rFonts w:ascii="Times New Roman" w:hAnsi="Times New Roman" w:cs="Times New Roman"/>
            <w:sz w:val="24"/>
            <w:szCs w:val="24"/>
          </w:rPr>
          <w:t>https://hr.osu.edu/public/documents/policy/policy115.pdf</w:t>
        </w:r>
      </w:hyperlink>
      <w:r>
        <w:rPr>
          <w:rFonts w:ascii="Times New Roman" w:hAnsi="Times New Roman" w:cs="Times New Roman"/>
          <w:sz w:val="24"/>
          <w:szCs w:val="24"/>
        </w:rPr>
        <w:t xml:space="preserve">. </w:t>
      </w:r>
      <w:r w:rsidRPr="004F0BA7">
        <w:rPr>
          <w:rFonts w:ascii="Times New Roman" w:hAnsi="Times New Roman" w:cs="Times New Roman"/>
          <w:sz w:val="24"/>
          <w:szCs w:val="24"/>
        </w:rPr>
        <w:t xml:space="preserve"> </w:t>
      </w:r>
    </w:p>
    <w:p w14:paraId="106B2885" w14:textId="77777777" w:rsidR="004F0BA7" w:rsidRDefault="004F0BA7" w:rsidP="00E729F7">
      <w:pPr>
        <w:rPr>
          <w:rFonts w:ascii="Times New Roman" w:hAnsi="Times New Roman" w:cs="Times New Roman"/>
          <w:sz w:val="24"/>
          <w:szCs w:val="24"/>
        </w:rPr>
      </w:pPr>
      <w:r w:rsidRPr="004F0BA7">
        <w:rPr>
          <w:rFonts w:ascii="Times New Roman" w:hAnsi="Times New Roman" w:cs="Times New Roman"/>
          <w:sz w:val="24"/>
          <w:szCs w:val="24"/>
        </w:rPr>
        <w:t>If you or someone you know has been sexually harassed or assaulted, you may find the appropriate resources at http://titleIX.osu.edu or by contacting the Ohio State Title IX Coordinator at titleIX@osu.edu.</w:t>
      </w:r>
    </w:p>
    <w:p w14:paraId="79FE3B8C" w14:textId="485CE2F4" w:rsidR="00E729F7" w:rsidRPr="008D4110" w:rsidRDefault="00E729F7" w:rsidP="00E729F7">
      <w:pPr>
        <w:rPr>
          <w:rFonts w:ascii="Times New Roman" w:hAnsi="Times New Roman" w:cs="Times New Roman"/>
          <w:b/>
          <w:i/>
          <w:sz w:val="24"/>
          <w:szCs w:val="24"/>
        </w:rPr>
      </w:pPr>
      <w:r w:rsidRPr="008D4110">
        <w:rPr>
          <w:rFonts w:ascii="Times New Roman" w:hAnsi="Times New Roman" w:cs="Times New Roman"/>
          <w:b/>
          <w:i/>
          <w:sz w:val="24"/>
          <w:szCs w:val="24"/>
        </w:rPr>
        <w:t>Article II-</w:t>
      </w:r>
      <w:r w:rsidR="00D131C0">
        <w:rPr>
          <w:rFonts w:ascii="Times New Roman" w:hAnsi="Times New Roman" w:cs="Times New Roman"/>
          <w:b/>
          <w:i/>
          <w:sz w:val="24"/>
          <w:szCs w:val="24"/>
        </w:rPr>
        <w:t xml:space="preserve"> </w:t>
      </w:r>
      <w:r w:rsidRPr="008D4110">
        <w:rPr>
          <w:rFonts w:ascii="Times New Roman" w:hAnsi="Times New Roman" w:cs="Times New Roman"/>
          <w:b/>
          <w:i/>
          <w:sz w:val="24"/>
          <w:szCs w:val="24"/>
        </w:rPr>
        <w:t>Membership</w:t>
      </w:r>
      <w:r w:rsidR="004F0BA7" w:rsidRPr="008D4110">
        <w:rPr>
          <w:rFonts w:ascii="Times New Roman" w:hAnsi="Times New Roman" w:cs="Times New Roman"/>
          <w:b/>
          <w:i/>
          <w:sz w:val="24"/>
          <w:szCs w:val="24"/>
        </w:rPr>
        <w:t>:</w:t>
      </w:r>
      <w:r w:rsidRPr="008D4110">
        <w:rPr>
          <w:rFonts w:ascii="Times New Roman" w:hAnsi="Times New Roman" w:cs="Times New Roman"/>
          <w:b/>
          <w:i/>
          <w:sz w:val="24"/>
          <w:szCs w:val="24"/>
        </w:rPr>
        <w:t xml:space="preserve"> Qualifications and categories of membership</w:t>
      </w:r>
    </w:p>
    <w:p w14:paraId="293F6F45" w14:textId="6BE18FB2" w:rsidR="00E729F7" w:rsidRDefault="00E729F7" w:rsidP="00E729F7">
      <w:pPr>
        <w:rPr>
          <w:rFonts w:ascii="Times New Roman" w:hAnsi="Times New Roman" w:cs="Times New Roman"/>
          <w:sz w:val="24"/>
          <w:szCs w:val="24"/>
        </w:rPr>
      </w:pPr>
      <w:r>
        <w:rPr>
          <w:rFonts w:ascii="Times New Roman" w:hAnsi="Times New Roman" w:cs="Times New Roman"/>
          <w:sz w:val="24"/>
          <w:szCs w:val="24"/>
        </w:rPr>
        <w:t>Membership is</w:t>
      </w:r>
      <w:r w:rsidR="001D3804">
        <w:rPr>
          <w:rFonts w:ascii="Times New Roman" w:hAnsi="Times New Roman" w:cs="Times New Roman"/>
          <w:sz w:val="24"/>
          <w:szCs w:val="24"/>
        </w:rPr>
        <w:t xml:space="preserve"> available to currently enrolled Ohio State students. Membership may be</w:t>
      </w:r>
      <w:r>
        <w:rPr>
          <w:rFonts w:ascii="Times New Roman" w:hAnsi="Times New Roman" w:cs="Times New Roman"/>
          <w:sz w:val="24"/>
          <w:szCs w:val="24"/>
        </w:rPr>
        <w:t xml:space="preserve"> </w:t>
      </w:r>
      <w:r w:rsidR="00641170">
        <w:rPr>
          <w:rFonts w:ascii="Times New Roman" w:hAnsi="Times New Roman" w:cs="Times New Roman"/>
          <w:sz w:val="24"/>
          <w:szCs w:val="24"/>
        </w:rPr>
        <w:t>gained</w:t>
      </w:r>
      <w:r>
        <w:rPr>
          <w:rFonts w:ascii="Times New Roman" w:hAnsi="Times New Roman" w:cs="Times New Roman"/>
          <w:sz w:val="24"/>
          <w:szCs w:val="24"/>
        </w:rPr>
        <w:t xml:space="preserve"> </w:t>
      </w:r>
      <w:r w:rsidR="001D3804">
        <w:rPr>
          <w:rFonts w:ascii="Times New Roman" w:hAnsi="Times New Roman" w:cs="Times New Roman"/>
          <w:sz w:val="24"/>
          <w:szCs w:val="24"/>
        </w:rPr>
        <w:t>by regularly attending meetings and club events</w:t>
      </w:r>
      <w:r>
        <w:rPr>
          <w:rFonts w:ascii="Times New Roman" w:hAnsi="Times New Roman" w:cs="Times New Roman"/>
          <w:sz w:val="24"/>
          <w:szCs w:val="24"/>
        </w:rPr>
        <w:t>.</w:t>
      </w:r>
      <w:r w:rsidR="001D3804">
        <w:rPr>
          <w:rFonts w:ascii="Times New Roman" w:hAnsi="Times New Roman" w:cs="Times New Roman"/>
          <w:sz w:val="24"/>
          <w:szCs w:val="24"/>
        </w:rPr>
        <w:t xml:space="preserve"> The number of meetings necessary for membership may be decided by the executive board.</w:t>
      </w:r>
      <w:r>
        <w:rPr>
          <w:rFonts w:ascii="Times New Roman" w:hAnsi="Times New Roman" w:cs="Times New Roman"/>
          <w:sz w:val="24"/>
          <w:szCs w:val="24"/>
        </w:rPr>
        <w:t xml:space="preserve"> As a member, </w:t>
      </w:r>
      <w:r w:rsidR="001D3804">
        <w:rPr>
          <w:rFonts w:ascii="Times New Roman" w:hAnsi="Times New Roman" w:cs="Times New Roman"/>
          <w:sz w:val="24"/>
          <w:szCs w:val="24"/>
        </w:rPr>
        <w:t>one is</w:t>
      </w:r>
      <w:r>
        <w:rPr>
          <w:rFonts w:ascii="Times New Roman" w:hAnsi="Times New Roman" w:cs="Times New Roman"/>
          <w:sz w:val="24"/>
          <w:szCs w:val="24"/>
        </w:rPr>
        <w:t xml:space="preserve"> given the right to vot</w:t>
      </w:r>
      <w:r w:rsidR="001D3804">
        <w:rPr>
          <w:rFonts w:ascii="Times New Roman" w:hAnsi="Times New Roman" w:cs="Times New Roman"/>
          <w:sz w:val="24"/>
          <w:szCs w:val="24"/>
        </w:rPr>
        <w:t xml:space="preserve">e </w:t>
      </w:r>
      <w:r>
        <w:rPr>
          <w:rFonts w:ascii="Times New Roman" w:hAnsi="Times New Roman" w:cs="Times New Roman"/>
          <w:sz w:val="24"/>
          <w:szCs w:val="24"/>
        </w:rPr>
        <w:t xml:space="preserve">and </w:t>
      </w:r>
      <w:r w:rsidR="001D3804">
        <w:rPr>
          <w:rFonts w:ascii="Times New Roman" w:hAnsi="Times New Roman" w:cs="Times New Roman"/>
          <w:sz w:val="24"/>
          <w:szCs w:val="24"/>
        </w:rPr>
        <w:t>run for</w:t>
      </w:r>
      <w:r>
        <w:rPr>
          <w:rFonts w:ascii="Times New Roman" w:hAnsi="Times New Roman" w:cs="Times New Roman"/>
          <w:sz w:val="24"/>
          <w:szCs w:val="24"/>
        </w:rPr>
        <w:t xml:space="preserve"> office position</w:t>
      </w:r>
      <w:r w:rsidR="001D3804">
        <w:rPr>
          <w:rFonts w:ascii="Times New Roman" w:hAnsi="Times New Roman" w:cs="Times New Roman"/>
          <w:sz w:val="24"/>
          <w:szCs w:val="24"/>
        </w:rPr>
        <w:t>s</w:t>
      </w:r>
      <w:r>
        <w:rPr>
          <w:rFonts w:ascii="Times New Roman" w:hAnsi="Times New Roman" w:cs="Times New Roman"/>
          <w:sz w:val="24"/>
          <w:szCs w:val="24"/>
        </w:rPr>
        <w:t>.</w:t>
      </w:r>
    </w:p>
    <w:p w14:paraId="251832D8" w14:textId="55CFC39B" w:rsidR="00E729F7" w:rsidRDefault="00E729F7" w:rsidP="00E729F7">
      <w:pPr>
        <w:rPr>
          <w:rFonts w:ascii="Times New Roman" w:hAnsi="Times New Roman" w:cs="Times New Roman"/>
          <w:b/>
          <w:i/>
          <w:sz w:val="24"/>
          <w:szCs w:val="24"/>
        </w:rPr>
      </w:pPr>
      <w:r w:rsidRPr="001D3804">
        <w:rPr>
          <w:rFonts w:ascii="Times New Roman" w:hAnsi="Times New Roman" w:cs="Times New Roman"/>
          <w:b/>
          <w:i/>
          <w:sz w:val="24"/>
          <w:szCs w:val="24"/>
        </w:rPr>
        <w:t>Article III-</w:t>
      </w:r>
      <w:r w:rsidR="00274701" w:rsidRPr="001D3804">
        <w:rPr>
          <w:rFonts w:ascii="Times New Roman" w:hAnsi="Times New Roman" w:cs="Times New Roman"/>
          <w:b/>
          <w:i/>
          <w:sz w:val="24"/>
          <w:szCs w:val="24"/>
        </w:rPr>
        <w:t>Roles and Methods of Removing Members and Executive Officers</w:t>
      </w:r>
    </w:p>
    <w:p w14:paraId="58D960B3" w14:textId="77777777" w:rsidR="00A96501" w:rsidRDefault="00A96501" w:rsidP="00A96501">
      <w:pPr>
        <w:rPr>
          <w:rFonts w:ascii="Times New Roman" w:hAnsi="Times New Roman" w:cs="Times New Roman"/>
          <w:sz w:val="24"/>
          <w:szCs w:val="24"/>
        </w:rPr>
      </w:pPr>
      <w:r w:rsidRPr="009A2736">
        <w:rPr>
          <w:rFonts w:ascii="Times New Roman" w:hAnsi="Times New Roman" w:cs="Times New Roman"/>
          <w:sz w:val="24"/>
          <w:szCs w:val="24"/>
        </w:rPr>
        <w:t xml:space="preserve">If a member engages in behavior that is detrimental to advancing the purpose of this organization, violates the organization’s constitution or by-laws, or violates the Code of Student </w:t>
      </w:r>
      <w:r w:rsidRPr="009A2736">
        <w:rPr>
          <w:rFonts w:ascii="Times New Roman" w:hAnsi="Times New Roman" w:cs="Times New Roman"/>
          <w:sz w:val="24"/>
          <w:szCs w:val="24"/>
        </w:rPr>
        <w:lastRenderedPageBreak/>
        <w:t xml:space="preserve">Conduct, university policy, or federal, state or local law, the member may be removed through a majority vote of the officers in consultation with the organization’s advisor. </w:t>
      </w:r>
    </w:p>
    <w:p w14:paraId="265F8633" w14:textId="77777777" w:rsidR="00A96501" w:rsidRDefault="00A96501" w:rsidP="00A96501">
      <w:pPr>
        <w:rPr>
          <w:rFonts w:ascii="Times New Roman" w:hAnsi="Times New Roman" w:cs="Times New Roman"/>
          <w:sz w:val="24"/>
          <w:szCs w:val="24"/>
        </w:rPr>
      </w:pPr>
      <w:r w:rsidRPr="009A2736">
        <w:rPr>
          <w:rFonts w:ascii="Times New Roman" w:hAnsi="Times New Roman" w:cs="Times New Roman"/>
          <w:sz w:val="24"/>
          <w:szCs w:val="24"/>
        </w:rPr>
        <w:t>Any elected officer of the chapter may be removed from their position for cause. Cause for removal includes</w:t>
      </w:r>
      <w:r>
        <w:rPr>
          <w:rFonts w:ascii="Times New Roman" w:hAnsi="Times New Roman" w:cs="Times New Roman"/>
          <w:sz w:val="24"/>
          <w:szCs w:val="24"/>
        </w:rPr>
        <w:t xml:space="preserve"> (</w:t>
      </w:r>
      <w:r w:rsidRPr="009A2736">
        <w:rPr>
          <w:rFonts w:ascii="Times New Roman" w:hAnsi="Times New Roman" w:cs="Times New Roman"/>
          <w:sz w:val="24"/>
          <w:szCs w:val="24"/>
        </w:rPr>
        <w:t>but is not limited to</w:t>
      </w:r>
      <w:r>
        <w:rPr>
          <w:rFonts w:ascii="Times New Roman" w:hAnsi="Times New Roman" w:cs="Times New Roman"/>
          <w:sz w:val="24"/>
          <w:szCs w:val="24"/>
        </w:rPr>
        <w:t>)</w:t>
      </w:r>
      <w:r w:rsidRPr="009A2736">
        <w:rPr>
          <w:rFonts w:ascii="Times New Roman" w:hAnsi="Times New Roman" w:cs="Times New Roman"/>
          <w:sz w:val="24"/>
          <w:szCs w:val="24"/>
        </w:rPr>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1E8FF5DD" w14:textId="1B013CE9" w:rsidR="00A96501" w:rsidRPr="00A96501" w:rsidRDefault="00A96501" w:rsidP="00E729F7">
      <w:pPr>
        <w:rPr>
          <w:rFonts w:ascii="Times New Roman" w:hAnsi="Times New Roman" w:cs="Times New Roman"/>
          <w:sz w:val="24"/>
          <w:szCs w:val="24"/>
        </w:rPr>
      </w:pPr>
      <w:r w:rsidRPr="009A2736">
        <w:rPr>
          <w:rFonts w:ascii="Times New Roman" w:hAnsi="Times New Roman" w:cs="Times New Roman"/>
          <w:sz w:val="24"/>
          <w:szCs w:val="24"/>
        </w:rPr>
        <w:t>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469B271B" w14:textId="0D7FFFB2" w:rsidR="001D3804" w:rsidRPr="001D3804" w:rsidRDefault="001D3804" w:rsidP="00E729F7">
      <w:pPr>
        <w:rPr>
          <w:rFonts w:ascii="Times New Roman" w:hAnsi="Times New Roman" w:cs="Times New Roman"/>
          <w:b/>
          <w:i/>
          <w:sz w:val="24"/>
          <w:szCs w:val="24"/>
        </w:rPr>
      </w:pPr>
      <w:r w:rsidRPr="001D3804">
        <w:rPr>
          <w:rFonts w:ascii="Times New Roman" w:hAnsi="Times New Roman" w:cs="Times New Roman"/>
          <w:b/>
          <w:i/>
          <w:sz w:val="24"/>
          <w:szCs w:val="24"/>
        </w:rPr>
        <w:t>Article IV - Organization Leadership</w:t>
      </w:r>
    </w:p>
    <w:p w14:paraId="2C6351D3" w14:textId="4B5DCF98" w:rsidR="00E729F7" w:rsidRDefault="00E729F7" w:rsidP="00E729F7">
      <w:pPr>
        <w:rPr>
          <w:rFonts w:ascii="Times New Roman" w:hAnsi="Times New Roman" w:cs="Times New Roman"/>
          <w:sz w:val="24"/>
          <w:szCs w:val="24"/>
        </w:rPr>
      </w:pPr>
      <w:r>
        <w:rPr>
          <w:rFonts w:ascii="Times New Roman" w:hAnsi="Times New Roman" w:cs="Times New Roman"/>
          <w:i/>
          <w:sz w:val="24"/>
          <w:szCs w:val="24"/>
        </w:rPr>
        <w:t xml:space="preserve">President: </w:t>
      </w:r>
      <w:r w:rsidR="00E22366">
        <w:rPr>
          <w:rFonts w:ascii="Times New Roman" w:hAnsi="Times New Roman" w:cs="Times New Roman"/>
          <w:sz w:val="24"/>
          <w:szCs w:val="24"/>
        </w:rPr>
        <w:t>The president is</w:t>
      </w:r>
      <w:r>
        <w:rPr>
          <w:rFonts w:ascii="Times New Roman" w:hAnsi="Times New Roman" w:cs="Times New Roman"/>
          <w:sz w:val="24"/>
          <w:szCs w:val="24"/>
        </w:rPr>
        <w:t xml:space="preserve"> in charge of making the agenda for each meeting and </w:t>
      </w:r>
      <w:r w:rsidR="00E22366">
        <w:rPr>
          <w:rFonts w:ascii="Times New Roman" w:hAnsi="Times New Roman" w:cs="Times New Roman"/>
          <w:sz w:val="24"/>
          <w:szCs w:val="24"/>
        </w:rPr>
        <w:t>can</w:t>
      </w:r>
      <w:r>
        <w:rPr>
          <w:rFonts w:ascii="Times New Roman" w:hAnsi="Times New Roman" w:cs="Times New Roman"/>
          <w:sz w:val="24"/>
          <w:szCs w:val="24"/>
        </w:rPr>
        <w:t xml:space="preserve"> call</w:t>
      </w:r>
      <w:r w:rsidR="00E22366">
        <w:rPr>
          <w:rFonts w:ascii="Times New Roman" w:hAnsi="Times New Roman" w:cs="Times New Roman"/>
          <w:sz w:val="24"/>
          <w:szCs w:val="24"/>
        </w:rPr>
        <w:t>/reschedule/cancel</w:t>
      </w:r>
      <w:r>
        <w:rPr>
          <w:rFonts w:ascii="Times New Roman" w:hAnsi="Times New Roman" w:cs="Times New Roman"/>
          <w:sz w:val="24"/>
          <w:szCs w:val="24"/>
        </w:rPr>
        <w:t xml:space="preserve"> a meeting whenever</w:t>
      </w:r>
      <w:r w:rsidR="00E22366">
        <w:rPr>
          <w:rFonts w:ascii="Times New Roman" w:hAnsi="Times New Roman" w:cs="Times New Roman"/>
          <w:sz w:val="24"/>
          <w:szCs w:val="24"/>
        </w:rPr>
        <w:t xml:space="preserve"> appropriate</w:t>
      </w:r>
      <w:r>
        <w:rPr>
          <w:rFonts w:ascii="Times New Roman" w:hAnsi="Times New Roman" w:cs="Times New Roman"/>
          <w:sz w:val="24"/>
          <w:szCs w:val="24"/>
        </w:rPr>
        <w:t xml:space="preserve">. </w:t>
      </w:r>
      <w:r w:rsidR="00E22366">
        <w:rPr>
          <w:rFonts w:ascii="Times New Roman" w:hAnsi="Times New Roman" w:cs="Times New Roman"/>
          <w:sz w:val="24"/>
          <w:szCs w:val="24"/>
        </w:rPr>
        <w:t>He/she runs the</w:t>
      </w:r>
      <w:r>
        <w:rPr>
          <w:rFonts w:ascii="Times New Roman" w:hAnsi="Times New Roman" w:cs="Times New Roman"/>
          <w:sz w:val="24"/>
          <w:szCs w:val="24"/>
        </w:rPr>
        <w:t xml:space="preserve"> election</w:t>
      </w:r>
      <w:r w:rsidR="00E22366">
        <w:rPr>
          <w:rFonts w:ascii="Times New Roman" w:hAnsi="Times New Roman" w:cs="Times New Roman"/>
          <w:sz w:val="24"/>
          <w:szCs w:val="24"/>
        </w:rPr>
        <w:t xml:space="preserve"> process and makes the application. </w:t>
      </w:r>
      <w:r>
        <w:rPr>
          <w:rFonts w:ascii="Times New Roman" w:hAnsi="Times New Roman" w:cs="Times New Roman"/>
          <w:sz w:val="24"/>
          <w:szCs w:val="24"/>
        </w:rPr>
        <w:t>He/she is allowed to deposit and withdraw money from the club bank account</w:t>
      </w:r>
      <w:r w:rsidR="009A2736">
        <w:rPr>
          <w:rFonts w:ascii="Times New Roman" w:hAnsi="Times New Roman" w:cs="Times New Roman"/>
          <w:sz w:val="24"/>
          <w:szCs w:val="24"/>
        </w:rPr>
        <w:t>, with the guidance of the treasurer</w:t>
      </w:r>
      <w:r>
        <w:rPr>
          <w:rFonts w:ascii="Times New Roman" w:hAnsi="Times New Roman" w:cs="Times New Roman"/>
          <w:sz w:val="24"/>
          <w:szCs w:val="24"/>
        </w:rPr>
        <w:t>. The president can also create committees</w:t>
      </w:r>
      <w:r w:rsidR="00E22366">
        <w:rPr>
          <w:rFonts w:ascii="Times New Roman" w:hAnsi="Times New Roman" w:cs="Times New Roman"/>
          <w:sz w:val="24"/>
          <w:szCs w:val="24"/>
        </w:rPr>
        <w:t xml:space="preserve"> within the club. </w:t>
      </w:r>
      <w:r w:rsidR="009A2736">
        <w:rPr>
          <w:rFonts w:ascii="Times New Roman" w:hAnsi="Times New Roman" w:cs="Times New Roman"/>
          <w:sz w:val="24"/>
          <w:szCs w:val="24"/>
        </w:rPr>
        <w:t xml:space="preserve">The president may resume their position for </w:t>
      </w:r>
      <w:r w:rsidR="00E22366">
        <w:rPr>
          <w:rFonts w:ascii="Times New Roman" w:hAnsi="Times New Roman" w:cs="Times New Roman"/>
          <w:sz w:val="24"/>
          <w:szCs w:val="24"/>
        </w:rPr>
        <w:t>a select number of time. The president is the primary contact with the international organization.</w:t>
      </w:r>
    </w:p>
    <w:p w14:paraId="7946DED2" w14:textId="5ED08F35" w:rsidR="00E729F7" w:rsidRDefault="00E729F7" w:rsidP="00E729F7">
      <w:pPr>
        <w:rPr>
          <w:rFonts w:ascii="Times New Roman" w:hAnsi="Times New Roman" w:cs="Times New Roman"/>
          <w:sz w:val="24"/>
          <w:szCs w:val="24"/>
        </w:rPr>
      </w:pPr>
      <w:r>
        <w:rPr>
          <w:rFonts w:ascii="Times New Roman" w:hAnsi="Times New Roman" w:cs="Times New Roman"/>
          <w:i/>
          <w:sz w:val="24"/>
          <w:szCs w:val="24"/>
        </w:rPr>
        <w:t>Vice President</w:t>
      </w:r>
      <w:r>
        <w:rPr>
          <w:rFonts w:ascii="Times New Roman" w:hAnsi="Times New Roman" w:cs="Times New Roman"/>
          <w:sz w:val="24"/>
          <w:szCs w:val="24"/>
        </w:rPr>
        <w:t>: The vice president fills the role of the president</w:t>
      </w:r>
      <w:r w:rsidR="00E22366">
        <w:rPr>
          <w:rFonts w:ascii="Times New Roman" w:hAnsi="Times New Roman" w:cs="Times New Roman"/>
          <w:sz w:val="24"/>
          <w:szCs w:val="24"/>
        </w:rPr>
        <w:t xml:space="preserve"> if the president is unavailable</w:t>
      </w:r>
      <w:r>
        <w:rPr>
          <w:rFonts w:ascii="Times New Roman" w:hAnsi="Times New Roman" w:cs="Times New Roman"/>
          <w:sz w:val="24"/>
          <w:szCs w:val="24"/>
        </w:rPr>
        <w:t>. He/she</w:t>
      </w:r>
      <w:r w:rsidR="00E22366">
        <w:rPr>
          <w:rFonts w:ascii="Times New Roman" w:hAnsi="Times New Roman" w:cs="Times New Roman"/>
          <w:sz w:val="24"/>
          <w:szCs w:val="24"/>
        </w:rPr>
        <w:t xml:space="preserve"> helps with activities</w:t>
      </w:r>
      <w:r>
        <w:rPr>
          <w:rFonts w:ascii="Times New Roman" w:hAnsi="Times New Roman" w:cs="Times New Roman"/>
          <w:sz w:val="24"/>
          <w:szCs w:val="24"/>
        </w:rPr>
        <w:t xml:space="preserve"> such as </w:t>
      </w:r>
      <w:r w:rsidR="00E22366">
        <w:rPr>
          <w:rFonts w:ascii="Times New Roman" w:hAnsi="Times New Roman" w:cs="Times New Roman"/>
          <w:sz w:val="24"/>
          <w:szCs w:val="24"/>
        </w:rPr>
        <w:t>making the agenda</w:t>
      </w:r>
      <w:r>
        <w:rPr>
          <w:rFonts w:ascii="Times New Roman" w:hAnsi="Times New Roman" w:cs="Times New Roman"/>
          <w:sz w:val="24"/>
          <w:szCs w:val="24"/>
        </w:rPr>
        <w:t>, deposit</w:t>
      </w:r>
      <w:r w:rsidR="00E22366">
        <w:rPr>
          <w:rFonts w:ascii="Times New Roman" w:hAnsi="Times New Roman" w:cs="Times New Roman"/>
          <w:sz w:val="24"/>
          <w:szCs w:val="24"/>
        </w:rPr>
        <w:t>ing</w:t>
      </w:r>
      <w:r>
        <w:rPr>
          <w:rFonts w:ascii="Times New Roman" w:hAnsi="Times New Roman" w:cs="Times New Roman"/>
          <w:sz w:val="24"/>
          <w:szCs w:val="24"/>
        </w:rPr>
        <w:t xml:space="preserve"> money into the club bank account, and</w:t>
      </w:r>
      <w:r w:rsidR="00E22366">
        <w:rPr>
          <w:rFonts w:ascii="Times New Roman" w:hAnsi="Times New Roman" w:cs="Times New Roman"/>
          <w:sz w:val="24"/>
          <w:szCs w:val="24"/>
        </w:rPr>
        <w:t xml:space="preserve"> the election process</w:t>
      </w:r>
      <w:r>
        <w:rPr>
          <w:rFonts w:ascii="Times New Roman" w:hAnsi="Times New Roman" w:cs="Times New Roman"/>
          <w:sz w:val="24"/>
          <w:szCs w:val="24"/>
        </w:rPr>
        <w:t xml:space="preserve">. </w:t>
      </w:r>
    </w:p>
    <w:p w14:paraId="2EDF0FF5" w14:textId="7A33E75F" w:rsidR="00E729F7" w:rsidRPr="009A2736" w:rsidRDefault="00E729F7" w:rsidP="00E729F7">
      <w:pPr>
        <w:rPr>
          <w:rFonts w:ascii="Times New Roman" w:hAnsi="Times New Roman" w:cs="Times New Roman"/>
          <w:sz w:val="24"/>
          <w:szCs w:val="24"/>
        </w:rPr>
      </w:pPr>
      <w:r>
        <w:rPr>
          <w:rFonts w:ascii="Times New Roman" w:hAnsi="Times New Roman" w:cs="Times New Roman"/>
          <w:i/>
          <w:sz w:val="24"/>
          <w:szCs w:val="24"/>
        </w:rPr>
        <w:t>Treasurer</w:t>
      </w:r>
      <w:r>
        <w:rPr>
          <w:rFonts w:ascii="Times New Roman" w:hAnsi="Times New Roman" w:cs="Times New Roman"/>
          <w:sz w:val="24"/>
          <w:szCs w:val="24"/>
        </w:rPr>
        <w:t xml:space="preserve">: </w:t>
      </w:r>
      <w:r w:rsidR="003E7167">
        <w:rPr>
          <w:rFonts w:ascii="Times New Roman" w:hAnsi="Times New Roman" w:cs="Times New Roman"/>
          <w:sz w:val="24"/>
          <w:szCs w:val="24"/>
        </w:rPr>
        <w:t>The treasurer i</w:t>
      </w:r>
      <w:r>
        <w:rPr>
          <w:rFonts w:ascii="Times New Roman" w:hAnsi="Times New Roman" w:cs="Times New Roman"/>
          <w:sz w:val="24"/>
          <w:szCs w:val="24"/>
        </w:rPr>
        <w:t xml:space="preserve">s in charge of the </w:t>
      </w:r>
      <w:r w:rsidR="00E22366">
        <w:rPr>
          <w:rFonts w:ascii="Times New Roman" w:hAnsi="Times New Roman" w:cs="Times New Roman"/>
          <w:sz w:val="24"/>
          <w:szCs w:val="24"/>
        </w:rPr>
        <w:t>financial aspect of the club</w:t>
      </w:r>
      <w:r>
        <w:rPr>
          <w:rFonts w:ascii="Times New Roman" w:hAnsi="Times New Roman" w:cs="Times New Roman"/>
          <w:sz w:val="24"/>
          <w:szCs w:val="24"/>
        </w:rPr>
        <w:t xml:space="preserve">. He/she must </w:t>
      </w:r>
      <w:r w:rsidR="00E22366">
        <w:rPr>
          <w:rFonts w:ascii="Times New Roman" w:hAnsi="Times New Roman" w:cs="Times New Roman"/>
          <w:sz w:val="24"/>
          <w:szCs w:val="24"/>
        </w:rPr>
        <w:t>form a</w:t>
      </w:r>
      <w:r>
        <w:rPr>
          <w:rFonts w:ascii="Times New Roman" w:hAnsi="Times New Roman" w:cs="Times New Roman"/>
          <w:sz w:val="24"/>
          <w:szCs w:val="24"/>
        </w:rPr>
        <w:t xml:space="preserve"> budget for the club. He/she must </w:t>
      </w:r>
      <w:r w:rsidR="00E22366">
        <w:rPr>
          <w:rFonts w:ascii="Times New Roman" w:hAnsi="Times New Roman" w:cs="Times New Roman"/>
          <w:sz w:val="24"/>
          <w:szCs w:val="24"/>
        </w:rPr>
        <w:t xml:space="preserve">keep receipts for all purchases made </w:t>
      </w:r>
      <w:r w:rsidR="00C1075A">
        <w:rPr>
          <w:rFonts w:ascii="Times New Roman" w:hAnsi="Times New Roman" w:cs="Times New Roman"/>
          <w:sz w:val="24"/>
          <w:szCs w:val="24"/>
        </w:rPr>
        <w:t xml:space="preserve">and track money spent and collected. He/she is in charge of advising the president when a donation to </w:t>
      </w:r>
      <w:proofErr w:type="spellStart"/>
      <w:r w:rsidR="00C1075A">
        <w:rPr>
          <w:rFonts w:ascii="Times New Roman" w:hAnsi="Times New Roman" w:cs="Times New Roman"/>
          <w:sz w:val="24"/>
          <w:szCs w:val="24"/>
        </w:rPr>
        <w:t>Snehalaya</w:t>
      </w:r>
      <w:proofErr w:type="spellEnd"/>
      <w:r w:rsidR="00C1075A">
        <w:rPr>
          <w:rFonts w:ascii="Times New Roman" w:hAnsi="Times New Roman" w:cs="Times New Roman"/>
          <w:sz w:val="24"/>
          <w:szCs w:val="24"/>
        </w:rPr>
        <w:t xml:space="preserve"> (international) should be made.</w:t>
      </w:r>
    </w:p>
    <w:p w14:paraId="0513CB83" w14:textId="13D7EFFC" w:rsidR="001D3804" w:rsidRDefault="001D3804" w:rsidP="00E729F7">
      <w:pPr>
        <w:rPr>
          <w:rFonts w:ascii="Times New Roman" w:hAnsi="Times New Roman" w:cs="Times New Roman"/>
          <w:b/>
          <w:i/>
          <w:sz w:val="24"/>
          <w:szCs w:val="24"/>
        </w:rPr>
      </w:pPr>
      <w:r w:rsidRPr="00A96501">
        <w:rPr>
          <w:rFonts w:ascii="Times New Roman" w:hAnsi="Times New Roman" w:cs="Times New Roman"/>
          <w:b/>
          <w:i/>
          <w:sz w:val="24"/>
          <w:szCs w:val="24"/>
        </w:rPr>
        <w:t>Article V- Election / Selection of Organization Leadership</w:t>
      </w:r>
    </w:p>
    <w:p w14:paraId="5E1E6213" w14:textId="302871D5" w:rsidR="00A96501" w:rsidRPr="00A96501" w:rsidRDefault="00A96501" w:rsidP="00E729F7">
      <w:pPr>
        <w:rPr>
          <w:rFonts w:ascii="Times New Roman" w:hAnsi="Times New Roman" w:cs="Times New Roman"/>
          <w:sz w:val="24"/>
          <w:szCs w:val="24"/>
        </w:rPr>
      </w:pPr>
      <w:r w:rsidRPr="00A96501">
        <w:rPr>
          <w:rFonts w:ascii="Times New Roman" w:hAnsi="Times New Roman" w:cs="Times New Roman"/>
          <w:sz w:val="24"/>
          <w:szCs w:val="24"/>
        </w:rPr>
        <w:t>Elections will be held during spring</w:t>
      </w:r>
      <w:r>
        <w:rPr>
          <w:rFonts w:ascii="Times New Roman" w:hAnsi="Times New Roman" w:cs="Times New Roman"/>
          <w:sz w:val="24"/>
          <w:szCs w:val="24"/>
        </w:rPr>
        <w:t xml:space="preserve"> semester</w:t>
      </w:r>
      <w:r w:rsidRPr="00A96501">
        <w:rPr>
          <w:rFonts w:ascii="Times New Roman" w:hAnsi="Times New Roman" w:cs="Times New Roman"/>
          <w:sz w:val="24"/>
          <w:szCs w:val="24"/>
        </w:rPr>
        <w:t xml:space="preserve"> at the time of the </w:t>
      </w:r>
      <w:r>
        <w:rPr>
          <w:rFonts w:ascii="Times New Roman" w:hAnsi="Times New Roman" w:cs="Times New Roman"/>
          <w:sz w:val="24"/>
          <w:szCs w:val="24"/>
        </w:rPr>
        <w:t>e</w:t>
      </w:r>
      <w:r w:rsidRPr="00A96501">
        <w:rPr>
          <w:rFonts w:ascii="Times New Roman" w:hAnsi="Times New Roman" w:cs="Times New Roman"/>
          <w:sz w:val="24"/>
          <w:szCs w:val="24"/>
        </w:rPr>
        <w:t xml:space="preserve">xecutive </w:t>
      </w:r>
      <w:r>
        <w:rPr>
          <w:rFonts w:ascii="Times New Roman" w:hAnsi="Times New Roman" w:cs="Times New Roman"/>
          <w:sz w:val="24"/>
          <w:szCs w:val="24"/>
        </w:rPr>
        <w:t>board’s selection</w:t>
      </w:r>
      <w:r w:rsidRPr="00A96501">
        <w:rPr>
          <w:rFonts w:ascii="Times New Roman" w:hAnsi="Times New Roman" w:cs="Times New Roman"/>
          <w:sz w:val="24"/>
          <w:szCs w:val="24"/>
        </w:rPr>
        <w:t xml:space="preserve">. </w:t>
      </w:r>
      <w:r>
        <w:rPr>
          <w:rFonts w:ascii="Times New Roman" w:hAnsi="Times New Roman" w:cs="Times New Roman"/>
          <w:sz w:val="24"/>
          <w:szCs w:val="24"/>
        </w:rPr>
        <w:t>E</w:t>
      </w:r>
      <w:r w:rsidRPr="00A96501">
        <w:rPr>
          <w:rFonts w:ascii="Times New Roman" w:hAnsi="Times New Roman" w:cs="Times New Roman"/>
          <w:sz w:val="24"/>
          <w:szCs w:val="24"/>
        </w:rPr>
        <w:t xml:space="preserve">ach </w:t>
      </w:r>
      <w:r>
        <w:rPr>
          <w:rFonts w:ascii="Times New Roman" w:hAnsi="Times New Roman" w:cs="Times New Roman"/>
          <w:sz w:val="24"/>
          <w:szCs w:val="24"/>
        </w:rPr>
        <w:t xml:space="preserve">applicant </w:t>
      </w:r>
      <w:r w:rsidRPr="00A96501">
        <w:rPr>
          <w:rFonts w:ascii="Times New Roman" w:hAnsi="Times New Roman" w:cs="Times New Roman"/>
          <w:sz w:val="24"/>
          <w:szCs w:val="24"/>
        </w:rPr>
        <w:t>must</w:t>
      </w:r>
      <w:r>
        <w:rPr>
          <w:rFonts w:ascii="Times New Roman" w:hAnsi="Times New Roman" w:cs="Times New Roman"/>
          <w:sz w:val="24"/>
          <w:szCs w:val="24"/>
        </w:rPr>
        <w:t xml:space="preserve"> fill out an application stating why they would like to be chosen</w:t>
      </w:r>
      <w:r w:rsidRPr="00A96501">
        <w:rPr>
          <w:rFonts w:ascii="Times New Roman" w:hAnsi="Times New Roman" w:cs="Times New Roman"/>
          <w:sz w:val="24"/>
          <w:szCs w:val="24"/>
        </w:rPr>
        <w:t xml:space="preserve">. </w:t>
      </w:r>
      <w:r>
        <w:rPr>
          <w:rFonts w:ascii="Times New Roman" w:hAnsi="Times New Roman" w:cs="Times New Roman"/>
          <w:sz w:val="24"/>
          <w:szCs w:val="24"/>
        </w:rPr>
        <w:t>One must be an active member to run</w:t>
      </w:r>
      <w:r w:rsidR="00061A3C">
        <w:rPr>
          <w:rFonts w:ascii="Times New Roman" w:hAnsi="Times New Roman" w:cs="Times New Roman"/>
          <w:sz w:val="24"/>
          <w:szCs w:val="24"/>
        </w:rPr>
        <w:t>/vote</w:t>
      </w:r>
      <w:r>
        <w:rPr>
          <w:rFonts w:ascii="Times New Roman" w:hAnsi="Times New Roman" w:cs="Times New Roman"/>
          <w:sz w:val="24"/>
          <w:szCs w:val="24"/>
        </w:rPr>
        <w:t xml:space="preserve"> for a position.</w:t>
      </w:r>
    </w:p>
    <w:p w14:paraId="6E649F69" w14:textId="198A89E4" w:rsidR="001D3804" w:rsidRDefault="001D3804" w:rsidP="00E729F7">
      <w:pPr>
        <w:rPr>
          <w:rFonts w:ascii="Times New Roman" w:hAnsi="Times New Roman" w:cs="Times New Roman"/>
          <w:b/>
          <w:i/>
          <w:sz w:val="24"/>
          <w:szCs w:val="24"/>
        </w:rPr>
      </w:pPr>
      <w:r w:rsidRPr="00A96501">
        <w:rPr>
          <w:rFonts w:ascii="Times New Roman" w:hAnsi="Times New Roman" w:cs="Times New Roman"/>
          <w:b/>
          <w:i/>
          <w:sz w:val="24"/>
          <w:szCs w:val="24"/>
        </w:rPr>
        <w:t>Article VI - Executive Committee: Size and composition of the Committee</w:t>
      </w:r>
    </w:p>
    <w:p w14:paraId="1091F085" w14:textId="489BD064" w:rsidR="00C1075A" w:rsidRPr="00061A3C" w:rsidRDefault="00A96501" w:rsidP="00E729F7">
      <w:pPr>
        <w:rPr>
          <w:rFonts w:ascii="Times New Roman" w:hAnsi="Times New Roman" w:cs="Times New Roman"/>
          <w:sz w:val="24"/>
          <w:szCs w:val="24"/>
        </w:rPr>
      </w:pPr>
      <w:r w:rsidRPr="00A96501">
        <w:rPr>
          <w:rFonts w:ascii="Times New Roman" w:hAnsi="Times New Roman" w:cs="Times New Roman"/>
          <w:sz w:val="24"/>
          <w:szCs w:val="24"/>
        </w:rPr>
        <w:t xml:space="preserve">The </w:t>
      </w:r>
      <w:r>
        <w:rPr>
          <w:rFonts w:ascii="Times New Roman" w:hAnsi="Times New Roman" w:cs="Times New Roman"/>
          <w:sz w:val="24"/>
          <w:szCs w:val="24"/>
        </w:rPr>
        <w:t>e</w:t>
      </w:r>
      <w:r w:rsidRPr="00A96501">
        <w:rPr>
          <w:rFonts w:ascii="Times New Roman" w:hAnsi="Times New Roman" w:cs="Times New Roman"/>
          <w:sz w:val="24"/>
          <w:szCs w:val="24"/>
        </w:rPr>
        <w:t xml:space="preserve">xecutive </w:t>
      </w:r>
      <w:r>
        <w:rPr>
          <w:rFonts w:ascii="Times New Roman" w:hAnsi="Times New Roman" w:cs="Times New Roman"/>
          <w:sz w:val="24"/>
          <w:szCs w:val="24"/>
        </w:rPr>
        <w:t>board</w:t>
      </w:r>
      <w:r w:rsidRPr="00A96501">
        <w:rPr>
          <w:rFonts w:ascii="Times New Roman" w:hAnsi="Times New Roman" w:cs="Times New Roman"/>
          <w:sz w:val="24"/>
          <w:szCs w:val="24"/>
        </w:rPr>
        <w:t xml:space="preserve"> </w:t>
      </w:r>
      <w:r>
        <w:rPr>
          <w:rFonts w:ascii="Times New Roman" w:hAnsi="Times New Roman" w:cs="Times New Roman"/>
          <w:sz w:val="24"/>
          <w:szCs w:val="24"/>
        </w:rPr>
        <w:t>is made of the president, vice president, and treasurer. Additional positions may</w:t>
      </w:r>
      <w:r w:rsidR="00061A3C">
        <w:rPr>
          <w:rFonts w:ascii="Times New Roman" w:hAnsi="Times New Roman" w:cs="Times New Roman"/>
          <w:sz w:val="24"/>
          <w:szCs w:val="24"/>
        </w:rPr>
        <w:t xml:space="preserve"> be added</w:t>
      </w:r>
      <w:r>
        <w:rPr>
          <w:rFonts w:ascii="Times New Roman" w:hAnsi="Times New Roman" w:cs="Times New Roman"/>
          <w:sz w:val="24"/>
          <w:szCs w:val="24"/>
        </w:rPr>
        <w:t>.</w:t>
      </w:r>
      <w:r w:rsidRPr="00A96501">
        <w:rPr>
          <w:rFonts w:ascii="Times New Roman" w:hAnsi="Times New Roman" w:cs="Times New Roman"/>
          <w:sz w:val="24"/>
          <w:szCs w:val="24"/>
        </w:rPr>
        <w:t xml:space="preserve"> </w:t>
      </w:r>
      <w:r>
        <w:rPr>
          <w:rFonts w:ascii="Times New Roman" w:hAnsi="Times New Roman" w:cs="Times New Roman"/>
          <w:sz w:val="24"/>
          <w:szCs w:val="24"/>
        </w:rPr>
        <w:t xml:space="preserve">The board </w:t>
      </w:r>
      <w:r w:rsidRPr="00A96501">
        <w:rPr>
          <w:rFonts w:ascii="Times New Roman" w:hAnsi="Times New Roman" w:cs="Times New Roman"/>
          <w:sz w:val="24"/>
          <w:szCs w:val="24"/>
        </w:rPr>
        <w:t>conducts business of the organization between general meetings of the membershi</w:t>
      </w:r>
      <w:r w:rsidR="00D51411">
        <w:rPr>
          <w:rFonts w:ascii="Times New Roman" w:hAnsi="Times New Roman" w:cs="Times New Roman"/>
          <w:sz w:val="24"/>
          <w:szCs w:val="24"/>
        </w:rPr>
        <w:t xml:space="preserve">p </w:t>
      </w:r>
      <w:r w:rsidRPr="00A96501">
        <w:rPr>
          <w:rFonts w:ascii="Times New Roman" w:hAnsi="Times New Roman" w:cs="Times New Roman"/>
          <w:sz w:val="24"/>
          <w:szCs w:val="24"/>
        </w:rPr>
        <w:t>and reports its actions</w:t>
      </w:r>
      <w:r w:rsidR="00D51411">
        <w:rPr>
          <w:rFonts w:ascii="Times New Roman" w:hAnsi="Times New Roman" w:cs="Times New Roman"/>
          <w:sz w:val="24"/>
          <w:szCs w:val="24"/>
        </w:rPr>
        <w:t>.</w:t>
      </w:r>
    </w:p>
    <w:p w14:paraId="2854456B" w14:textId="61FF0C91" w:rsidR="001D3804" w:rsidRDefault="001D3804" w:rsidP="00E729F7">
      <w:pPr>
        <w:rPr>
          <w:rFonts w:ascii="Times New Roman" w:hAnsi="Times New Roman" w:cs="Times New Roman"/>
          <w:b/>
          <w:i/>
          <w:iCs/>
          <w:sz w:val="24"/>
          <w:szCs w:val="24"/>
        </w:rPr>
      </w:pPr>
      <w:r w:rsidRPr="00A96501">
        <w:rPr>
          <w:rFonts w:ascii="Times New Roman" w:hAnsi="Times New Roman" w:cs="Times New Roman"/>
          <w:b/>
          <w:i/>
          <w:iCs/>
          <w:sz w:val="24"/>
          <w:szCs w:val="24"/>
        </w:rPr>
        <w:lastRenderedPageBreak/>
        <w:t>Article VII – Advisor(s) or Advisory Board: Qualification Criteria</w:t>
      </w:r>
    </w:p>
    <w:p w14:paraId="6864BD60" w14:textId="2351C9C1" w:rsidR="00D51411" w:rsidRPr="00A96501" w:rsidRDefault="00D51411" w:rsidP="00E729F7">
      <w:pPr>
        <w:rPr>
          <w:rFonts w:ascii="Times New Roman" w:hAnsi="Times New Roman" w:cs="Times New Roman"/>
          <w:b/>
          <w:i/>
          <w:sz w:val="24"/>
          <w:szCs w:val="24"/>
        </w:rPr>
      </w:pPr>
      <w:r w:rsidRPr="00D51411">
        <w:rPr>
          <w:rFonts w:ascii="Times New Roman" w:hAnsi="Times New Roman" w:cs="Times New Roman"/>
          <w:color w:val="000000"/>
          <w:sz w:val="24"/>
          <w:szCs w:val="20"/>
        </w:rPr>
        <w:t>Advisors of</w:t>
      </w:r>
      <w:r>
        <w:rPr>
          <w:rFonts w:ascii="Times New Roman" w:hAnsi="Times New Roman" w:cs="Times New Roman"/>
          <w:color w:val="000000"/>
          <w:sz w:val="24"/>
          <w:szCs w:val="20"/>
        </w:rPr>
        <w:t xml:space="preserve"> </w:t>
      </w:r>
      <w:r w:rsidRPr="00D51411">
        <w:rPr>
          <w:rFonts w:ascii="Times New Roman" w:hAnsi="Times New Roman" w:cs="Times New Roman"/>
          <w:color w:val="000000"/>
          <w:sz w:val="24"/>
          <w:szCs w:val="20"/>
        </w:rPr>
        <w:t>student organizations must be full-time members of the University faculty or Administrative &amp; Professional staff. If a person is serving as an advisor who is not a member of the above classifications, a co-advisor must be chosen who is a member of these University classifications.</w:t>
      </w:r>
    </w:p>
    <w:p w14:paraId="18452D34" w14:textId="13B5A50B" w:rsidR="001D3804" w:rsidRDefault="001D3804" w:rsidP="00E729F7">
      <w:pPr>
        <w:rPr>
          <w:rFonts w:ascii="Times New Roman" w:hAnsi="Times New Roman" w:cs="Times New Roman"/>
          <w:b/>
          <w:i/>
          <w:sz w:val="24"/>
          <w:szCs w:val="24"/>
        </w:rPr>
      </w:pPr>
      <w:r w:rsidRPr="00A96501">
        <w:rPr>
          <w:rFonts w:ascii="Times New Roman" w:hAnsi="Times New Roman" w:cs="Times New Roman"/>
          <w:b/>
          <w:i/>
          <w:sz w:val="24"/>
          <w:szCs w:val="24"/>
        </w:rPr>
        <w:t xml:space="preserve">Article </w:t>
      </w:r>
      <w:r w:rsidR="00A96501" w:rsidRPr="00A96501">
        <w:rPr>
          <w:rFonts w:ascii="Times New Roman" w:hAnsi="Times New Roman" w:cs="Times New Roman"/>
          <w:b/>
          <w:i/>
          <w:sz w:val="24"/>
          <w:szCs w:val="24"/>
        </w:rPr>
        <w:t>VIII</w:t>
      </w:r>
      <w:r w:rsidRPr="00A96501">
        <w:rPr>
          <w:rFonts w:ascii="Times New Roman" w:hAnsi="Times New Roman" w:cs="Times New Roman"/>
          <w:b/>
          <w:i/>
          <w:sz w:val="24"/>
          <w:szCs w:val="24"/>
        </w:rPr>
        <w:t xml:space="preserve"> – Meetings and events of the Organization: Required meetings and their frequency</w:t>
      </w:r>
    </w:p>
    <w:p w14:paraId="3A8945C1" w14:textId="7E91AE16" w:rsidR="00D51411" w:rsidRPr="00D51411" w:rsidRDefault="00D51411" w:rsidP="00E729F7">
      <w:pPr>
        <w:rPr>
          <w:rFonts w:ascii="Times New Roman" w:hAnsi="Times New Roman" w:cs="Times New Roman"/>
          <w:sz w:val="24"/>
          <w:szCs w:val="24"/>
        </w:rPr>
      </w:pPr>
      <w:r>
        <w:rPr>
          <w:rFonts w:ascii="Times New Roman" w:hAnsi="Times New Roman" w:cs="Times New Roman"/>
          <w:sz w:val="24"/>
          <w:szCs w:val="24"/>
        </w:rPr>
        <w:t xml:space="preserve">Meetings will be held at </w:t>
      </w:r>
      <w:r w:rsidR="00061A3C">
        <w:rPr>
          <w:rFonts w:ascii="Times New Roman" w:hAnsi="Times New Roman" w:cs="Times New Roman"/>
          <w:sz w:val="24"/>
          <w:szCs w:val="24"/>
        </w:rPr>
        <w:t xml:space="preserve">least </w:t>
      </w:r>
      <w:r>
        <w:rPr>
          <w:rFonts w:ascii="Times New Roman" w:hAnsi="Times New Roman" w:cs="Times New Roman"/>
          <w:sz w:val="24"/>
          <w:szCs w:val="24"/>
        </w:rPr>
        <w:t>twice a month but can change depending on the presiden</w:t>
      </w:r>
      <w:r w:rsidR="00061A3C">
        <w:rPr>
          <w:rFonts w:ascii="Times New Roman" w:hAnsi="Times New Roman" w:cs="Times New Roman"/>
          <w:sz w:val="24"/>
          <w:szCs w:val="24"/>
        </w:rPr>
        <w:t>t</w:t>
      </w:r>
      <w:r>
        <w:rPr>
          <w:rFonts w:ascii="Times New Roman" w:hAnsi="Times New Roman" w:cs="Times New Roman"/>
          <w:sz w:val="24"/>
          <w:szCs w:val="24"/>
        </w:rPr>
        <w:t xml:space="preserve">. Meetings are required to </w:t>
      </w:r>
      <w:r w:rsidR="00061A3C">
        <w:rPr>
          <w:rFonts w:ascii="Times New Roman" w:hAnsi="Times New Roman" w:cs="Times New Roman"/>
          <w:sz w:val="24"/>
          <w:szCs w:val="24"/>
        </w:rPr>
        <w:t xml:space="preserve">vote and run for executive board positions, however are not needed to </w:t>
      </w:r>
      <w:r>
        <w:rPr>
          <w:rFonts w:ascii="Times New Roman" w:hAnsi="Times New Roman" w:cs="Times New Roman"/>
          <w:sz w:val="24"/>
          <w:szCs w:val="24"/>
        </w:rPr>
        <w:t>participate in volunteering and fundraising events</w:t>
      </w:r>
      <w:r w:rsidR="00061A3C">
        <w:rPr>
          <w:rFonts w:ascii="Times New Roman" w:hAnsi="Times New Roman" w:cs="Times New Roman"/>
          <w:sz w:val="24"/>
          <w:szCs w:val="24"/>
        </w:rPr>
        <w:t>.</w:t>
      </w:r>
    </w:p>
    <w:p w14:paraId="072B9A71" w14:textId="673D2BDD" w:rsidR="001D3804" w:rsidRDefault="001D3804" w:rsidP="00E729F7">
      <w:pPr>
        <w:rPr>
          <w:rFonts w:ascii="Times New Roman" w:hAnsi="Times New Roman" w:cs="Times New Roman"/>
          <w:b/>
          <w:i/>
          <w:sz w:val="24"/>
          <w:szCs w:val="24"/>
        </w:rPr>
      </w:pPr>
      <w:r w:rsidRPr="00A96501">
        <w:rPr>
          <w:rFonts w:ascii="Times New Roman" w:hAnsi="Times New Roman" w:cs="Times New Roman"/>
          <w:b/>
          <w:i/>
          <w:sz w:val="24"/>
          <w:szCs w:val="24"/>
        </w:rPr>
        <w:t xml:space="preserve">Article </w:t>
      </w:r>
      <w:r w:rsidR="00A96501" w:rsidRPr="00A96501">
        <w:rPr>
          <w:rFonts w:ascii="Times New Roman" w:hAnsi="Times New Roman" w:cs="Times New Roman"/>
          <w:b/>
          <w:i/>
          <w:sz w:val="24"/>
          <w:szCs w:val="24"/>
        </w:rPr>
        <w:t>IX</w:t>
      </w:r>
      <w:r w:rsidRPr="00A96501">
        <w:rPr>
          <w:rFonts w:ascii="Times New Roman" w:hAnsi="Times New Roman" w:cs="Times New Roman"/>
          <w:b/>
          <w:i/>
          <w:sz w:val="24"/>
          <w:szCs w:val="24"/>
        </w:rPr>
        <w:t xml:space="preserve"> – Attendees of Events of the Organization: Required events and their frequency</w:t>
      </w:r>
    </w:p>
    <w:p w14:paraId="30C89E18" w14:textId="4A4F8616" w:rsidR="00D51411" w:rsidRPr="00D51411" w:rsidRDefault="00D51411" w:rsidP="00E729F7">
      <w:pPr>
        <w:rPr>
          <w:rFonts w:ascii="Times New Roman" w:hAnsi="Times New Roman" w:cs="Times New Roman"/>
          <w:sz w:val="24"/>
          <w:szCs w:val="24"/>
        </w:rPr>
      </w:pPr>
      <w:proofErr w:type="spellStart"/>
      <w:r>
        <w:rPr>
          <w:rFonts w:ascii="Times New Roman" w:hAnsi="Times New Roman" w:cs="Times New Roman"/>
          <w:sz w:val="24"/>
          <w:szCs w:val="24"/>
        </w:rPr>
        <w:t>Snehalaya</w:t>
      </w:r>
      <w:proofErr w:type="spellEnd"/>
      <w:r>
        <w:rPr>
          <w:rFonts w:ascii="Times New Roman" w:hAnsi="Times New Roman" w:cs="Times New Roman"/>
          <w:sz w:val="24"/>
          <w:szCs w:val="24"/>
        </w:rPr>
        <w:t xml:space="preserve"> at The Ohio State University</w:t>
      </w:r>
      <w:r w:rsidRPr="00D51411">
        <w:rPr>
          <w:rFonts w:ascii="Times New Roman" w:hAnsi="Times New Roman" w:cs="Times New Roman"/>
          <w:sz w:val="24"/>
          <w:szCs w:val="24"/>
        </w:rPr>
        <w:t xml:space="preserve"> reserves the right to address member or event attendee behavior where the member or event attendee’s behavior is disruptive or otherwise not in alignment with the organization’s constitution.</w:t>
      </w:r>
    </w:p>
    <w:p w14:paraId="4DEE93AE" w14:textId="24C602A8" w:rsidR="001D3804" w:rsidRDefault="001D3804" w:rsidP="00E729F7">
      <w:pPr>
        <w:rPr>
          <w:rFonts w:ascii="Times New Roman" w:hAnsi="Times New Roman" w:cs="Times New Roman"/>
          <w:b/>
          <w:i/>
          <w:sz w:val="24"/>
          <w:szCs w:val="24"/>
        </w:rPr>
      </w:pPr>
      <w:r w:rsidRPr="00A96501">
        <w:rPr>
          <w:rFonts w:ascii="Times New Roman" w:hAnsi="Times New Roman" w:cs="Times New Roman"/>
          <w:b/>
          <w:i/>
          <w:sz w:val="24"/>
          <w:szCs w:val="24"/>
        </w:rPr>
        <w:t>Article</w:t>
      </w:r>
      <w:r w:rsidR="00A96501" w:rsidRPr="00A96501">
        <w:rPr>
          <w:rFonts w:ascii="Times New Roman" w:hAnsi="Times New Roman" w:cs="Times New Roman"/>
          <w:b/>
          <w:i/>
          <w:sz w:val="24"/>
          <w:szCs w:val="24"/>
        </w:rPr>
        <w:t xml:space="preserve"> X</w:t>
      </w:r>
      <w:r w:rsidRPr="00A96501">
        <w:rPr>
          <w:rFonts w:ascii="Times New Roman" w:hAnsi="Times New Roman" w:cs="Times New Roman"/>
          <w:b/>
          <w:i/>
          <w:sz w:val="24"/>
          <w:szCs w:val="24"/>
        </w:rPr>
        <w:t xml:space="preserve"> – Method of Amending Constitution: Proposals, notice, and voting requirements.</w:t>
      </w:r>
    </w:p>
    <w:p w14:paraId="0372CAE4" w14:textId="77777777" w:rsidR="00D51411" w:rsidRDefault="00D51411" w:rsidP="00D51411">
      <w:pPr>
        <w:autoSpaceDE w:val="0"/>
        <w:autoSpaceDN w:val="0"/>
        <w:adjustRightInd w:val="0"/>
        <w:spacing w:after="0" w:line="240" w:lineRule="auto"/>
        <w:rPr>
          <w:rFonts w:ascii="Times New Roman" w:hAnsi="Times New Roman" w:cs="Times New Roman"/>
          <w:sz w:val="24"/>
          <w:szCs w:val="24"/>
        </w:rPr>
      </w:pPr>
      <w:r w:rsidRPr="00147EDA">
        <w:rPr>
          <w:rFonts w:ascii="Times New Roman" w:hAnsi="Times New Roman" w:cs="Times New Roman"/>
          <w:sz w:val="24"/>
          <w:szCs w:val="24"/>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w:t>
      </w:r>
      <w:r>
        <w:rPr>
          <w:rFonts w:ascii="Times New Roman" w:hAnsi="Times New Roman" w:cs="Times New Roman"/>
          <w:sz w:val="24"/>
          <w:szCs w:val="24"/>
        </w:rPr>
        <w:t xml:space="preserve"> </w:t>
      </w:r>
      <w:r w:rsidRPr="00147EDA">
        <w:rPr>
          <w:rFonts w:ascii="Times New Roman" w:hAnsi="Times New Roman" w:cs="Times New Roman"/>
          <w:sz w:val="24"/>
          <w:szCs w:val="24"/>
        </w:rPr>
        <w:t>and should either require a two-third majority of voting members or a majority of the entire voting membership of the organization, present or not. The constitution should not be amended easily or frequently.</w:t>
      </w:r>
    </w:p>
    <w:p w14:paraId="65DE2F98" w14:textId="77777777" w:rsidR="00D51411" w:rsidRDefault="00D51411" w:rsidP="00D51411">
      <w:pPr>
        <w:autoSpaceDE w:val="0"/>
        <w:autoSpaceDN w:val="0"/>
        <w:adjustRightInd w:val="0"/>
        <w:spacing w:after="0" w:line="240" w:lineRule="auto"/>
        <w:rPr>
          <w:rFonts w:ascii="Times New Roman" w:hAnsi="Times New Roman" w:cs="Times New Roman"/>
          <w:sz w:val="24"/>
          <w:szCs w:val="24"/>
        </w:rPr>
      </w:pPr>
    </w:p>
    <w:p w14:paraId="17D4CA59" w14:textId="77777777" w:rsidR="00D51411" w:rsidRDefault="00D51411" w:rsidP="00D514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amendments should be in writing and read in the general meeting in which they are proposed. They should be read again at the subsequent general meeting, and finally voted upon two meetings following the proposal.  Approval requires at least two-thirds of voting members present, and a vote of more than 50% or the organization.  Only after this process should the amendment be acted upon.  </w:t>
      </w:r>
    </w:p>
    <w:p w14:paraId="5B60B21C" w14:textId="77777777" w:rsidR="00D51411" w:rsidRPr="00D51411" w:rsidRDefault="00D51411" w:rsidP="00E729F7">
      <w:pPr>
        <w:rPr>
          <w:rFonts w:ascii="Times New Roman" w:hAnsi="Times New Roman" w:cs="Times New Roman"/>
          <w:b/>
          <w:sz w:val="24"/>
          <w:szCs w:val="24"/>
        </w:rPr>
      </w:pPr>
    </w:p>
    <w:p w14:paraId="55DF6773" w14:textId="65CDE84B" w:rsidR="00A96501" w:rsidRDefault="00A96501" w:rsidP="00A96501">
      <w:pPr>
        <w:autoSpaceDE w:val="0"/>
        <w:autoSpaceDN w:val="0"/>
        <w:adjustRightInd w:val="0"/>
        <w:spacing w:after="0" w:line="240" w:lineRule="auto"/>
        <w:rPr>
          <w:rFonts w:ascii="Times New Roman" w:hAnsi="Times New Roman" w:cs="Times New Roman"/>
          <w:b/>
          <w:i/>
          <w:sz w:val="24"/>
          <w:szCs w:val="24"/>
        </w:rPr>
      </w:pPr>
      <w:r w:rsidRPr="00A96501">
        <w:rPr>
          <w:rFonts w:ascii="Times New Roman" w:hAnsi="Times New Roman" w:cs="Times New Roman"/>
          <w:b/>
          <w:i/>
          <w:sz w:val="24"/>
          <w:szCs w:val="24"/>
        </w:rPr>
        <w:t>Article XI- Method of Dissolution of Organization</w:t>
      </w:r>
    </w:p>
    <w:p w14:paraId="27556BD3" w14:textId="77777777" w:rsidR="00D51411" w:rsidRPr="00A96501" w:rsidRDefault="00D51411" w:rsidP="00A96501">
      <w:pPr>
        <w:autoSpaceDE w:val="0"/>
        <w:autoSpaceDN w:val="0"/>
        <w:adjustRightInd w:val="0"/>
        <w:spacing w:after="0" w:line="240" w:lineRule="auto"/>
        <w:rPr>
          <w:rFonts w:ascii="Times New Roman" w:hAnsi="Times New Roman" w:cs="Times New Roman"/>
          <w:b/>
          <w:i/>
          <w:sz w:val="24"/>
          <w:szCs w:val="24"/>
        </w:rPr>
      </w:pPr>
    </w:p>
    <w:p w14:paraId="30E975E4" w14:textId="66659A1C" w:rsidR="001D3804" w:rsidRDefault="00D51411" w:rsidP="00E729F7">
      <w:pPr>
        <w:rPr>
          <w:rFonts w:ascii="Times New Roman" w:hAnsi="Times New Roman" w:cs="Times New Roman"/>
          <w:i/>
          <w:sz w:val="24"/>
          <w:szCs w:val="24"/>
        </w:rPr>
      </w:pPr>
      <w:r>
        <w:rPr>
          <w:rFonts w:ascii="Times New Roman" w:hAnsi="Times New Roman" w:cs="Times New Roman"/>
          <w:sz w:val="24"/>
          <w:szCs w:val="24"/>
        </w:rPr>
        <w:t xml:space="preserve">In the case that </w:t>
      </w:r>
      <w:proofErr w:type="spellStart"/>
      <w:r>
        <w:rPr>
          <w:rFonts w:ascii="Times New Roman" w:hAnsi="Times New Roman" w:cs="Times New Roman"/>
          <w:sz w:val="24"/>
          <w:szCs w:val="24"/>
        </w:rPr>
        <w:t>Snehalaya</w:t>
      </w:r>
      <w:proofErr w:type="spellEnd"/>
      <w:r>
        <w:rPr>
          <w:rFonts w:ascii="Times New Roman" w:hAnsi="Times New Roman" w:cs="Times New Roman"/>
          <w:sz w:val="24"/>
          <w:szCs w:val="24"/>
        </w:rPr>
        <w:t xml:space="preserve"> at The Ohio State University must be dissolved, the members will be notified through email, but will still be able to raise money on their own for </w:t>
      </w:r>
      <w:r w:rsidR="00E22366">
        <w:rPr>
          <w:rFonts w:ascii="Times New Roman" w:hAnsi="Times New Roman" w:cs="Times New Roman"/>
          <w:sz w:val="24"/>
          <w:szCs w:val="24"/>
        </w:rPr>
        <w:t>the international organization</w:t>
      </w:r>
      <w:r>
        <w:rPr>
          <w:rFonts w:ascii="Times New Roman" w:hAnsi="Times New Roman" w:cs="Times New Roman"/>
          <w:sz w:val="24"/>
          <w:szCs w:val="24"/>
        </w:rPr>
        <w:t xml:space="preserve">, if they so desire. Afterwards, all social media and bank accounts will be closed.  Any excess of funds in the banking account will be donated to the </w:t>
      </w:r>
      <w:proofErr w:type="spellStart"/>
      <w:r>
        <w:rPr>
          <w:rFonts w:ascii="Times New Roman" w:hAnsi="Times New Roman" w:cs="Times New Roman"/>
          <w:sz w:val="24"/>
          <w:szCs w:val="24"/>
        </w:rPr>
        <w:t>Snehalaya</w:t>
      </w:r>
      <w:proofErr w:type="spellEnd"/>
      <w:r>
        <w:rPr>
          <w:rFonts w:ascii="Times New Roman" w:hAnsi="Times New Roman" w:cs="Times New Roman"/>
          <w:sz w:val="24"/>
          <w:szCs w:val="24"/>
        </w:rPr>
        <w:t xml:space="preserve">. If there is any </w:t>
      </w:r>
      <w:r w:rsidRPr="00147EDA">
        <w:rPr>
          <w:rFonts w:ascii="Times New Roman" w:hAnsi="Times New Roman" w:cs="Times New Roman"/>
          <w:sz w:val="24"/>
          <w:szCs w:val="24"/>
        </w:rPr>
        <w:t xml:space="preserve">debt leading up to the dissolution, the organization will fundraise to bring the accounts to a zero balance. Upon the official dissolution of the organization, Student Activities staff </w:t>
      </w:r>
      <w:r>
        <w:rPr>
          <w:rFonts w:ascii="Times New Roman" w:hAnsi="Times New Roman" w:cs="Times New Roman"/>
          <w:sz w:val="24"/>
          <w:szCs w:val="24"/>
        </w:rPr>
        <w:t>will</w:t>
      </w:r>
      <w:r w:rsidRPr="00147EDA">
        <w:rPr>
          <w:rFonts w:ascii="Times New Roman" w:hAnsi="Times New Roman" w:cs="Times New Roman"/>
          <w:sz w:val="24"/>
          <w:szCs w:val="24"/>
        </w:rPr>
        <w:t xml:space="preserve"> be contacted to remove organization information from website.</w:t>
      </w:r>
    </w:p>
    <w:p w14:paraId="7F2B34B6" w14:textId="77777777" w:rsidR="001D3804" w:rsidRDefault="001D3804" w:rsidP="00E729F7">
      <w:pPr>
        <w:rPr>
          <w:rFonts w:ascii="Times New Roman" w:hAnsi="Times New Roman" w:cs="Times New Roman"/>
          <w:i/>
          <w:sz w:val="24"/>
          <w:szCs w:val="24"/>
        </w:rPr>
      </w:pPr>
    </w:p>
    <w:p w14:paraId="776F1C80" w14:textId="77777777" w:rsidR="001D3804" w:rsidRDefault="001D3804" w:rsidP="00E729F7">
      <w:pPr>
        <w:rPr>
          <w:rFonts w:ascii="Times New Roman" w:hAnsi="Times New Roman" w:cs="Times New Roman"/>
          <w:i/>
          <w:sz w:val="24"/>
          <w:szCs w:val="24"/>
        </w:rPr>
      </w:pPr>
    </w:p>
    <w:sectPr w:rsidR="001D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F7"/>
    <w:rsid w:val="00061A3C"/>
    <w:rsid w:val="000B413B"/>
    <w:rsid w:val="00143DBD"/>
    <w:rsid w:val="00147EDA"/>
    <w:rsid w:val="001D3804"/>
    <w:rsid w:val="001E309B"/>
    <w:rsid w:val="00274701"/>
    <w:rsid w:val="002A3FA3"/>
    <w:rsid w:val="002B29B1"/>
    <w:rsid w:val="003D797D"/>
    <w:rsid w:val="003E7167"/>
    <w:rsid w:val="004F0BA7"/>
    <w:rsid w:val="00641170"/>
    <w:rsid w:val="006F2B58"/>
    <w:rsid w:val="007E650E"/>
    <w:rsid w:val="008D4110"/>
    <w:rsid w:val="00951A45"/>
    <w:rsid w:val="009A2736"/>
    <w:rsid w:val="00A96501"/>
    <w:rsid w:val="00B911BE"/>
    <w:rsid w:val="00C1075A"/>
    <w:rsid w:val="00D131C0"/>
    <w:rsid w:val="00D43366"/>
    <w:rsid w:val="00D51411"/>
    <w:rsid w:val="00DA3D7C"/>
    <w:rsid w:val="00E22366"/>
    <w:rsid w:val="00E65573"/>
    <w:rsid w:val="00E729F7"/>
    <w:rsid w:val="00FB03B1"/>
    <w:rsid w:val="00FD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291B"/>
  <w15:chartTrackingRefBased/>
  <w15:docId w15:val="{E46CD715-7952-4B28-9BB6-44D6BC22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E729F7"/>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F0BA7"/>
    <w:rPr>
      <w:color w:val="0563C1" w:themeColor="hyperlink"/>
      <w:u w:val="single"/>
    </w:rPr>
  </w:style>
  <w:style w:type="character" w:styleId="UnresolvedMention">
    <w:name w:val="Unresolved Mention"/>
    <w:basedOn w:val="DefaultParagraphFont"/>
    <w:uiPriority w:val="99"/>
    <w:semiHidden/>
    <w:unhideWhenUsed/>
    <w:rsid w:val="004F0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9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osu.edu/public/documents/policy/policy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Rege</dc:creator>
  <cp:keywords/>
  <dc:description/>
  <cp:lastModifiedBy>Ojasvi Appana</cp:lastModifiedBy>
  <cp:revision>3</cp:revision>
  <dcterms:created xsi:type="dcterms:W3CDTF">2021-04-22T18:25:00Z</dcterms:created>
  <dcterms:modified xsi:type="dcterms:W3CDTF">2021-04-22T18:25:00Z</dcterms:modified>
</cp:coreProperties>
</file>