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P1 Class Officers at The Ohio State University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of 202</w:t>
      </w: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Constitution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October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w:t>
      </w:r>
      <w:r w:rsidDel="00000000" w:rsidR="00000000" w:rsidRPr="00000000">
        <w:rPr>
          <w:rFonts w:ascii="Times New Roman" w:cs="Times New Roman" w:eastAsia="Times New Roman" w:hAnsi="Times New Roman"/>
          <w:rtl w:val="0"/>
        </w:rPr>
        <w:t xml:space="preserve">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GENERAL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1. Ground Rules</w:t>
      </w:r>
      <w:r w:rsidDel="00000000" w:rsidR="00000000" w:rsidRPr="00000000">
        <w:rPr>
          <w:rtl w:val="0"/>
        </w:rPr>
      </w:r>
    </w:p>
    <w:p w:rsidR="00000000" w:rsidDel="00000000" w:rsidP="00000000" w:rsidRDefault="00000000" w:rsidRPr="00000000" w14:paraId="00000008">
      <w:pPr>
        <w:spacing w:after="0" w:before="0"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 of 2024 Pharmacy Council officers shall uphold the ground rules</w:t>
      </w:r>
      <w:r w:rsidDel="00000000" w:rsidR="00000000" w:rsidRPr="00000000">
        <w:rPr>
          <w:rFonts w:ascii="Times New Roman" w:cs="Times New Roman" w:eastAsia="Times New Roman" w:hAnsi="Times New Roman"/>
          <w:rtl w:val="0"/>
        </w:rPr>
        <w:t xml:space="preserve"> established by the class in PHR 6101: Transitions 1with Dr. Katherine Kelley.168 on August 28th, 2020.</w:t>
      </w:r>
    </w:p>
    <w:p w:rsidR="00000000" w:rsidDel="00000000" w:rsidP="00000000" w:rsidRDefault="00000000" w:rsidRPr="00000000" w14:paraId="00000009">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Respect</w:t>
      </w:r>
      <w:r w:rsidDel="00000000" w:rsidR="00000000" w:rsidRPr="00000000">
        <w:rPr>
          <w:rFonts w:ascii="Times New Roman" w:cs="Times New Roman" w:eastAsia="Times New Roman" w:hAnsi="Times New Roman"/>
          <w:rtl w:val="0"/>
        </w:rPr>
        <w:t xml:space="preserve">: Show respect for others and be welcoming of differing viewpoints, abstaining from personal judgement during difficult conversations.</w:t>
      </w:r>
    </w:p>
    <w:p w:rsidR="00000000" w:rsidDel="00000000" w:rsidP="00000000" w:rsidRDefault="00000000" w:rsidRPr="00000000" w14:paraId="0000000A">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Support</w:t>
      </w:r>
      <w:r w:rsidDel="00000000" w:rsidR="00000000" w:rsidRPr="00000000">
        <w:rPr>
          <w:rFonts w:ascii="Times New Roman" w:cs="Times New Roman" w:eastAsia="Times New Roman" w:hAnsi="Times New Roman"/>
          <w:rtl w:val="0"/>
        </w:rPr>
        <w:t xml:space="preserve">: Create a positive environment that supports others through their successes and failures.</w:t>
      </w:r>
    </w:p>
    <w:p w:rsidR="00000000" w:rsidDel="00000000" w:rsidP="00000000" w:rsidRDefault="00000000" w:rsidRPr="00000000" w14:paraId="0000000B">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Accountability</w:t>
      </w:r>
      <w:r w:rsidDel="00000000" w:rsidR="00000000" w:rsidRPr="00000000">
        <w:rPr>
          <w:rFonts w:ascii="Times New Roman" w:cs="Times New Roman" w:eastAsia="Times New Roman" w:hAnsi="Times New Roman"/>
          <w:rtl w:val="0"/>
        </w:rPr>
        <w:t xml:space="preserve">: Hold yourself and others accountable to provide resources, feedback, and support in order to build together and reach our end goal.</w:t>
      </w:r>
    </w:p>
    <w:p w:rsidR="00000000" w:rsidDel="00000000" w:rsidP="00000000" w:rsidRDefault="00000000" w:rsidRPr="00000000" w14:paraId="0000000C">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Participation/Communication</w:t>
      </w:r>
      <w:r w:rsidDel="00000000" w:rsidR="00000000" w:rsidRPr="00000000">
        <w:rPr>
          <w:rFonts w:ascii="Times New Roman" w:cs="Times New Roman" w:eastAsia="Times New Roman" w:hAnsi="Times New Roman"/>
          <w:rtl w:val="0"/>
        </w:rPr>
        <w:t xml:space="preserve">: Utilize multiple communication platforms to stay connected, encouraging participation and motivation in sharing ideas.</w:t>
      </w:r>
    </w:p>
    <w:p w:rsidR="00000000" w:rsidDel="00000000" w:rsidP="00000000" w:rsidRDefault="00000000" w:rsidRPr="00000000" w14:paraId="0000000D">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Acceptance</w:t>
      </w:r>
      <w:r w:rsidDel="00000000" w:rsidR="00000000" w:rsidRPr="00000000">
        <w:rPr>
          <w:rFonts w:ascii="Times New Roman" w:cs="Times New Roman" w:eastAsia="Times New Roman" w:hAnsi="Times New Roman"/>
          <w:rtl w:val="0"/>
        </w:rPr>
        <w:t xml:space="preserve">: Foster a positive environment by viewing all situations through the "equity lens" and encourage diversity, inclusion and mindfulness.</w:t>
      </w:r>
    </w:p>
    <w:p w:rsidR="00000000" w:rsidDel="00000000" w:rsidP="00000000" w:rsidRDefault="00000000" w:rsidRPr="00000000" w14:paraId="0000000E">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Etiquette</w:t>
      </w:r>
      <w:r w:rsidDel="00000000" w:rsidR="00000000" w:rsidRPr="00000000">
        <w:rPr>
          <w:rFonts w:ascii="Times New Roman" w:cs="Times New Roman" w:eastAsia="Times New Roman" w:hAnsi="Times New Roman"/>
          <w:rtl w:val="0"/>
        </w:rPr>
        <w:t xml:space="preserve">: Maintain proper etiquette in all learning platforms and be conscious of environmental distractions</w:t>
      </w:r>
    </w:p>
    <w:p w:rsidR="00000000" w:rsidDel="00000000" w:rsidP="00000000" w:rsidRDefault="00000000" w:rsidRPr="00000000" w14:paraId="0000000F">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Timeliness</w:t>
      </w:r>
      <w:r w:rsidDel="00000000" w:rsidR="00000000" w:rsidRPr="00000000">
        <w:rPr>
          <w:rFonts w:ascii="Times New Roman" w:cs="Times New Roman" w:eastAsia="Times New Roman" w:hAnsi="Times New Roman"/>
          <w:rtl w:val="0"/>
        </w:rPr>
        <w:t xml:space="preserve">: Embrace timeliness as a necessary characteristic when participating in any professional setting</w:t>
      </w:r>
    </w:p>
    <w:p w:rsidR="00000000" w:rsidDel="00000000" w:rsidP="00000000" w:rsidRDefault="00000000" w:rsidRPr="00000000" w14:paraId="00000010">
      <w:pPr>
        <w:numPr>
          <w:ilvl w:val="1"/>
          <w:numId w:val="5"/>
        </w:numPr>
        <w:spacing w:after="0" w:before="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Professionalism</w:t>
      </w:r>
      <w:r w:rsidDel="00000000" w:rsidR="00000000" w:rsidRPr="00000000">
        <w:rPr>
          <w:rFonts w:ascii="Times New Roman" w:cs="Times New Roman" w:eastAsia="Times New Roman" w:hAnsi="Times New Roman"/>
          <w:rtl w:val="0"/>
        </w:rPr>
        <w:t xml:space="preserve">: Maintain professionalism and composure in your community and dedication to being lifelong learners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Section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Purpose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present opinions on behalf of the College of Pharmacy student body in response to administrative and academic policies. </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promote inclusive environments for all pharmacy students </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promote communication, cooperation, and understanding among students, faculty, and the administration.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put on events to promote wellness, alumni relations, advocacy for the profession of pharmacy, and diversity and culture. </w:t>
      </w:r>
    </w:p>
    <w:p w:rsidR="00000000" w:rsidDel="00000000" w:rsidP="00000000" w:rsidRDefault="00000000" w:rsidRPr="00000000" w14:paraId="0000001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Wellness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surrounding the nine pillars of wellness</w:t>
      </w:r>
    </w:p>
    <w:p w:rsidR="00000000" w:rsidDel="00000000" w:rsidP="00000000" w:rsidRDefault="00000000" w:rsidRPr="00000000" w14:paraId="0000001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Alumni relations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working with the alumni association to foster mentorship and sharing of ideas </w:t>
      </w:r>
    </w:p>
    <w:p w:rsidR="00000000" w:rsidDel="00000000" w:rsidP="00000000" w:rsidRDefault="00000000" w:rsidRPr="00000000" w14:paraId="0000001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Advocacy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allow pharmacists to practice at the top of their licensure </w:t>
      </w:r>
    </w:p>
    <w:p w:rsidR="00000000" w:rsidDel="00000000" w:rsidP="00000000" w:rsidRDefault="00000000" w:rsidRPr="00000000" w14:paraId="0000001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Diversity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culture including sexual orientation, race, region of origin, religion, and all other aspects of personal identity.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Non-Discrimination Policy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and elections.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ARTICLE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II: </w:t>
      </w:r>
      <w:r w:rsidDel="00000000" w:rsidR="00000000" w:rsidRPr="00000000">
        <w:rPr>
          <w:rFonts w:ascii="Times New Roman" w:cs="Times New Roman" w:eastAsia="Times New Roman" w:hAnsi="Times New Roman"/>
          <w:b w:val="1"/>
          <w:rtl w:val="0"/>
        </w:rPr>
        <w:t xml:space="preserve">MEMBERSHIP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Qualifications of Class Officers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Council members shall be students of The Ohio State University College of Pharmacy Class of 202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students currently enrolled in the Class of 202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classified as members.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Officers for the class will serve a one-year term with the exception of the IPC Representatives who will </w:t>
      </w:r>
      <w:r w:rsidDel="00000000" w:rsidR="00000000" w:rsidRPr="00000000">
        <w:rPr>
          <w:rFonts w:ascii="Times New Roman" w:cs="Times New Roman" w:eastAsia="Times New Roman" w:hAnsi="Times New Roman"/>
          <w:rtl w:val="0"/>
        </w:rPr>
        <w:t xml:space="preserv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until graduation.</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students interested in running for class officer must be in good standing and a GPA of 2.0 or higher at time of election. </w:t>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Nominations will reopen near the end of the academic year. Each student will need to submit a nomination even if they currently hold the position.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Advisor of the Class Officers will be Megan Sayres (.2). She will serve to inform the council regarding organization activities and administrative policies.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Section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Organization of Class Officers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 Officers shall consist of a President, Vice President, Secretary-Treasurer, PharmD Representative, IPC Representatives and two Class Representatives. </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may establish or dissolve Ad Hoc Committees pending approval by the Council. Each committee will have one chairperson appointed by the President and other Class Officers. </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 Officers shall stand to streamline communication between students and the college. </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 Officers will meet at least twice a semester. </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Refer to the Pharmacy Council Constitution for Pharmacy Council requirements. </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 Officers will report to the class officer advisor monthly with accomplishments. </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Second Year, Third Year and Fourth Year Class Officers will serve as mentors to the succeeding classes. The officers should communicate once a semester to answer any questions and offer guidance to younger class officers.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Section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President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shall be the chief executive of the Class Officers, setting goals and agendas for the year.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attend yearly Ohio Union President’s training.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shall appoint Ad Hoc Committees as required. This action is subject to Pharmacy Council approval.</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Serve as a communication liaison for the class with regards to class structure, breaks, and helping other class representatives. Be proactive about Carmen/Class Resources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year the President will serve as a judge at Chili Cook-Off to vote for the Student Choice Award.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help set up a concern outlet, whether it be formal or informal, to address topics in a timely manner.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meet with the Associate Dean and Program Director of Professional Studies (or designee) on a monthly basis to share any feedback/concerns on behalf of their class.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collect ballots and </w:t>
      </w:r>
      <w:r w:rsidDel="00000000" w:rsidR="00000000" w:rsidRPr="00000000">
        <w:rPr>
          <w:rFonts w:ascii="Times New Roman" w:cs="Times New Roman" w:eastAsia="Times New Roman" w:hAnsi="Times New Roman"/>
          <w:rtl w:val="0"/>
        </w:rPr>
        <w:t xml:space="preserve">present the Teacher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the Year Award at Pharmacy Gala as voted on by the class.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Attend the Dean's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President Meeting each semester.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be tasked with sending out class wide emails </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Email frequency will be set by the class officers. Emails from administration will be sent out within three days of receiving it. Student Organization messages may be included in weekly emails.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first and third-year class presidents will set up required Basic Life Support (BLS) training for the class.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coordinate Adopt a Family with the other class presidents </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third-year class president will set up the Adopt a Family donation site.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deliver a speech at the Hooding Ceremony. </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President will fulfill other responsibilities as set out by Pharmacy Council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ection 2</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Vice President </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Vice President shall assist the President in all matters of the Class Officers and perform the duties of the chief executive in the absence of the President.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Vice President shall serve as a member of the PharmD Academic Integrity and Progression Committee. </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Vice President will work with the College of Pharmacy Wellness Committee to promote activities pertaining to wellness for the class.  In collaboration with the College’s Wellness Team, the Vice President will put on at least one wellness event a semester. </w:t>
      </w:r>
    </w:p>
    <w:p w:rsidR="00000000" w:rsidDel="00000000" w:rsidP="00000000" w:rsidRDefault="00000000" w:rsidRPr="00000000" w14:paraId="0000004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election, the Vice President will contact the College of Pharmacy Wellness Coordinator (Emily Keeler) </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Vice President will keep track of all class officer events on a communal calendar such as Google Calendar. Items to be tracked include other organization events, class schedule, exams, professional hour opportunities, and any other relevant deadlines.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3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Secretary-Treasurer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Secretary-Treasurer shall post notices and agendas prior to each regular meeting. They will take minutes at all of the Class Officer meetings. </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Secretary-Treasurer will attend Ohio Union Treasurer training each year and be in charge of the class bank account. </w:t>
      </w:r>
    </w:p>
    <w:p w:rsidR="00000000" w:rsidDel="00000000" w:rsidP="00000000" w:rsidRDefault="00000000" w:rsidRPr="00000000" w14:paraId="0000005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Classes are encouraged to spend any remaining money for a class gift or event prior to graduation. Any remaining funds in the bank account will be gifted to the next incoming class officers (Class of 202</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Secretary-Treasurer is tasked with recording all financials and keeping a record of receipts. They will submit receipts to the Ohio Union for operational funds when necessary and work </w:t>
      </w:r>
      <w:r w:rsidDel="00000000" w:rsidR="00000000" w:rsidRPr="00000000">
        <w:rPr>
          <w:rFonts w:ascii="Times New Roman" w:cs="Times New Roman" w:eastAsia="Times New Roman" w:hAnsi="Times New Roman"/>
          <w:rtl w:val="0"/>
        </w:rPr>
        <w:t xml:space="preserve">with the Pharmacy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Council to acquire designated funds. </w:t>
      </w:r>
    </w:p>
    <w:p w:rsidR="00000000" w:rsidDel="00000000" w:rsidP="00000000" w:rsidRDefault="00000000" w:rsidRPr="00000000" w14:paraId="000000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Secretary-Treasurer will organize all class officer documents. </w:t>
      </w:r>
    </w:p>
    <w:p w:rsidR="00000000" w:rsidDel="00000000" w:rsidP="00000000" w:rsidRDefault="00000000" w:rsidRPr="00000000" w14:paraId="000000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Create a fundraiser toward a charity of choice or to fund the end of the year picnic for the college. </w:t>
      </w:r>
    </w:p>
    <w:p w:rsidR="00000000" w:rsidDel="00000000" w:rsidP="00000000" w:rsidRDefault="00000000" w:rsidRPr="00000000" w14:paraId="0000005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Refer </w:t>
      </w:r>
      <w:r w:rsidDel="00000000" w:rsidR="00000000" w:rsidRPr="00000000">
        <w:rPr>
          <w:rFonts w:ascii="Times New Roman" w:cs="Times New Roman" w:eastAsia="Times New Roman" w:hAnsi="Times New Roman"/>
          <w:rtl w:val="0"/>
        </w:rPr>
        <w:t xml:space="preserve">to the Pharmacy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Council Constitution for details on fundraising and charitable events. </w:t>
      </w:r>
    </w:p>
    <w:p w:rsidR="00000000" w:rsidDel="00000000" w:rsidP="00000000" w:rsidRDefault="00000000" w:rsidRPr="00000000" w14:paraId="0000005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Secretary-Treasurer will work host a Diversity and Inclusion event each semester by working with the Committee of Diversity and Inclusion</w:t>
      </w:r>
    </w:p>
    <w:p w:rsidR="00000000" w:rsidDel="00000000" w:rsidP="00000000" w:rsidRDefault="00000000" w:rsidRPr="00000000" w14:paraId="0000005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election, the Secretary-Treasurer will contact the College of Pharmacy Committee of Diversity and Inclusion (Dr. Chelsea Pekney (.2), Dr. Haas-Gehres(.2), Cesar Seguil(.1)).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ection 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Representative </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class will elect two class representatives.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Class Representatives serve as the sounding board for class concerns pertaining to class materials, health requirements, and other required aspects of being a pharmacy student. </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Class Representatives will connect with the College of Pharmacy Alumni Association to host events and encourage fellowship and mentorship with current students.</w:t>
      </w:r>
    </w:p>
    <w:p w:rsidR="00000000" w:rsidDel="00000000" w:rsidP="00000000" w:rsidRDefault="00000000" w:rsidRPr="00000000" w14:paraId="0000005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election, Class Representatives will reach out to the Director of Alumni Relations (Michelle Thomas (.1463) and Thomas Dauber (.19.)).</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Remind the class of upcoming deadlines such as class work, license renewal, and any other pertinent deadlines.</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Class Representatives will assist with planning the annual Pharmacy Gala </w:t>
      </w:r>
      <w:r w:rsidDel="00000000" w:rsidR="00000000" w:rsidRPr="00000000">
        <w:rPr>
          <w:rFonts w:ascii="Times New Roman" w:cs="Times New Roman" w:eastAsia="Times New Roman" w:hAnsi="Times New Roman"/>
          <w:rtl w:val="0"/>
        </w:rPr>
        <w:t xml:space="preserve">with the Pharmacy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Council and serve as a volunteer on the day of the event.</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Class Representatives will attend the Board of Governors Meeting with other representatives and alumni.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ection 5</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PharmD Representative </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PharmD representative attends all curriculum meetings to represent the student body. Meeting frequency will be denoted by the College of Pharmacy Curriculum committee.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Surveys current and past students to better develop the curriculum in a comprehensive fashion.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Creates a report to the class for relevant items presented at the curriculum meeting.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PharmD Representative will work </w:t>
      </w:r>
      <w:r w:rsidDel="00000000" w:rsidR="00000000" w:rsidRPr="00000000">
        <w:rPr>
          <w:rFonts w:ascii="Times New Roman" w:cs="Times New Roman" w:eastAsia="Times New Roman" w:hAnsi="Times New Roman"/>
          <w:rtl w:val="0"/>
        </w:rPr>
        <w:t xml:space="preserve">with the Pharmacy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Council to put on an advocacy event related event (Dr. Jennifer Rodis (.2)).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PharmD Representative will be on a Communication Committee with class specific liaisons (i.e. PODA, IP). Liaisons will report through the PharmD Representative.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Section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IPC Representative</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One new Inter-Professional Council Representative is elected each year by the class. They will remain in their role unless otherwise specified by the individual, Pharmacy Council, or IPC.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IPC Representative attends senate meetings to sit as the voice of pharmacy students.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Partakes in an IPC Committee.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Conveys information from IPC senate meetings that are relevant to the College of Pharmacy. </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Supports other class officers in planning and executing events.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PROCEDURES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 of the Constitution will occur at the end of the academic year with the Student Affairs staff.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Each class will be allotted $200 </w:t>
      </w:r>
      <w:r w:rsidDel="00000000" w:rsidR="00000000" w:rsidRPr="00000000">
        <w:rPr>
          <w:rFonts w:ascii="Times New Roman" w:cs="Times New Roman" w:eastAsia="Times New Roman" w:hAnsi="Times New Roman"/>
          <w:rtl w:val="0"/>
        </w:rPr>
        <w:t xml:space="preserve">from the Pharmacy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Council. These funds will be acquired on a refund basis with the presentation of receipts. Refer to the Pharmacy Council Constitution for protocol.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Off cycle elections will be conducted at the discretion of Pharmacy Council per the needs of the class.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Constitution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10/21/2020</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A4610"/>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67769B"/>
    <w:pPr>
      <w:ind w:left="720"/>
      <w:contextualSpacing w:val="1"/>
    </w:pPr>
  </w:style>
  <w:style w:type="paragraph" w:styleId="Header">
    <w:name w:val="header"/>
    <w:basedOn w:val="Normal"/>
    <w:link w:val="HeaderChar"/>
    <w:uiPriority w:val="99"/>
    <w:unhideWhenUsed w:val="1"/>
    <w:rsid w:val="008E69D5"/>
    <w:pPr>
      <w:tabs>
        <w:tab w:val="center" w:pos="4680"/>
        <w:tab w:val="right" w:pos="9360"/>
      </w:tabs>
    </w:pPr>
  </w:style>
  <w:style w:type="character" w:styleId="HeaderChar" w:customStyle="1">
    <w:name w:val="Header Char"/>
    <w:basedOn w:val="DefaultParagraphFont"/>
    <w:link w:val="Header"/>
    <w:uiPriority w:val="99"/>
    <w:rsid w:val="008E69D5"/>
  </w:style>
  <w:style w:type="paragraph" w:styleId="Footer">
    <w:name w:val="footer"/>
    <w:basedOn w:val="Normal"/>
    <w:link w:val="FooterChar"/>
    <w:uiPriority w:val="99"/>
    <w:unhideWhenUsed w:val="1"/>
    <w:rsid w:val="008E69D5"/>
    <w:pPr>
      <w:tabs>
        <w:tab w:val="center" w:pos="4680"/>
        <w:tab w:val="right" w:pos="9360"/>
      </w:tabs>
    </w:pPr>
  </w:style>
  <w:style w:type="character" w:styleId="FooterChar" w:customStyle="1">
    <w:name w:val="Footer Char"/>
    <w:basedOn w:val="DefaultParagraphFont"/>
    <w:link w:val="Footer"/>
    <w:uiPriority w:val="99"/>
    <w:rsid w:val="008E69D5"/>
  </w:style>
  <w:style w:type="character" w:styleId="CommentReference">
    <w:name w:val="annotation reference"/>
    <w:basedOn w:val="DefaultParagraphFont"/>
    <w:uiPriority w:val="99"/>
    <w:semiHidden w:val="1"/>
    <w:unhideWhenUsed w:val="1"/>
    <w:rsid w:val="00BB630D"/>
    <w:rPr>
      <w:sz w:val="16"/>
      <w:szCs w:val="16"/>
    </w:rPr>
  </w:style>
  <w:style w:type="paragraph" w:styleId="CommentText">
    <w:name w:val="annotation text"/>
    <w:basedOn w:val="Normal"/>
    <w:link w:val="CommentTextChar"/>
    <w:uiPriority w:val="99"/>
    <w:semiHidden w:val="1"/>
    <w:unhideWhenUsed w:val="1"/>
    <w:rsid w:val="00BB630D"/>
    <w:rPr>
      <w:sz w:val="20"/>
      <w:szCs w:val="20"/>
    </w:rPr>
  </w:style>
  <w:style w:type="character" w:styleId="CommentTextChar" w:customStyle="1">
    <w:name w:val="Comment Text Char"/>
    <w:basedOn w:val="DefaultParagraphFont"/>
    <w:link w:val="CommentText"/>
    <w:uiPriority w:val="99"/>
    <w:semiHidden w:val="1"/>
    <w:rsid w:val="00BB630D"/>
    <w:rPr>
      <w:sz w:val="20"/>
      <w:szCs w:val="20"/>
    </w:rPr>
  </w:style>
  <w:style w:type="paragraph" w:styleId="CommentSubject">
    <w:name w:val="annotation subject"/>
    <w:basedOn w:val="CommentText"/>
    <w:next w:val="CommentText"/>
    <w:link w:val="CommentSubjectChar"/>
    <w:uiPriority w:val="99"/>
    <w:semiHidden w:val="1"/>
    <w:unhideWhenUsed w:val="1"/>
    <w:rsid w:val="00BB630D"/>
    <w:rPr>
      <w:b w:val="1"/>
      <w:bCs w:val="1"/>
    </w:rPr>
  </w:style>
  <w:style w:type="character" w:styleId="CommentSubjectChar" w:customStyle="1">
    <w:name w:val="Comment Subject Char"/>
    <w:basedOn w:val="CommentTextChar"/>
    <w:link w:val="CommentSubject"/>
    <w:uiPriority w:val="99"/>
    <w:semiHidden w:val="1"/>
    <w:rsid w:val="00BB630D"/>
    <w:rPr>
      <w:b w:val="1"/>
      <w:bCs w:val="1"/>
      <w:sz w:val="20"/>
      <w:szCs w:val="20"/>
    </w:rPr>
  </w:style>
  <w:style w:type="paragraph" w:styleId="BalloonText">
    <w:name w:val="Balloon Text"/>
    <w:basedOn w:val="Normal"/>
    <w:link w:val="BalloonTextChar"/>
    <w:uiPriority w:val="99"/>
    <w:semiHidden w:val="1"/>
    <w:unhideWhenUsed w:val="1"/>
    <w:rsid w:val="00BB630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630D"/>
    <w:rPr>
      <w:rFonts w:ascii="Segoe UI" w:cs="Segoe UI" w:hAnsi="Segoe UI"/>
      <w:sz w:val="18"/>
      <w:szCs w:val="18"/>
    </w:rPr>
  </w:style>
  <w:style w:type="character" w:styleId="apple-converted-space" w:customStyle="1">
    <w:name w:val="apple-converted-space"/>
    <w:basedOn w:val="DefaultParagraphFont"/>
    <w:rsid w:val="0021203C"/>
  </w:style>
  <w:style w:type="paragraph" w:styleId="Default" w:customStyle="1">
    <w:name w:val="Default"/>
    <w:rsid w:val="00473D37"/>
    <w:pPr>
      <w:autoSpaceDE w:val="0"/>
      <w:autoSpaceDN w:val="0"/>
      <w:adjustRightInd w:val="0"/>
    </w:pPr>
    <w:rPr>
      <w:rFonts w:ascii="Calibri" w:cs="Calibri" w:hAnsi="Calibri"/>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rKqAHyn9zrQPUbG6t8QNlX1Q==">AMUW2mUxgGqtQBtmjAosziSAOIXPi2APw/HeIOPsDodbouQeKU8+nmt1c/CCoo/rFedUFieaB9wfHtZw5cZbzPVGw0dkvCekN4kn3cnUiU9rfQaq4EoC3s4tkdPcBfo6cEJd1PxYXW0T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2019-09-11T20:15:00Z</dcterms:created>
  <dc:creator>Natalie Hagy</dc:creator>
</cp:coreProperties>
</file>