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991" w:rsidRDefault="00B91ED8">
      <w:pPr>
        <w:jc w:val="center"/>
        <w:rPr>
          <w:b/>
        </w:rPr>
      </w:pPr>
      <w:r>
        <w:rPr>
          <w:b/>
        </w:rPr>
        <w:t>The Constitution of TEDxOhioStateUniversity</w:t>
      </w:r>
    </w:p>
    <w:p w:rsidR="00105991" w:rsidRDefault="00B91ED8">
      <w:pPr>
        <w:jc w:val="center"/>
        <w:rPr>
          <w:b/>
        </w:rPr>
      </w:pPr>
      <w:r>
        <w:rPr>
          <w:b/>
        </w:rPr>
        <w:t>The Ohio State University</w:t>
      </w:r>
    </w:p>
    <w:p w:rsidR="00105991" w:rsidRDefault="00B91ED8">
      <w:pPr>
        <w:rPr>
          <w:b/>
          <w:sz w:val="28"/>
          <w:szCs w:val="28"/>
        </w:rPr>
      </w:pPr>
      <w:r>
        <w:rPr>
          <w:b/>
          <w:sz w:val="28"/>
          <w:szCs w:val="28"/>
        </w:rPr>
        <w:t xml:space="preserve"> </w:t>
      </w:r>
    </w:p>
    <w:p w:rsidR="00105991" w:rsidRDefault="00B91ED8">
      <w:pPr>
        <w:rPr>
          <w:b/>
          <w:sz w:val="28"/>
          <w:szCs w:val="28"/>
        </w:rPr>
      </w:pPr>
      <w:r>
        <w:rPr>
          <w:b/>
          <w:sz w:val="28"/>
          <w:szCs w:val="28"/>
        </w:rPr>
        <w:t>Article I: Title</w:t>
      </w:r>
    </w:p>
    <w:p w:rsidR="00105991" w:rsidRDefault="00B91ED8">
      <w:pPr>
        <w:rPr>
          <w:b/>
          <w:sz w:val="28"/>
          <w:szCs w:val="28"/>
        </w:rPr>
      </w:pPr>
      <w:r>
        <w:rPr>
          <w:b/>
          <w:sz w:val="28"/>
          <w:szCs w:val="28"/>
        </w:rPr>
        <w:t xml:space="preserve"> </w:t>
      </w:r>
    </w:p>
    <w:p w:rsidR="00105991" w:rsidRDefault="00B91ED8">
      <w:r>
        <w:rPr>
          <w:b/>
        </w:rPr>
        <w:t xml:space="preserve">     </w:t>
      </w:r>
      <w:r>
        <w:rPr>
          <w:b/>
        </w:rPr>
        <w:tab/>
      </w:r>
      <w:r>
        <w:t>The name of this organization shall be TEDxOhioStateUniversity.</w:t>
      </w:r>
    </w:p>
    <w:p w:rsidR="00105991" w:rsidRDefault="00B91ED8">
      <w:pPr>
        <w:rPr>
          <w:rFonts w:ascii="Times New Roman" w:eastAsia="Times New Roman" w:hAnsi="Times New Roman" w:cs="Times New Roman"/>
        </w:rPr>
      </w:pPr>
      <w:r>
        <w:rPr>
          <w:rFonts w:ascii="Times New Roman" w:eastAsia="Times New Roman" w:hAnsi="Times New Roman" w:cs="Times New Roman"/>
        </w:rPr>
        <w:t xml:space="preserve"> </w:t>
      </w:r>
    </w:p>
    <w:p w:rsidR="00105991" w:rsidRDefault="00B91ED8">
      <w:pPr>
        <w:rPr>
          <w:b/>
          <w:sz w:val="28"/>
          <w:szCs w:val="28"/>
        </w:rPr>
      </w:pPr>
      <w:r>
        <w:rPr>
          <w:b/>
          <w:sz w:val="28"/>
          <w:szCs w:val="28"/>
        </w:rPr>
        <w:t>Article II: Purpose</w:t>
      </w:r>
    </w:p>
    <w:p w:rsidR="00105991" w:rsidRDefault="00B91ED8">
      <w:pPr>
        <w:rPr>
          <w:b/>
          <w:sz w:val="28"/>
          <w:szCs w:val="28"/>
        </w:rPr>
      </w:pPr>
      <w:r>
        <w:rPr>
          <w:b/>
          <w:sz w:val="28"/>
          <w:szCs w:val="28"/>
        </w:rPr>
        <w:t xml:space="preserve"> </w:t>
      </w:r>
    </w:p>
    <w:p w:rsidR="00105991" w:rsidRDefault="00B91ED8">
      <w:pPr>
        <w:rPr>
          <w:b/>
        </w:rPr>
      </w:pPr>
      <w:r>
        <w:rPr>
          <w:b/>
        </w:rPr>
        <w:t xml:space="preserve">         Section 1: Licensure and Sustainability</w:t>
      </w:r>
    </w:p>
    <w:p w:rsidR="00105991" w:rsidRDefault="00B91ED8">
      <w:pPr>
        <w:ind w:left="1000" w:hanging="440"/>
      </w:pPr>
      <w:r>
        <w:rPr>
          <w:b/>
        </w:rPr>
        <w:t>1.A</w:t>
      </w:r>
      <w:r>
        <w:t xml:space="preserve"> One of the TEDxOhioStateUniversity advisors, Jillian Baer, is officially granted the naming license to TEDxOhioStateUniversity by TED. This advisor, or an undergraduate student, who has previously been a</w:t>
      </w:r>
      <w:r>
        <w:t xml:space="preserve"> part of the student organization and a member of the executive team, shall have permission to hold the license to TEDxOhioStateUniversity.</w:t>
      </w:r>
    </w:p>
    <w:p w:rsidR="00105991" w:rsidRDefault="00B91ED8">
      <w:pPr>
        <w:ind w:left="1000" w:hanging="440"/>
        <w:rPr>
          <w:b/>
        </w:rPr>
      </w:pPr>
      <w:r>
        <w:rPr>
          <w:b/>
        </w:rPr>
        <w:t xml:space="preserve">1.B </w:t>
      </w:r>
      <w:r>
        <w:t xml:space="preserve">The license for TEDxOhioStateUniversity will be renewed before the graduation of the incumbent license-holder. </w:t>
      </w:r>
    </w:p>
    <w:p w:rsidR="00105991" w:rsidRDefault="00B91ED8">
      <w:pPr>
        <w:ind w:left="1000" w:hanging="440"/>
      </w:pPr>
      <w:r>
        <w:rPr>
          <w:b/>
        </w:rPr>
        <w:t xml:space="preserve">1.C </w:t>
      </w:r>
      <w:r>
        <w:t>The selection for the prospective license-holder and Curator is as follows: two prospective leaders from the incumbent executive board are nominated by the executive board with the counsel of advisors. Of these nominees, one is selected by a ⅗ majority</w:t>
      </w:r>
      <w:r>
        <w:t xml:space="preserve"> vote from the general body. If ⅗ is not reached by the general body, then the incumbent executive committee may decide via a majority vote.</w:t>
      </w:r>
    </w:p>
    <w:p w:rsidR="00105991" w:rsidRDefault="00B91ED8">
      <w:pPr>
        <w:ind w:left="1000" w:hanging="440"/>
      </w:pPr>
      <w:r>
        <w:rPr>
          <w:b/>
        </w:rPr>
        <w:t>1.D</w:t>
      </w:r>
      <w:r>
        <w:t xml:space="preserve"> The prospective Curator may attend any conference or event as established by TED for licensing rules if the fin</w:t>
      </w:r>
      <w:r>
        <w:t xml:space="preserve">ancials are sustainable.  The financial details of sustainability are stated in </w:t>
      </w:r>
      <w:r>
        <w:rPr>
          <w:rFonts w:ascii="Times New Roman" w:eastAsia="Times New Roman" w:hAnsi="Times New Roman" w:cs="Times New Roman"/>
          <w:sz w:val="18"/>
          <w:szCs w:val="18"/>
        </w:rPr>
        <w:t xml:space="preserve">[ST1] </w:t>
      </w:r>
      <w:r>
        <w:t>Article VII.</w:t>
      </w:r>
    </w:p>
    <w:p w:rsidR="00105991" w:rsidRDefault="00B91ED8">
      <w:pPr>
        <w:rPr>
          <w:b/>
        </w:rPr>
      </w:pPr>
      <w:r>
        <w:rPr>
          <w:b/>
        </w:rPr>
        <w:t xml:space="preserve">         Section 2: General Purpose and Mission</w:t>
      </w:r>
    </w:p>
    <w:p w:rsidR="00105991" w:rsidRDefault="00B91ED8">
      <w:pPr>
        <w:ind w:left="1000" w:hanging="440"/>
      </w:pPr>
      <w:proofErr w:type="gramStart"/>
      <w:r>
        <w:rPr>
          <w:b/>
        </w:rPr>
        <w:t>2.A</w:t>
      </w:r>
      <w:r>
        <w:t xml:space="preserve">  To</w:t>
      </w:r>
      <w:proofErr w:type="gramEnd"/>
      <w:r>
        <w:t xml:space="preserve"> spread the mission and initiative of the international organization, TED, to The Ohio State Universit</w:t>
      </w:r>
      <w:r>
        <w:t>y. TEDxOhioStateUniversity is an independently organized event that aims to promote the sharing of ideas and inspire students, faculty, staff, and community members to learn from one another through brief lectures as well as an interactive day event that c</w:t>
      </w:r>
      <w:r>
        <w:t>omplies with TED’s guidelines.</w:t>
      </w:r>
    </w:p>
    <w:p w:rsidR="00105991" w:rsidRDefault="00B91ED8">
      <w:pPr>
        <w:ind w:firstLine="540"/>
        <w:rPr>
          <w:b/>
        </w:rPr>
      </w:pPr>
      <w:r>
        <w:rPr>
          <w:b/>
        </w:rPr>
        <w:t xml:space="preserve">Section 3: External Affiliations   </w:t>
      </w:r>
      <w:r>
        <w:rPr>
          <w:b/>
        </w:rPr>
        <w:tab/>
      </w:r>
    </w:p>
    <w:p w:rsidR="00105991" w:rsidRDefault="00B91ED8">
      <w:pPr>
        <w:ind w:left="1000" w:hanging="440"/>
      </w:pPr>
      <w:r>
        <w:rPr>
          <w:b/>
        </w:rPr>
        <w:t xml:space="preserve">3.A </w:t>
      </w:r>
      <w:r>
        <w:t>TEDxOhioStateUniversity, by its nature, has an affiliation with TED, and shall follow all TED guidelines. TEDxOhioStateUniversity will also actively network with other TEDx organizatio</w:t>
      </w:r>
      <w:r>
        <w:t>ns.</w:t>
      </w:r>
    </w:p>
    <w:p w:rsidR="00105991" w:rsidRDefault="00B91ED8">
      <w:pPr>
        <w:rPr>
          <w:b/>
          <w:sz w:val="28"/>
          <w:szCs w:val="28"/>
        </w:rPr>
      </w:pPr>
      <w:r>
        <w:rPr>
          <w:b/>
          <w:sz w:val="28"/>
          <w:szCs w:val="28"/>
        </w:rPr>
        <w:t xml:space="preserve"> </w:t>
      </w:r>
    </w:p>
    <w:p w:rsidR="00105991" w:rsidRDefault="00B91ED8">
      <w:pPr>
        <w:rPr>
          <w:b/>
          <w:sz w:val="28"/>
          <w:szCs w:val="28"/>
        </w:rPr>
      </w:pPr>
      <w:r>
        <w:rPr>
          <w:b/>
          <w:sz w:val="28"/>
          <w:szCs w:val="28"/>
        </w:rPr>
        <w:t>Article III: Membership</w:t>
      </w:r>
    </w:p>
    <w:p w:rsidR="00105991" w:rsidRDefault="00B91ED8">
      <w:pPr>
        <w:rPr>
          <w:b/>
        </w:rPr>
      </w:pPr>
      <w:r>
        <w:rPr>
          <w:b/>
        </w:rPr>
        <w:t xml:space="preserve">     </w:t>
      </w:r>
      <w:r>
        <w:rPr>
          <w:b/>
        </w:rPr>
        <w:tab/>
      </w:r>
    </w:p>
    <w:p w:rsidR="00105991" w:rsidRDefault="00B91ED8">
      <w:pPr>
        <w:ind w:left="540"/>
      </w:pPr>
      <w:r>
        <w:rPr>
          <w:b/>
        </w:rPr>
        <w:t xml:space="preserve">     </w:t>
      </w:r>
      <w:r>
        <w:rPr>
          <w:b/>
        </w:rPr>
        <w:tab/>
      </w:r>
      <w:r>
        <w:t>TEDxOhioStateUniversity is a student organization that shall not discriminate against any individual(s) for reasons of age, color, disability, gender identity or expression, national origin, race, religion, sex, s</w:t>
      </w:r>
      <w:r>
        <w:t>exual orientation, or veteran status.</w:t>
      </w:r>
    </w:p>
    <w:p w:rsidR="00105991" w:rsidRDefault="00B91ED8">
      <w:pPr>
        <w:ind w:left="540"/>
      </w:pPr>
      <w:r>
        <w:t xml:space="preserve"> </w:t>
      </w:r>
    </w:p>
    <w:p w:rsidR="00105991" w:rsidRDefault="00B91ED8">
      <w:pPr>
        <w:rPr>
          <w:b/>
        </w:rPr>
      </w:pPr>
      <w:r>
        <w:rPr>
          <w:b/>
        </w:rPr>
        <w:lastRenderedPageBreak/>
        <w:t xml:space="preserve">         Section 1: Qualifications and Categories of Membership</w:t>
      </w:r>
    </w:p>
    <w:p w:rsidR="00105991" w:rsidRDefault="00B91ED8">
      <w:pPr>
        <w:ind w:left="1000" w:hanging="440"/>
      </w:pPr>
      <w:r>
        <w:rPr>
          <w:b/>
        </w:rPr>
        <w:t>1.A</w:t>
      </w:r>
      <w:r>
        <w:t xml:space="preserve"> Voting membership is defined as limited to currently enrolled Ohio State students. Others such as faculty, alumni, professionals, etc. are encourage</w:t>
      </w:r>
      <w:r>
        <w:t>d to become members but as non-voting members.</w:t>
      </w:r>
    </w:p>
    <w:p w:rsidR="00105991" w:rsidRDefault="00B91ED8">
      <w:pPr>
        <w:ind w:left="1000" w:hanging="440"/>
      </w:pPr>
      <w:r>
        <w:rPr>
          <w:b/>
        </w:rPr>
        <w:t>1.B</w:t>
      </w:r>
      <w:r>
        <w:t xml:space="preserve"> Executive board members are selected by the Curator with counsel from advisors through an application and interview process. In order to be considered for an executive position, the applicant must be a mem</w:t>
      </w:r>
      <w:r>
        <w:t>ber of the organization for a minimum of one year prior to applying; preferably on the committee to which they plan to lead. The position of Director of Content must be assumed by a candidate who has been an existing member of the content committee for a m</w:t>
      </w:r>
      <w:r>
        <w:t xml:space="preserve">inimum of one year. Exceptions can be made to requirements by majority vote by the incumbent executive board. </w:t>
      </w:r>
    </w:p>
    <w:p w:rsidR="00105991" w:rsidRDefault="00B91ED8">
      <w:pPr>
        <w:ind w:left="1000" w:hanging="440"/>
      </w:pPr>
      <w:r>
        <w:rPr>
          <w:b/>
        </w:rPr>
        <w:t xml:space="preserve">1.C </w:t>
      </w:r>
      <w:r>
        <w:t xml:space="preserve">To be considered as a member of the team, applicants must </w:t>
      </w:r>
      <w:proofErr w:type="gramStart"/>
      <w:r>
        <w:t>submit an application</w:t>
      </w:r>
      <w:proofErr w:type="gramEnd"/>
      <w:r>
        <w:t xml:space="preserve"> and, if selected, undergo interviews. To join the team, the applicant must then be approved by majority of the Executive Board.</w:t>
      </w:r>
    </w:p>
    <w:p w:rsidR="00105991" w:rsidRDefault="00B91ED8">
      <w:pPr>
        <w:ind w:left="1000" w:hanging="440"/>
        <w:rPr>
          <w:rFonts w:ascii="Times New Roman" w:eastAsia="Times New Roman" w:hAnsi="Times New Roman" w:cs="Times New Roman"/>
          <w:sz w:val="18"/>
          <w:szCs w:val="18"/>
        </w:rPr>
      </w:pPr>
      <w:r>
        <w:rPr>
          <w:b/>
        </w:rPr>
        <w:t xml:space="preserve">1.D </w:t>
      </w:r>
      <w:r>
        <w:t xml:space="preserve">To be considered a non-voting member, individuals must be unanimously approved by the Executive Board for a designated time </w:t>
      </w:r>
      <w:proofErr w:type="gramStart"/>
      <w:r>
        <w:t>period.</w:t>
      </w:r>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ST2] </w:t>
      </w:r>
    </w:p>
    <w:p w:rsidR="00105991" w:rsidRDefault="00B91ED8">
      <w:pPr>
        <w:ind w:firstLine="540"/>
        <w:rPr>
          <w:b/>
        </w:rPr>
      </w:pPr>
      <w:r>
        <w:rPr>
          <w:b/>
        </w:rPr>
        <w:t xml:space="preserve">Section 2: Membership termination     </w:t>
      </w:r>
      <w:r>
        <w:rPr>
          <w:b/>
        </w:rPr>
        <w:tab/>
      </w:r>
    </w:p>
    <w:p w:rsidR="00105991" w:rsidRDefault="00B91ED8">
      <w:pPr>
        <w:ind w:left="1000" w:hanging="440"/>
      </w:pPr>
      <w:r>
        <w:rPr>
          <w:b/>
        </w:rPr>
        <w:t xml:space="preserve">2.A </w:t>
      </w:r>
      <w:r>
        <w:t>In the event that a member or leader does not meet the general expectation</w:t>
      </w:r>
      <w:r>
        <w:t xml:space="preserve">s of the organization, such as general body and executive meeting attendance and timely completion of tasks, the organization is able to confront the offender and discuss how to improve situation and/or respectfully ask them to step down in their position </w:t>
      </w:r>
      <w:r>
        <w:t>within the organization.</w:t>
      </w:r>
    </w:p>
    <w:p w:rsidR="00105991" w:rsidRDefault="00B91ED8">
      <w:pPr>
        <w:ind w:left="1000" w:hanging="440"/>
      </w:pPr>
      <w:r>
        <w:rPr>
          <w:b/>
        </w:rPr>
        <w:t xml:space="preserve">2.B </w:t>
      </w:r>
      <w:r>
        <w:t xml:space="preserve">The members of the committee to which the offender belongs </w:t>
      </w:r>
      <w:proofErr w:type="gramStart"/>
      <w:r>
        <w:t>are able to</w:t>
      </w:r>
      <w:proofErr w:type="gramEnd"/>
      <w:r>
        <w:t xml:space="preserve"> voice their opinion and debate on what the final proposed course of action should be for the alleged member.</w:t>
      </w:r>
    </w:p>
    <w:p w:rsidR="00105991" w:rsidRDefault="00B91ED8">
      <w:pPr>
        <w:ind w:left="1000" w:hanging="440"/>
        <w:rPr>
          <w:rFonts w:ascii="Times New Roman" w:eastAsia="Times New Roman" w:hAnsi="Times New Roman" w:cs="Times New Roman"/>
          <w:sz w:val="18"/>
          <w:szCs w:val="18"/>
        </w:rPr>
      </w:pPr>
      <w:r>
        <w:rPr>
          <w:b/>
        </w:rPr>
        <w:t xml:space="preserve">2.C </w:t>
      </w:r>
      <w:r>
        <w:t>The Executive Board shall have final say on</w:t>
      </w:r>
      <w:r>
        <w:t xml:space="preserve"> the matter of membership </w:t>
      </w:r>
      <w:proofErr w:type="gramStart"/>
      <w:r>
        <w:t>termination.</w:t>
      </w:r>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ST3] </w:t>
      </w:r>
    </w:p>
    <w:p w:rsidR="00105991" w:rsidRDefault="00B91ED8">
      <w:pPr>
        <w:rPr>
          <w:b/>
          <w:sz w:val="28"/>
          <w:szCs w:val="28"/>
        </w:rPr>
      </w:pPr>
      <w:r>
        <w:rPr>
          <w:b/>
          <w:sz w:val="28"/>
          <w:szCs w:val="28"/>
        </w:rPr>
        <w:t xml:space="preserve"> </w:t>
      </w:r>
    </w:p>
    <w:p w:rsidR="00105991" w:rsidRDefault="00B91ED8">
      <w:pPr>
        <w:rPr>
          <w:b/>
        </w:rPr>
      </w:pPr>
      <w:r>
        <w:rPr>
          <w:b/>
          <w:sz w:val="28"/>
          <w:szCs w:val="28"/>
        </w:rPr>
        <w:t>Article IV: Organization Leadership</w:t>
      </w:r>
      <w:r>
        <w:rPr>
          <w:b/>
        </w:rPr>
        <w:t xml:space="preserve">  </w:t>
      </w:r>
    </w:p>
    <w:p w:rsidR="00105991" w:rsidRDefault="00B91ED8">
      <w:pPr>
        <w:rPr>
          <w:b/>
        </w:rPr>
      </w:pPr>
      <w:r>
        <w:rPr>
          <w:b/>
        </w:rPr>
        <w:t xml:space="preserve">         Section 1: The Executive Board</w:t>
      </w:r>
    </w:p>
    <w:p w:rsidR="00105991" w:rsidRDefault="00B91ED8">
      <w:pPr>
        <w:ind w:left="1000" w:hanging="440"/>
      </w:pPr>
      <w:r>
        <w:rPr>
          <w:b/>
        </w:rPr>
        <w:t>1.A</w:t>
      </w:r>
      <w:r>
        <w:t xml:space="preserve"> Members of the Executive Board are the officers of this student organization. The Curator is the de jure president and the Dire</w:t>
      </w:r>
      <w:r>
        <w:t>ctor of Development is the de jure treasurer.</w:t>
      </w:r>
    </w:p>
    <w:p w:rsidR="00105991" w:rsidRDefault="00B91ED8">
      <w:pPr>
        <w:ind w:left="1000" w:hanging="440"/>
        <w:rPr>
          <w:rFonts w:ascii="Times New Roman" w:eastAsia="Times New Roman" w:hAnsi="Times New Roman" w:cs="Times New Roman"/>
          <w:sz w:val="18"/>
          <w:szCs w:val="18"/>
        </w:rPr>
      </w:pPr>
      <w:r>
        <w:rPr>
          <w:b/>
        </w:rPr>
        <w:t xml:space="preserve">1.B </w:t>
      </w:r>
      <w:r>
        <w:t>The following are positions on the Executive Board: Curator,</w:t>
      </w:r>
      <w:r>
        <w:rPr>
          <w:color w:val="FF0000"/>
        </w:rPr>
        <w:t xml:space="preserve"> </w:t>
      </w:r>
      <w:r>
        <w:t>Director(s) of Content, Director of Logistics, Director of Public Relations, Director of Development, Director of Salons</w:t>
      </w:r>
      <w:r>
        <w:t xml:space="preserve">, Director of </w:t>
      </w:r>
      <w:r>
        <w:t xml:space="preserve">Outreach, and Director of Design.  </w:t>
      </w:r>
      <w:r>
        <w:rPr>
          <w:rFonts w:ascii="Times New Roman" w:eastAsia="Times New Roman" w:hAnsi="Times New Roman" w:cs="Times New Roman"/>
          <w:sz w:val="18"/>
          <w:szCs w:val="18"/>
        </w:rPr>
        <w:t xml:space="preserve">[ST4] </w:t>
      </w:r>
    </w:p>
    <w:p w:rsidR="00105991" w:rsidRDefault="00B91ED8">
      <w:pPr>
        <w:ind w:left="1000" w:hanging="440"/>
      </w:pPr>
      <w:r>
        <w:rPr>
          <w:b/>
        </w:rPr>
        <w:t xml:space="preserve">1.C </w:t>
      </w:r>
      <w:r>
        <w:t>Each officer, sans the Curator, has their own respective committee, for which they are responsible.</w:t>
      </w:r>
    </w:p>
    <w:p w:rsidR="00105991" w:rsidRDefault="00B91ED8">
      <w:pPr>
        <w:ind w:left="1000" w:hanging="440"/>
      </w:pPr>
      <w:r>
        <w:rPr>
          <w:b/>
        </w:rPr>
        <w:t xml:space="preserve">1.D </w:t>
      </w:r>
      <w:r>
        <w:t xml:space="preserve">The advisor(s) sit ex-officio on the Executive </w:t>
      </w:r>
      <w:proofErr w:type="gramStart"/>
      <w:r>
        <w:t>Board, and</w:t>
      </w:r>
      <w:proofErr w:type="gramEnd"/>
      <w:r>
        <w:t xml:space="preserve"> may attend Executive Board meetings at their dis</w:t>
      </w:r>
      <w:r>
        <w:t>cretion.</w:t>
      </w:r>
    </w:p>
    <w:p w:rsidR="00105991" w:rsidRDefault="00B91ED8">
      <w:pPr>
        <w:ind w:left="1000" w:hanging="440"/>
      </w:pPr>
      <w:r>
        <w:rPr>
          <w:b/>
        </w:rPr>
        <w:t xml:space="preserve">1.E </w:t>
      </w:r>
      <w:r>
        <w:t>In the case of a tie in any decision made by the Executive Board, the Curator and advisor(s) will have the final say.</w:t>
      </w:r>
    </w:p>
    <w:p w:rsidR="00105991" w:rsidRDefault="00B91ED8">
      <w:pPr>
        <w:ind w:firstLine="540"/>
        <w:rPr>
          <w:b/>
        </w:rPr>
      </w:pPr>
      <w:r>
        <w:rPr>
          <w:b/>
        </w:rPr>
        <w:t>Section 2: Eligibility</w:t>
      </w:r>
    </w:p>
    <w:p w:rsidR="00105991" w:rsidRDefault="00B91ED8">
      <w:pPr>
        <w:ind w:left="1000" w:hanging="440"/>
      </w:pPr>
      <w:r>
        <w:rPr>
          <w:b/>
        </w:rPr>
        <w:lastRenderedPageBreak/>
        <w:t xml:space="preserve">2.A </w:t>
      </w:r>
      <w:r>
        <w:t>Only individuals who have been a part of the organization before the selection process may be elig</w:t>
      </w:r>
      <w:r>
        <w:t>ible to be an Executive Board member.</w:t>
      </w:r>
    </w:p>
    <w:p w:rsidR="00105991" w:rsidRDefault="00B91ED8">
      <w:pPr>
        <w:ind w:left="1000" w:hanging="440"/>
      </w:pPr>
      <w:r>
        <w:rPr>
          <w:b/>
        </w:rPr>
        <w:t xml:space="preserve">2.B </w:t>
      </w:r>
      <w:r>
        <w:t>Any individual who has (1) been on the team for 2 years and (2) has gone through a one-on-one training with the current curator prior to elections.</w:t>
      </w:r>
    </w:p>
    <w:p w:rsidR="00105991" w:rsidRDefault="00B91ED8">
      <w:pPr>
        <w:ind w:firstLine="540"/>
        <w:rPr>
          <w:b/>
        </w:rPr>
      </w:pPr>
      <w:r>
        <w:rPr>
          <w:b/>
        </w:rPr>
        <w:t xml:space="preserve">Section 3: Selection Process     </w:t>
      </w:r>
      <w:r>
        <w:rPr>
          <w:b/>
        </w:rPr>
        <w:tab/>
      </w:r>
    </w:p>
    <w:p w:rsidR="00105991" w:rsidRDefault="00B91ED8">
      <w:pPr>
        <w:ind w:left="1000" w:hanging="440"/>
      </w:pPr>
      <w:r>
        <w:rPr>
          <w:b/>
        </w:rPr>
        <w:t xml:space="preserve">3.A </w:t>
      </w:r>
      <w:r>
        <w:t>The Curator for the upcomin</w:t>
      </w:r>
      <w:r>
        <w:t>g academic year is chosen by a majority vote from the General Body. The selection must occur before the onset of the annual Constitutional maintenance. Eligibility is outlined in (2.B).</w:t>
      </w:r>
    </w:p>
    <w:p w:rsidR="00105991" w:rsidRDefault="00B91ED8">
      <w:pPr>
        <w:ind w:left="1000" w:hanging="440"/>
      </w:pPr>
      <w:r>
        <w:rPr>
          <w:b/>
        </w:rPr>
        <w:t>3.B</w:t>
      </w:r>
      <w:r>
        <w:t xml:space="preserve"> The Executive Board is chosen by the Curator-elect in the spring b</w:t>
      </w:r>
      <w:r>
        <w:t>efore assuming their role as Curator, after reviewing individuals’ applications and conducting interviews in which they, the incumbent Curator, are present.</w:t>
      </w:r>
    </w:p>
    <w:p w:rsidR="00105991" w:rsidRDefault="00B91ED8">
      <w:pPr>
        <w:ind w:firstLine="540"/>
        <w:rPr>
          <w:b/>
        </w:rPr>
      </w:pPr>
      <w:r>
        <w:rPr>
          <w:b/>
        </w:rPr>
        <w:t xml:space="preserve">Section 4: Term of Office   </w:t>
      </w:r>
    </w:p>
    <w:p w:rsidR="00105991" w:rsidRDefault="00B91ED8">
      <w:pPr>
        <w:ind w:left="1000" w:hanging="440"/>
      </w:pPr>
      <w:r>
        <w:rPr>
          <w:b/>
        </w:rPr>
        <w:t xml:space="preserve">4.A </w:t>
      </w:r>
      <w:r>
        <w:t>Term of office shall start at the end of the spring semester of th</w:t>
      </w:r>
      <w:r>
        <w:t>e current academic year.</w:t>
      </w:r>
    </w:p>
    <w:p w:rsidR="00105991" w:rsidRDefault="00B91ED8">
      <w:pPr>
        <w:ind w:firstLine="540"/>
        <w:rPr>
          <w:b/>
        </w:rPr>
      </w:pPr>
      <w:r>
        <w:rPr>
          <w:b/>
        </w:rPr>
        <w:t xml:space="preserve">Section 5: Responsibilities and Duties   </w:t>
      </w:r>
    </w:p>
    <w:p w:rsidR="00105991" w:rsidRDefault="00B91ED8">
      <w:pPr>
        <w:ind w:left="1000" w:hanging="440"/>
      </w:pPr>
      <w:r>
        <w:rPr>
          <w:b/>
        </w:rPr>
        <w:t xml:space="preserve">5.A </w:t>
      </w:r>
      <w:r>
        <w:t>The Curator of TEDxOhioStateUniversity is responsible for every single aspect of the student organization. They</w:t>
      </w:r>
      <w:r>
        <w:rPr>
          <w:color w:val="FF0000"/>
        </w:rPr>
        <w:t xml:space="preserve"> </w:t>
      </w:r>
      <w:r>
        <w:t>shall be responsible for ensuring that the annual event (and any other ev</w:t>
      </w:r>
      <w:r>
        <w:t>ents) is successful.</w:t>
      </w:r>
    </w:p>
    <w:p w:rsidR="00105991" w:rsidRDefault="00B91ED8">
      <w:pPr>
        <w:ind w:left="1000" w:hanging="440"/>
      </w:pPr>
      <w:r>
        <w:rPr>
          <w:b/>
        </w:rPr>
        <w:t>5.B</w:t>
      </w:r>
      <w:r>
        <w:t xml:space="preserve"> The Director of Development is responsible for managing all finances of the student organization, and for advising on the best and most effective ways of spending money. Along with the Curator, the Director of Development will have</w:t>
      </w:r>
      <w:r>
        <w:t xml:space="preserve"> their name on the US Bank </w:t>
      </w:r>
      <w:proofErr w:type="spellStart"/>
      <w:r>
        <w:t>bank</w:t>
      </w:r>
      <w:proofErr w:type="spellEnd"/>
      <w:r>
        <w:t xml:space="preserve"> account. Thus, they will be accountable for the account as well. Additionally, the Director of Development shall keep an account of all purchases made, in order to make sure all tax filings (and possible audits) can be appro</w:t>
      </w:r>
      <w:r>
        <w:t>priately completed. The Director of Development is also responsible for any fundraising projects the organization decides to complete. Any additional responsibilities can be added as the TEDxOhioStateUniversity Executive Board sees fit.</w:t>
      </w:r>
    </w:p>
    <w:p w:rsidR="00105991" w:rsidRDefault="00B91ED8">
      <w:pPr>
        <w:ind w:left="1000" w:hanging="440"/>
      </w:pPr>
      <w:r>
        <w:rPr>
          <w:b/>
        </w:rPr>
        <w:t xml:space="preserve">5.C </w:t>
      </w:r>
      <w:r>
        <w:t>The Director of</w:t>
      </w:r>
      <w:r>
        <w:t xml:space="preserve"> Public Relations is responsible for managing all branding aspects of the student organization. This includes, but is not limited </w:t>
      </w:r>
      <w:proofErr w:type="gramStart"/>
      <w:r>
        <w:t>to:</w:t>
      </w:r>
      <w:proofErr w:type="gramEnd"/>
      <w:r>
        <w:t xml:space="preserve"> social media accounts, marketing on campus, regular newsletter, social events, and marketing the annual TEDx event. Additi</w:t>
      </w:r>
      <w:r>
        <w:t xml:space="preserve">onally, they </w:t>
      </w:r>
      <w:proofErr w:type="gramStart"/>
      <w:r>
        <w:t>is</w:t>
      </w:r>
      <w:proofErr w:type="gramEnd"/>
      <w:r>
        <w:t xml:space="preserve"> responsible for managing the PR committee. Any additional responsibilities can be added as the TEDxOhioStateUniversity Executive Board sees fit.</w:t>
      </w:r>
    </w:p>
    <w:p w:rsidR="00105991" w:rsidRDefault="00B91ED8">
      <w:pPr>
        <w:ind w:left="1000" w:hanging="440"/>
      </w:pPr>
      <w:r>
        <w:rPr>
          <w:b/>
        </w:rPr>
        <w:t>5.D</w:t>
      </w:r>
      <w:r>
        <w:t xml:space="preserve"> The Director of Design is responsible for all design aspects and promotional tools for the organization, including, but not limited to, the creation of the event’s theme logo and the event’s stage design. </w:t>
      </w:r>
    </w:p>
    <w:p w:rsidR="00105991" w:rsidRDefault="00B91ED8">
      <w:pPr>
        <w:ind w:left="1000" w:hanging="440"/>
      </w:pPr>
      <w:r>
        <w:rPr>
          <w:b/>
        </w:rPr>
        <w:t>5.E</w:t>
      </w:r>
      <w:r>
        <w:t xml:space="preserve"> The Director of Logistics is responsible for managing all the logistical aspects required for the annual TEDx event. This includes but is not limited to stage design, venue, catering, production, post-production, videography, day-of booths and activities,</w:t>
      </w:r>
      <w:r>
        <w:t xml:space="preserve"> audience engagement, speaker gifts, and attendee gifts. Any additional responsibilities can be added as the TEDxOhioStateUniversity Executive Board sees fit.</w:t>
      </w:r>
    </w:p>
    <w:p w:rsidR="00105991" w:rsidRDefault="00B91ED8">
      <w:pPr>
        <w:ind w:left="1000" w:hanging="440"/>
      </w:pPr>
      <w:r>
        <w:rPr>
          <w:b/>
        </w:rPr>
        <w:t xml:space="preserve">5.F </w:t>
      </w:r>
      <w:r>
        <w:t>The Director(s) of Content is responsible for making sure the content of the annual TEDx even</w:t>
      </w:r>
      <w:r>
        <w:t xml:space="preserve">t is picked. They are responsible for writing an application/revising a prior </w:t>
      </w:r>
      <w:r>
        <w:lastRenderedPageBreak/>
        <w:t>application, for both speakers and performers. They shall also be reaching out to different colleges of the university to ensure the best speakers and performers are chosen for t</w:t>
      </w:r>
      <w:r>
        <w:t>he events. The Director of Content shall be the primary contact and liaison between speakers and performers, and TEDxOhioStateUniversity. Any additional responsibilities can be added as the TEDxOhioStateUniversity Executive Board sees fit.</w:t>
      </w:r>
    </w:p>
    <w:p w:rsidR="00105991" w:rsidRDefault="00105991">
      <w:pPr>
        <w:ind w:left="560"/>
      </w:pPr>
    </w:p>
    <w:p w:rsidR="00105991" w:rsidRDefault="00B91ED8">
      <w:pPr>
        <w:ind w:left="1000" w:hanging="440"/>
      </w:pPr>
      <w:r>
        <w:rPr>
          <w:b/>
        </w:rPr>
        <w:t>5.G</w:t>
      </w:r>
      <w:r>
        <w:t xml:space="preserve"> The Directo</w:t>
      </w:r>
      <w:r>
        <w:t>r of Outreach is responsible for reaching out to marginalized parts of the Columbus community and gives them a platform to further the mission of TED: ideas worth spreading. Under their leadership, the Outreach committee aims to break down the barrier of e</w:t>
      </w:r>
      <w:r>
        <w:t xml:space="preserve">xclusivity by cultivating ideas from the local community that may not otherwise be heard, focusing on organizations including the Franklin County Courthouse and an afterschool program for at-risk youth. This committee is driven by passion, and its members </w:t>
      </w:r>
      <w:r>
        <w:t xml:space="preserve">are encouraged to channel their own interests and apply them to Outreach. </w:t>
      </w:r>
    </w:p>
    <w:p w:rsidR="00105991" w:rsidRDefault="00105991">
      <w:pPr>
        <w:ind w:left="1000" w:hanging="440"/>
      </w:pPr>
    </w:p>
    <w:p w:rsidR="00105991" w:rsidRDefault="00B91ED8">
      <w:pPr>
        <w:ind w:left="1000" w:hanging="440"/>
      </w:pPr>
      <w:r>
        <w:rPr>
          <w:b/>
        </w:rPr>
        <w:t xml:space="preserve">5.H </w:t>
      </w:r>
      <w:r>
        <w:t xml:space="preserve">The Director of </w:t>
      </w:r>
      <w:r>
        <w:t>Salons</w:t>
      </w:r>
      <w:r>
        <w:t xml:space="preserve"> is responsible for leading the committee that oversees for the creation of discussion- based salon events</w:t>
      </w:r>
      <w:bookmarkStart w:id="0" w:name="_GoBack"/>
      <w:bookmarkEnd w:id="0"/>
      <w:r>
        <w:t>. These events will host les</w:t>
      </w:r>
      <w:r>
        <w:t>s than 100 audience members and the committee will be responsible for all logistics, speaker coaching and selection, and hosting of the event.</w:t>
      </w:r>
    </w:p>
    <w:p w:rsidR="00105991" w:rsidRDefault="00105991">
      <w:pPr>
        <w:ind w:left="1000" w:hanging="440"/>
      </w:pPr>
    </w:p>
    <w:p w:rsidR="00105991" w:rsidRDefault="00B91ED8">
      <w:pPr>
        <w:ind w:firstLine="540"/>
        <w:rPr>
          <w:b/>
        </w:rPr>
      </w:pPr>
      <w:r>
        <w:rPr>
          <w:b/>
        </w:rPr>
        <w:t xml:space="preserve">Section 6: Attendance  </w:t>
      </w:r>
      <w:r>
        <w:rPr>
          <w:b/>
        </w:rPr>
        <w:tab/>
      </w:r>
    </w:p>
    <w:p w:rsidR="00105991" w:rsidRDefault="00B91ED8">
      <w:pPr>
        <w:ind w:left="1000" w:hanging="440"/>
      </w:pPr>
      <w:r>
        <w:rPr>
          <w:b/>
        </w:rPr>
        <w:t xml:space="preserve">6.A </w:t>
      </w:r>
      <w:r>
        <w:t xml:space="preserve">All Executive Board members shall be required to attend all General Body meetings, </w:t>
      </w:r>
      <w:r>
        <w:t>meetings for their respective committees, Executive Board meetings and any other events for which the leadership of the organization should be present.</w:t>
      </w:r>
    </w:p>
    <w:p w:rsidR="00105991" w:rsidRDefault="00B91ED8">
      <w:pPr>
        <w:ind w:left="1000" w:hanging="440"/>
      </w:pPr>
      <w:r>
        <w:rPr>
          <w:b/>
        </w:rPr>
        <w:t xml:space="preserve">6.B </w:t>
      </w:r>
      <w:r>
        <w:t>Excused absences shall include: Classes which are unable to be scheduled at any other time, mid-term</w:t>
      </w:r>
      <w:r>
        <w:t xml:space="preserve">s or exams scheduled during a meeting time, two or more mid-terms or exams the day after a meeting time, and family or medical emergencies. Any other exceptions must be approved by the Curator. All excused absences, </w:t>
      </w:r>
      <w:proofErr w:type="gramStart"/>
      <w:r>
        <w:t>with the exception of</w:t>
      </w:r>
      <w:proofErr w:type="gramEnd"/>
      <w:r>
        <w:t xml:space="preserve"> the aforementioned</w:t>
      </w:r>
      <w:r>
        <w:t xml:space="preserve"> emergencies, shall be reported to the Curator at the minimum of 24 hours before a meeting time.</w:t>
      </w:r>
    </w:p>
    <w:p w:rsidR="00105991" w:rsidRDefault="00B91ED8">
      <w:pPr>
        <w:ind w:firstLine="540"/>
        <w:rPr>
          <w:b/>
        </w:rPr>
      </w:pPr>
      <w:r>
        <w:rPr>
          <w:b/>
        </w:rPr>
        <w:t xml:space="preserve">Section 7: Inabilities     </w:t>
      </w:r>
      <w:r>
        <w:rPr>
          <w:b/>
        </w:rPr>
        <w:tab/>
      </w:r>
    </w:p>
    <w:p w:rsidR="00105991" w:rsidRDefault="00B91ED8">
      <w:pPr>
        <w:ind w:left="1000" w:hanging="440"/>
      </w:pPr>
      <w:r>
        <w:rPr>
          <w:b/>
        </w:rPr>
        <w:t xml:space="preserve">7.A </w:t>
      </w:r>
      <w:r>
        <w:t>If the Curator is unable to fulfill a length of term, the Executive Board and advisor(s) shall vote on an officer to assume th</w:t>
      </w:r>
      <w:r>
        <w:t xml:space="preserve">e office of Curator. If the executive board deems the curator unfit, they can be removed from their position and organization by a unanimous vote from the executive board </w:t>
      </w:r>
      <w:r>
        <w:rPr>
          <w:i/>
        </w:rPr>
        <w:t>or</w:t>
      </w:r>
      <w:r>
        <w:t xml:space="preserve"> a ⅔ executive vote with a unanimous advisor vote. Respective committee heads shoul</w:t>
      </w:r>
      <w:r>
        <w:t xml:space="preserve">d </w:t>
      </w:r>
      <w:proofErr w:type="gramStart"/>
      <w:r>
        <w:t>take into account</w:t>
      </w:r>
      <w:proofErr w:type="gramEnd"/>
      <w:r>
        <w:t xml:space="preserve"> committee preference when voting for the curator’s removal.</w:t>
      </w:r>
    </w:p>
    <w:p w:rsidR="00105991" w:rsidRDefault="00B91ED8">
      <w:pPr>
        <w:ind w:left="1000" w:hanging="440"/>
      </w:pPr>
      <w:r>
        <w:rPr>
          <w:b/>
        </w:rPr>
        <w:t xml:space="preserve">7.B </w:t>
      </w:r>
      <w:r>
        <w:t>Other vacancies will be filled according to Article IV, Section 3.B.</w:t>
      </w:r>
    </w:p>
    <w:p w:rsidR="00105991" w:rsidRDefault="00B91ED8">
      <w:pPr>
        <w:ind w:firstLine="540"/>
        <w:rPr>
          <w:b/>
        </w:rPr>
      </w:pPr>
      <w:r>
        <w:rPr>
          <w:b/>
        </w:rPr>
        <w:t xml:space="preserve">Section 8: Removal from Office </w:t>
      </w:r>
      <w:r>
        <w:rPr>
          <w:b/>
        </w:rPr>
        <w:tab/>
      </w:r>
    </w:p>
    <w:p w:rsidR="00105991" w:rsidRDefault="00B91ED8">
      <w:pPr>
        <w:ind w:left="1000" w:hanging="440"/>
      </w:pPr>
      <w:r>
        <w:rPr>
          <w:b/>
        </w:rPr>
        <w:t xml:space="preserve">8.A </w:t>
      </w:r>
      <w:r>
        <w:t>If an officer has three or more unexcused absences, they</w:t>
      </w:r>
      <w:r>
        <w:rPr>
          <w:color w:val="FF0000"/>
        </w:rPr>
        <w:t xml:space="preserve"> </w:t>
      </w:r>
      <w:r>
        <w:t>will be a</w:t>
      </w:r>
      <w:r>
        <w:t>sked to step down.</w:t>
      </w:r>
    </w:p>
    <w:p w:rsidR="00105991" w:rsidRDefault="00B91ED8">
      <w:pPr>
        <w:ind w:left="1000" w:hanging="440"/>
      </w:pPr>
      <w:r>
        <w:rPr>
          <w:b/>
        </w:rPr>
        <w:t>8.B</w:t>
      </w:r>
      <w:r>
        <w:t xml:space="preserve"> If an officer is unable to perform their duties, they</w:t>
      </w:r>
      <w:r>
        <w:rPr>
          <w:color w:val="FF0000"/>
        </w:rPr>
        <w:t xml:space="preserve"> </w:t>
      </w:r>
      <w:r>
        <w:t>will be asked to step down.</w:t>
      </w:r>
    </w:p>
    <w:p w:rsidR="00105991" w:rsidRDefault="00B91ED8">
      <w:pPr>
        <w:rPr>
          <w:b/>
          <w:sz w:val="28"/>
          <w:szCs w:val="28"/>
        </w:rPr>
      </w:pPr>
      <w:r>
        <w:rPr>
          <w:b/>
          <w:sz w:val="28"/>
          <w:szCs w:val="28"/>
        </w:rPr>
        <w:t xml:space="preserve"> </w:t>
      </w:r>
    </w:p>
    <w:p w:rsidR="00105991" w:rsidRDefault="00B91ED8">
      <w:pPr>
        <w:rPr>
          <w:b/>
          <w:sz w:val="28"/>
          <w:szCs w:val="28"/>
        </w:rPr>
      </w:pPr>
      <w:r>
        <w:rPr>
          <w:b/>
          <w:sz w:val="28"/>
          <w:szCs w:val="28"/>
        </w:rPr>
        <w:t>Article V: Meetings</w:t>
      </w:r>
    </w:p>
    <w:p w:rsidR="00105991" w:rsidRDefault="00B91ED8">
      <w:pPr>
        <w:ind w:firstLine="560"/>
        <w:rPr>
          <w:b/>
        </w:rPr>
      </w:pPr>
      <w:r>
        <w:rPr>
          <w:b/>
        </w:rPr>
        <w:lastRenderedPageBreak/>
        <w:t>Section 1: General Body Meetings</w:t>
      </w:r>
    </w:p>
    <w:p w:rsidR="00105991" w:rsidRDefault="00B91ED8">
      <w:pPr>
        <w:ind w:left="1000" w:hanging="440"/>
      </w:pPr>
      <w:r>
        <w:rPr>
          <w:b/>
        </w:rPr>
        <w:t>1.A</w:t>
      </w:r>
      <w:r>
        <w:t xml:space="preserve"> All members of the organization are required to attend all General Body meetings.</w:t>
      </w:r>
    </w:p>
    <w:p w:rsidR="00105991" w:rsidRDefault="00B91ED8">
      <w:pPr>
        <w:ind w:left="1000" w:hanging="440"/>
      </w:pPr>
      <w:r>
        <w:rPr>
          <w:b/>
        </w:rPr>
        <w:t>1.B</w:t>
      </w:r>
      <w:r>
        <w:t xml:space="preserve"> In the</w:t>
      </w:r>
      <w:r>
        <w:t xml:space="preserve"> event that a member has three or more unexcused absences, guidelines in Article III, Section 2 shall be followed.</w:t>
      </w:r>
    </w:p>
    <w:p w:rsidR="00105991" w:rsidRDefault="00B91ED8">
      <w:pPr>
        <w:ind w:left="1000" w:hanging="440"/>
      </w:pPr>
      <w:r>
        <w:rPr>
          <w:b/>
        </w:rPr>
        <w:t>1.C</w:t>
      </w:r>
      <w:r>
        <w:t xml:space="preserve"> Excused absences shall include: Classes which are unable to be scheduled at any other time, mid-terms or exams scheduled during a meeting</w:t>
      </w:r>
      <w:r>
        <w:t xml:space="preserve"> time, two or more mid-terms or exams the day after a meeting time, and family or medical emergencies. Any other exceptions must be approved by the Curator. All excused absences, </w:t>
      </w:r>
      <w:proofErr w:type="gramStart"/>
      <w:r>
        <w:t>with the exception of</w:t>
      </w:r>
      <w:proofErr w:type="gramEnd"/>
      <w:r>
        <w:t xml:space="preserve"> the aforementioned emergencies, shall be reported to th</w:t>
      </w:r>
      <w:r>
        <w:t>e Curator and respective Director at the minimum of 24 hours before a meeting time.</w:t>
      </w:r>
    </w:p>
    <w:p w:rsidR="00105991" w:rsidRDefault="00B91ED8">
      <w:pPr>
        <w:ind w:left="1000" w:hanging="440"/>
      </w:pPr>
      <w:r>
        <w:rPr>
          <w:b/>
        </w:rPr>
        <w:t>1.D</w:t>
      </w:r>
      <w:r>
        <w:t xml:space="preserve"> The time and date of General Body meetings will be selected after the Curator has reviewed all members’ schedules and determined a time that is suitable for all members</w:t>
      </w:r>
      <w:r>
        <w:t>.</w:t>
      </w:r>
    </w:p>
    <w:p w:rsidR="00105991" w:rsidRDefault="00B91ED8">
      <w:pPr>
        <w:ind w:firstLine="560"/>
        <w:rPr>
          <w:b/>
        </w:rPr>
      </w:pPr>
      <w:r>
        <w:rPr>
          <w:b/>
        </w:rPr>
        <w:t>Section 2: Committee Meetings</w:t>
      </w:r>
    </w:p>
    <w:p w:rsidR="00105991" w:rsidRDefault="00B91ED8">
      <w:pPr>
        <w:ind w:left="1000" w:hanging="440"/>
      </w:pPr>
      <w:r>
        <w:rPr>
          <w:b/>
        </w:rPr>
        <w:t>2.A</w:t>
      </w:r>
      <w:r>
        <w:t xml:space="preserve"> All members of a committee are required to attend all committee meetings.</w:t>
      </w:r>
    </w:p>
    <w:p w:rsidR="00105991" w:rsidRDefault="00B91ED8">
      <w:pPr>
        <w:ind w:left="1000" w:hanging="440"/>
      </w:pPr>
      <w:r>
        <w:rPr>
          <w:b/>
        </w:rPr>
        <w:t>2.B</w:t>
      </w:r>
      <w:r>
        <w:t xml:space="preserve"> In the event that a member has three or more unexcused absences, protocol in Article III, Section 2 shall be followed. Excused absence rules t</w:t>
      </w:r>
      <w:r>
        <w:t xml:space="preserve">hat apply to General Body meetings also apply to committee meetings. All excused absences, </w:t>
      </w:r>
      <w:proofErr w:type="gramStart"/>
      <w:r>
        <w:t>with the exception of</w:t>
      </w:r>
      <w:proofErr w:type="gramEnd"/>
      <w:r>
        <w:t xml:space="preserve"> emergencies, shall be reported to the Director of the respective committee at the minimum of 24 hours before a meeting time.</w:t>
      </w:r>
    </w:p>
    <w:p w:rsidR="00105991" w:rsidRDefault="00B91ED8">
      <w:pPr>
        <w:ind w:left="1000" w:hanging="440"/>
      </w:pPr>
      <w:r>
        <w:rPr>
          <w:b/>
        </w:rPr>
        <w:t>2.C</w:t>
      </w:r>
      <w:r>
        <w:t xml:space="preserve"> The time and date of committee meetings will be selected by the Director the respective committee.</w:t>
      </w:r>
    </w:p>
    <w:p w:rsidR="00105991" w:rsidRDefault="00B91ED8">
      <w:pPr>
        <w:ind w:left="1000" w:hanging="440"/>
      </w:pPr>
      <w:r>
        <w:rPr>
          <w:b/>
        </w:rPr>
        <w:t>2.D</w:t>
      </w:r>
      <w:r>
        <w:t xml:space="preserve"> If an individual is working on a project for a committee, they must attend the respective committee’s meetings for the length of said project.</w:t>
      </w:r>
    </w:p>
    <w:p w:rsidR="00105991" w:rsidRDefault="00B91ED8">
      <w:pPr>
        <w:ind w:left="1000" w:hanging="440"/>
      </w:pPr>
      <w:r>
        <w:t xml:space="preserve"> </w:t>
      </w:r>
    </w:p>
    <w:p w:rsidR="00105991" w:rsidRDefault="00B91ED8">
      <w:pPr>
        <w:rPr>
          <w:b/>
          <w:sz w:val="28"/>
          <w:szCs w:val="28"/>
        </w:rPr>
      </w:pPr>
      <w:r>
        <w:rPr>
          <w:b/>
          <w:sz w:val="28"/>
          <w:szCs w:val="28"/>
        </w:rPr>
        <w:t>Article</w:t>
      </w:r>
      <w:r>
        <w:rPr>
          <w:b/>
          <w:sz w:val="28"/>
          <w:szCs w:val="28"/>
        </w:rPr>
        <w:t xml:space="preserve"> VI: Advisors</w:t>
      </w:r>
    </w:p>
    <w:p w:rsidR="00105991" w:rsidRDefault="00B91ED8">
      <w:pPr>
        <w:ind w:firstLine="540"/>
        <w:rPr>
          <w:b/>
        </w:rPr>
      </w:pPr>
      <w:r>
        <w:rPr>
          <w:b/>
        </w:rPr>
        <w:t>Section 1: Faculty advisor(s)</w:t>
      </w:r>
    </w:p>
    <w:p w:rsidR="00105991" w:rsidRDefault="00B91ED8">
      <w:pPr>
        <w:ind w:left="1000" w:hanging="440"/>
      </w:pPr>
      <w:r>
        <w:rPr>
          <w:b/>
        </w:rPr>
        <w:t>1.A</w:t>
      </w:r>
      <w:r>
        <w:t xml:space="preserve"> The advisor(s) for TEDxOhioStateUniversity must be members of the University faculty or Administrative and Professional staff.</w:t>
      </w:r>
    </w:p>
    <w:p w:rsidR="00105991" w:rsidRDefault="00B91ED8">
      <w:pPr>
        <w:ind w:left="1000" w:hanging="440"/>
      </w:pPr>
      <w:r>
        <w:rPr>
          <w:b/>
        </w:rPr>
        <w:t>1.B</w:t>
      </w:r>
      <w:r>
        <w:t xml:space="preserve"> The responsibilities and expectations of advisors include but are not limited to: being the liaison between the professional</w:t>
      </w:r>
      <w:r>
        <w:t xml:space="preserve"> staff and the organization, mediating conflicts, guiding the organization; faculty/staff membership shall carry with it all privileges, rights, and duties of the organization.</w:t>
      </w:r>
    </w:p>
    <w:p w:rsidR="00105991" w:rsidRDefault="00B91ED8">
      <w:pPr>
        <w:rPr>
          <w:b/>
        </w:rPr>
      </w:pPr>
      <w:r>
        <w:rPr>
          <w:b/>
        </w:rPr>
        <w:t xml:space="preserve"> </w:t>
      </w:r>
    </w:p>
    <w:p w:rsidR="00105991" w:rsidRDefault="00B91ED8">
      <w:pPr>
        <w:rPr>
          <w:b/>
          <w:sz w:val="28"/>
          <w:szCs w:val="28"/>
        </w:rPr>
      </w:pPr>
      <w:r>
        <w:rPr>
          <w:b/>
          <w:sz w:val="28"/>
          <w:szCs w:val="28"/>
        </w:rPr>
        <w:t>Article VII: Finance</w:t>
      </w:r>
    </w:p>
    <w:p w:rsidR="00105991" w:rsidRDefault="00B91ED8">
      <w:pPr>
        <w:ind w:firstLine="540"/>
        <w:rPr>
          <w:b/>
        </w:rPr>
      </w:pPr>
      <w:r>
        <w:rPr>
          <w:b/>
        </w:rPr>
        <w:t>Section 1: Sustainability</w:t>
      </w:r>
    </w:p>
    <w:p w:rsidR="00105991" w:rsidRDefault="00B91ED8">
      <w:pPr>
        <w:ind w:left="1000" w:hanging="440"/>
      </w:pPr>
      <w:r>
        <w:rPr>
          <w:b/>
        </w:rPr>
        <w:t>1.A</w:t>
      </w:r>
      <w:r>
        <w:t xml:space="preserve"> For the sustainability of </w:t>
      </w:r>
      <w:r>
        <w:t>TEDxOhioStateUniversity, and if a trip is required by TED for the sustainability of the TEDxOhioStateUniversity license, the organization will send the Curator-elect to the aforementioned and pre-established TED event if funding is available and the adviso</w:t>
      </w:r>
      <w:r>
        <w:t>rs approve the trip. The expenses of the trip will be covered by TEDxOhioStateUniversity, but the organization and the individual who is going on the trip must find ways to make sure the trip is as inexpensive as possible.</w:t>
      </w:r>
    </w:p>
    <w:p w:rsidR="00105991" w:rsidRDefault="00B91ED8">
      <w:pPr>
        <w:ind w:left="1000" w:hanging="440"/>
      </w:pPr>
      <w:r>
        <w:rPr>
          <w:b/>
        </w:rPr>
        <w:t>1.B</w:t>
      </w:r>
      <w:r>
        <w:t xml:space="preserve"> Funding for sustainability wi</w:t>
      </w:r>
      <w:r>
        <w:t>ll be reevaluated and sought out when necessary.</w:t>
      </w:r>
    </w:p>
    <w:p w:rsidR="00105991" w:rsidRDefault="00B91ED8">
      <w:pPr>
        <w:ind w:firstLine="540"/>
        <w:rPr>
          <w:b/>
        </w:rPr>
      </w:pPr>
      <w:r>
        <w:rPr>
          <w:b/>
        </w:rPr>
        <w:t>Section 2: General</w:t>
      </w:r>
    </w:p>
    <w:p w:rsidR="00105991" w:rsidRDefault="00B91ED8">
      <w:pPr>
        <w:ind w:left="1000" w:hanging="440"/>
      </w:pPr>
      <w:r>
        <w:rPr>
          <w:b/>
        </w:rPr>
        <w:lastRenderedPageBreak/>
        <w:t>2.A</w:t>
      </w:r>
      <w:r>
        <w:t xml:space="preserve"> The Director of Development shall be responsible for managing all the finances.</w:t>
      </w:r>
    </w:p>
    <w:p w:rsidR="00105991" w:rsidRDefault="00B91ED8">
      <w:pPr>
        <w:ind w:left="1000" w:hanging="440"/>
      </w:pPr>
      <w:r>
        <w:rPr>
          <w:b/>
        </w:rPr>
        <w:t>2.B</w:t>
      </w:r>
      <w:r>
        <w:t xml:space="preserve"> The Director of Development and Curator shall have their names on the bank account of the organizati</w:t>
      </w:r>
      <w:r>
        <w:t>on. All parties are ultimately responsible for the finances of TEDxOhioStateUniversity.</w:t>
      </w:r>
    </w:p>
    <w:p w:rsidR="00105991" w:rsidRDefault="00B91ED8">
      <w:pPr>
        <w:ind w:left="1000" w:hanging="440"/>
      </w:pPr>
      <w:r>
        <w:rPr>
          <w:b/>
        </w:rPr>
        <w:t>2.C</w:t>
      </w:r>
      <w:r>
        <w:t xml:space="preserve"> All transactions, whether they be deposits or withdrawals, shall be recorded. All withdrawals, including purchases, shall be recorded with as much detail as necessa</w:t>
      </w:r>
      <w:r>
        <w:t>ry.</w:t>
      </w:r>
    </w:p>
    <w:p w:rsidR="00105991" w:rsidRDefault="00B91ED8">
      <w:pPr>
        <w:rPr>
          <w:b/>
          <w:sz w:val="28"/>
          <w:szCs w:val="28"/>
        </w:rPr>
      </w:pPr>
      <w:r>
        <w:rPr>
          <w:b/>
          <w:sz w:val="28"/>
          <w:szCs w:val="28"/>
        </w:rPr>
        <w:t xml:space="preserve"> </w:t>
      </w:r>
    </w:p>
    <w:p w:rsidR="00105991" w:rsidRDefault="00B91ED8">
      <w:pPr>
        <w:rPr>
          <w:b/>
          <w:sz w:val="28"/>
          <w:szCs w:val="28"/>
        </w:rPr>
      </w:pPr>
      <w:r>
        <w:rPr>
          <w:b/>
          <w:sz w:val="28"/>
          <w:szCs w:val="28"/>
        </w:rPr>
        <w:t>Article VIII: Programming</w:t>
      </w:r>
    </w:p>
    <w:p w:rsidR="00105991" w:rsidRDefault="00B91ED8">
      <w:pPr>
        <w:ind w:firstLine="540"/>
        <w:rPr>
          <w:b/>
        </w:rPr>
      </w:pPr>
      <w:r>
        <w:rPr>
          <w:b/>
        </w:rPr>
        <w:t xml:space="preserve"> </w:t>
      </w:r>
    </w:p>
    <w:p w:rsidR="00105991" w:rsidRDefault="00B91ED8">
      <w:pPr>
        <w:ind w:firstLine="540"/>
      </w:pPr>
      <w:r>
        <w:t>All TED rules will be followed, strictly.</w:t>
      </w:r>
    </w:p>
    <w:p w:rsidR="00105991" w:rsidRDefault="00B91ED8">
      <w:pPr>
        <w:ind w:firstLine="540"/>
        <w:rPr>
          <w:b/>
        </w:rPr>
      </w:pPr>
      <w:r>
        <w:rPr>
          <w:b/>
        </w:rPr>
        <w:t xml:space="preserve"> </w:t>
      </w:r>
    </w:p>
    <w:p w:rsidR="00105991" w:rsidRDefault="00B91ED8">
      <w:pPr>
        <w:ind w:firstLine="540"/>
        <w:rPr>
          <w:b/>
        </w:rPr>
      </w:pPr>
      <w:r>
        <w:rPr>
          <w:b/>
        </w:rPr>
        <w:t>Section 1: Annual Event</w:t>
      </w:r>
    </w:p>
    <w:p w:rsidR="00105991" w:rsidRDefault="00B91ED8">
      <w:pPr>
        <w:ind w:left="1000" w:hanging="440"/>
      </w:pPr>
      <w:r>
        <w:rPr>
          <w:b/>
        </w:rPr>
        <w:t>1.A</w:t>
      </w:r>
      <w:r>
        <w:t xml:space="preserve"> The annual event for TEDxOhioStateUniversity will be in the Spring semester of every academic year.</w:t>
      </w:r>
    </w:p>
    <w:p w:rsidR="00105991" w:rsidRDefault="00B91ED8">
      <w:pPr>
        <w:ind w:firstLine="540"/>
        <w:rPr>
          <w:b/>
        </w:rPr>
      </w:pPr>
      <w:r>
        <w:rPr>
          <w:b/>
        </w:rPr>
        <w:t>Section 2: Salon Events</w:t>
      </w:r>
    </w:p>
    <w:p w:rsidR="00105991" w:rsidRDefault="00B91ED8">
      <w:pPr>
        <w:ind w:left="1000" w:hanging="440"/>
      </w:pPr>
      <w:r>
        <w:rPr>
          <w:b/>
        </w:rPr>
        <w:t>2.A</w:t>
      </w:r>
      <w:r>
        <w:t xml:space="preserve"> If the organization de</w:t>
      </w:r>
      <w:r>
        <w:t xml:space="preserve">cides to produce TEDxOhioStateUniversity salon events, there must be a minimum two events with the encouragement of more- time allowing. </w:t>
      </w:r>
    </w:p>
    <w:p w:rsidR="00105991" w:rsidRDefault="00B91ED8">
      <w:pPr>
        <w:ind w:left="1000" w:hanging="440"/>
      </w:pPr>
      <w:bookmarkStart w:id="1" w:name="_gjdgxs" w:colFirst="0" w:colLast="0"/>
      <w:bookmarkEnd w:id="1"/>
      <w:r>
        <w:rPr>
          <w:b/>
        </w:rPr>
        <w:t>2.B</w:t>
      </w:r>
      <w:r>
        <w:t xml:space="preserve"> All rules that apply to the annual event shall apply to salon events unless otherwise specified under the TEDx Sal</w:t>
      </w:r>
      <w:r>
        <w:t>on license.</w:t>
      </w:r>
    </w:p>
    <w:p w:rsidR="00105991" w:rsidRDefault="00B91ED8">
      <w:pPr>
        <w:ind w:firstLine="540"/>
        <w:rPr>
          <w:b/>
        </w:rPr>
      </w:pPr>
      <w:r>
        <w:rPr>
          <w:b/>
        </w:rPr>
        <w:t>Section 3: Content</w:t>
      </w:r>
    </w:p>
    <w:p w:rsidR="00105991" w:rsidRDefault="00B91ED8">
      <w:pPr>
        <w:ind w:left="1000" w:hanging="440"/>
      </w:pPr>
      <w:r>
        <w:rPr>
          <w:b/>
        </w:rPr>
        <w:t>3.A</w:t>
      </w:r>
      <w:r>
        <w:t xml:space="preserve"> The Content committee, the Executive Board, and advisor(s) are responsible for choosing and preparing speakers and performers.</w:t>
      </w:r>
    </w:p>
    <w:p w:rsidR="00105991" w:rsidRDefault="00B91ED8">
      <w:pPr>
        <w:ind w:left="1000" w:hanging="440"/>
      </w:pPr>
      <w:r>
        <w:rPr>
          <w:b/>
        </w:rPr>
        <w:t>3.B</w:t>
      </w:r>
      <w:r>
        <w:t xml:space="preserve"> All persons choosing to be a speaker or performer shall have to either apply or be nominated. Additionally, there will be in</w:t>
      </w:r>
      <w:r>
        <w:t>terviews to narrow the number of speakers and performers. The number shall be chosen by the Content committee and the Executive Board.</w:t>
      </w:r>
    </w:p>
    <w:p w:rsidR="00105991" w:rsidRDefault="00B91ED8">
      <w:pPr>
        <w:ind w:left="1000" w:hanging="440"/>
      </w:pPr>
      <w:r>
        <w:rPr>
          <w:b/>
        </w:rPr>
        <w:t xml:space="preserve">3.C </w:t>
      </w:r>
      <w:r>
        <w:t>Speakers and performers must have a direct affiliation with the Ohio State University.</w:t>
      </w:r>
    </w:p>
    <w:p w:rsidR="00105991" w:rsidRDefault="00B91ED8">
      <w:pPr>
        <w:ind w:firstLine="540"/>
        <w:rPr>
          <w:b/>
        </w:rPr>
      </w:pPr>
      <w:r>
        <w:rPr>
          <w:b/>
        </w:rPr>
        <w:t>Section 4: Production</w:t>
      </w:r>
    </w:p>
    <w:p w:rsidR="00105991" w:rsidRDefault="00B91ED8">
      <w:pPr>
        <w:ind w:left="1000" w:hanging="440"/>
      </w:pPr>
      <w:r>
        <w:rPr>
          <w:b/>
        </w:rPr>
        <w:t>4.A</w:t>
      </w:r>
      <w:r>
        <w:t xml:space="preserve"> Duri</w:t>
      </w:r>
      <w:r>
        <w:t>ng the day of the event, talks will be recorded.</w:t>
      </w:r>
    </w:p>
    <w:p w:rsidR="00105991" w:rsidRDefault="00B91ED8">
      <w:pPr>
        <w:ind w:firstLine="540"/>
        <w:rPr>
          <w:b/>
        </w:rPr>
      </w:pPr>
      <w:r>
        <w:rPr>
          <w:b/>
        </w:rPr>
        <w:t>Section 5: Post-production</w:t>
      </w:r>
    </w:p>
    <w:p w:rsidR="00105991" w:rsidRDefault="00B91ED8">
      <w:pPr>
        <w:ind w:left="1000" w:hanging="440"/>
      </w:pPr>
      <w:r>
        <w:rPr>
          <w:b/>
        </w:rPr>
        <w:t>5.A</w:t>
      </w:r>
      <w:r>
        <w:t xml:space="preserve"> The talks that have been recorded at the annual event will be edited and uploaded to YouTube via the TED uploading tool.</w:t>
      </w:r>
    </w:p>
    <w:p w:rsidR="00105991" w:rsidRDefault="00B91ED8">
      <w:pPr>
        <w:ind w:left="1000" w:hanging="440"/>
      </w:pPr>
      <w:r>
        <w:rPr>
          <w:b/>
        </w:rPr>
        <w:t>5.B</w:t>
      </w:r>
      <w:r>
        <w:t xml:space="preserve"> All pictures taken will be posted to Flickr, per TE</w:t>
      </w:r>
      <w:r>
        <w:t>D rules. Pictures for social media use and personal use may only be used after said pictures are uploaded to Flickr</w:t>
      </w:r>
    </w:p>
    <w:p w:rsidR="00105991" w:rsidRDefault="00B91ED8">
      <w:pPr>
        <w:ind w:left="1000" w:hanging="440"/>
      </w:pPr>
      <w:r>
        <w:rPr>
          <w:b/>
        </w:rPr>
        <w:t>5.C</w:t>
      </w:r>
      <w:r>
        <w:t xml:space="preserve"> A post-event survey, provided by TED, will be sent out to all attendees. After collection, the survey will be sent to TED. The post-even</w:t>
      </w:r>
      <w:r>
        <w:t>t survey may be modified to help gather additional information. The additional information is not sent to TED</w:t>
      </w:r>
    </w:p>
    <w:p w:rsidR="00105991" w:rsidRDefault="00B91ED8">
      <w:pPr>
        <w:ind w:left="1000" w:hanging="440"/>
      </w:pPr>
      <w:r>
        <w:t xml:space="preserve"> </w:t>
      </w:r>
    </w:p>
    <w:p w:rsidR="00105991" w:rsidRDefault="00B91ED8">
      <w:pPr>
        <w:rPr>
          <w:b/>
          <w:sz w:val="28"/>
          <w:szCs w:val="28"/>
        </w:rPr>
      </w:pPr>
      <w:r>
        <w:rPr>
          <w:b/>
          <w:sz w:val="28"/>
          <w:szCs w:val="28"/>
        </w:rPr>
        <w:t>Article IX: Constitutional Amendment</w:t>
      </w:r>
    </w:p>
    <w:p w:rsidR="00105991" w:rsidRDefault="00B91ED8">
      <w:pPr>
        <w:ind w:firstLine="540"/>
        <w:rPr>
          <w:b/>
        </w:rPr>
      </w:pPr>
      <w:r>
        <w:rPr>
          <w:b/>
        </w:rPr>
        <w:t>Section 1: Method of Amending the Constitution</w:t>
      </w:r>
    </w:p>
    <w:p w:rsidR="00105991" w:rsidRDefault="00B91ED8">
      <w:pPr>
        <w:ind w:left="1000" w:hanging="440"/>
      </w:pPr>
      <w:r>
        <w:rPr>
          <w:b/>
        </w:rPr>
        <w:t>1.A</w:t>
      </w:r>
      <w:r>
        <w:t xml:space="preserve"> Proposed amendments to the Constitution must be submitte</w:t>
      </w:r>
      <w:r>
        <w:t>d in writing to the Curator prior to an Executive Board meeting.</w:t>
      </w:r>
    </w:p>
    <w:p w:rsidR="00105991" w:rsidRDefault="00B91ED8">
      <w:pPr>
        <w:ind w:left="1000" w:hanging="440"/>
      </w:pPr>
      <w:r>
        <w:rPr>
          <w:b/>
        </w:rPr>
        <w:lastRenderedPageBreak/>
        <w:t>1.B</w:t>
      </w:r>
      <w:r>
        <w:t xml:space="preserve"> Any member, voting and non-voting, of TEDxOhioStateUniversity may propose an amendment.</w:t>
      </w:r>
    </w:p>
    <w:p w:rsidR="00105991" w:rsidRDefault="00B91ED8">
      <w:pPr>
        <w:ind w:left="1000" w:hanging="440"/>
      </w:pPr>
      <w:r>
        <w:rPr>
          <w:b/>
        </w:rPr>
        <w:t>1.C</w:t>
      </w:r>
      <w:r>
        <w:t xml:space="preserve"> A proposed amendment must outline exact wording and indicate where in the constitution it will be placed.</w:t>
      </w:r>
    </w:p>
    <w:p w:rsidR="00105991" w:rsidRDefault="00B91ED8">
      <w:pPr>
        <w:rPr>
          <w:b/>
          <w:sz w:val="28"/>
          <w:szCs w:val="28"/>
        </w:rPr>
      </w:pPr>
      <w:r>
        <w:rPr>
          <w:b/>
          <w:sz w:val="28"/>
          <w:szCs w:val="28"/>
        </w:rPr>
        <w:t xml:space="preserve"> </w:t>
      </w:r>
    </w:p>
    <w:p w:rsidR="00105991" w:rsidRDefault="00B91ED8">
      <w:pPr>
        <w:rPr>
          <w:b/>
          <w:sz w:val="28"/>
          <w:szCs w:val="28"/>
        </w:rPr>
      </w:pPr>
      <w:r>
        <w:rPr>
          <w:b/>
          <w:sz w:val="28"/>
          <w:szCs w:val="28"/>
        </w:rPr>
        <w:t>Article X: Constitution Maintenance</w:t>
      </w:r>
    </w:p>
    <w:p w:rsidR="00105991" w:rsidRDefault="00B91ED8">
      <w:pPr>
        <w:ind w:firstLine="540"/>
        <w:rPr>
          <w:b/>
        </w:rPr>
      </w:pPr>
      <w:r>
        <w:rPr>
          <w:b/>
        </w:rPr>
        <w:t>Section 1: Review</w:t>
      </w:r>
    </w:p>
    <w:p w:rsidR="00105991" w:rsidRDefault="00B91ED8">
      <w:pPr>
        <w:ind w:left="1000" w:hanging="440"/>
      </w:pPr>
      <w:r>
        <w:rPr>
          <w:b/>
        </w:rPr>
        <w:t>1.A</w:t>
      </w:r>
      <w:r>
        <w:t xml:space="preserve"> The Constitution will be reviewed every spring by the outgoing TEDxOhioStateUniversity Ex</w:t>
      </w:r>
      <w:r>
        <w:t>ecutive Board and the Curator-elect and reviewed in the Fall by the new Executive Board.</w:t>
      </w:r>
    </w:p>
    <w:p w:rsidR="00105991" w:rsidRDefault="00B91ED8">
      <w:pPr>
        <w:ind w:firstLine="540"/>
        <w:rPr>
          <w:b/>
        </w:rPr>
      </w:pPr>
      <w:r>
        <w:rPr>
          <w:b/>
        </w:rPr>
        <w:t>Section 2: Approval</w:t>
      </w:r>
    </w:p>
    <w:p w:rsidR="00105991" w:rsidRDefault="00B91ED8">
      <w:pPr>
        <w:ind w:left="1000" w:hanging="440"/>
      </w:pPr>
      <w:r>
        <w:rPr>
          <w:b/>
        </w:rPr>
        <w:t>2.A</w:t>
      </w:r>
      <w:r>
        <w:t xml:space="preserve"> Before the conclusion of the fall semester, the revised Constitution shall be presented to the General Body for discussion and approval by two-</w:t>
      </w:r>
      <w:r>
        <w:t>thirds majority of voting members.</w:t>
      </w:r>
    </w:p>
    <w:p w:rsidR="00105991" w:rsidRDefault="00B91ED8">
      <w:pPr>
        <w:ind w:left="1000" w:hanging="440"/>
      </w:pPr>
      <w:r>
        <w:t xml:space="preserve"> </w:t>
      </w:r>
    </w:p>
    <w:p w:rsidR="00105991" w:rsidRDefault="00B91ED8">
      <w:pPr>
        <w:rPr>
          <w:b/>
          <w:sz w:val="28"/>
          <w:szCs w:val="28"/>
        </w:rPr>
      </w:pPr>
      <w:r>
        <w:rPr>
          <w:b/>
          <w:sz w:val="28"/>
          <w:szCs w:val="28"/>
        </w:rPr>
        <w:t>Article XI: Dissolution of the Organization</w:t>
      </w:r>
    </w:p>
    <w:p w:rsidR="00105991" w:rsidRDefault="00B91ED8">
      <w:pPr>
        <w:rPr>
          <w:b/>
        </w:rPr>
      </w:pPr>
      <w:r>
        <w:rPr>
          <w:b/>
        </w:rPr>
        <w:t xml:space="preserve">         Section 1: Method of Dissolution</w:t>
      </w:r>
    </w:p>
    <w:p w:rsidR="00105991" w:rsidRDefault="00B91ED8">
      <w:pPr>
        <w:ind w:left="1000" w:hanging="440"/>
      </w:pPr>
      <w:r>
        <w:rPr>
          <w:b/>
        </w:rPr>
        <w:t>1.A</w:t>
      </w:r>
      <w:r>
        <w:t xml:space="preserve"> The Executive Board should come to a unanimous decision that the organization is no longer fulfilling the mission and </w:t>
      </w:r>
      <w:proofErr w:type="gramStart"/>
      <w:r>
        <w:t>purpose, an</w:t>
      </w:r>
      <w:r>
        <w:t>d</w:t>
      </w:r>
      <w:proofErr w:type="gramEnd"/>
      <w:r>
        <w:t xml:space="preserve"> should therefore consider dissolution.</w:t>
      </w:r>
    </w:p>
    <w:p w:rsidR="00105991" w:rsidRDefault="00B91ED8">
      <w:pPr>
        <w:ind w:left="1000" w:hanging="440"/>
      </w:pPr>
      <w:r>
        <w:rPr>
          <w:b/>
        </w:rPr>
        <w:t>1.B</w:t>
      </w:r>
      <w:r>
        <w:t xml:space="preserve"> After a unanimous vote by the Executive Board and the advisor(s) to dissolve the organization, it shall be dissolved.</w:t>
      </w:r>
    </w:p>
    <w:p w:rsidR="00105991" w:rsidRDefault="00B91ED8">
      <w:pPr>
        <w:ind w:left="1000" w:hanging="440"/>
        <w:rPr>
          <w:b/>
        </w:rPr>
      </w:pPr>
      <w:r>
        <w:rPr>
          <w:b/>
        </w:rPr>
        <w:t>Section 2: Remaining Funds</w:t>
      </w:r>
    </w:p>
    <w:p w:rsidR="00105991" w:rsidRDefault="00B91ED8">
      <w:pPr>
        <w:ind w:left="1000" w:hanging="440"/>
      </w:pPr>
      <w:r>
        <w:rPr>
          <w:b/>
        </w:rPr>
        <w:t xml:space="preserve">1. </w:t>
      </w:r>
      <w:proofErr w:type="gramStart"/>
      <w:r>
        <w:rPr>
          <w:b/>
        </w:rPr>
        <w:t>A</w:t>
      </w:r>
      <w:proofErr w:type="gramEnd"/>
      <w:r>
        <w:rPr>
          <w:b/>
        </w:rPr>
        <w:t xml:space="preserve"> </w:t>
      </w:r>
      <w:r>
        <w:t xml:space="preserve">All remaining funds shall be donated to </w:t>
      </w:r>
      <w:proofErr w:type="spellStart"/>
      <w:r>
        <w:t>TEDxColumbus</w:t>
      </w:r>
      <w:proofErr w:type="spellEnd"/>
      <w:r>
        <w:t>.</w:t>
      </w:r>
    </w:p>
    <w:p w:rsidR="00105991" w:rsidRDefault="00105991">
      <w:pPr>
        <w:rPr>
          <w:u w:val="single"/>
        </w:rPr>
      </w:pPr>
    </w:p>
    <w:p w:rsidR="00105991" w:rsidRDefault="00B91ED8">
      <w:r>
        <w:rPr>
          <w:b/>
          <w:u w:val="single"/>
        </w:rPr>
        <w:t>Date of Adoption:</w:t>
      </w:r>
      <w:r>
        <w:t xml:space="preserve"> 9-16</w:t>
      </w:r>
      <w:r>
        <w:t>-2020</w:t>
      </w:r>
    </w:p>
    <w:p w:rsidR="00105991" w:rsidRDefault="00105991"/>
    <w:p w:rsidR="00105991" w:rsidRDefault="00105991"/>
    <w:p w:rsidR="00105991" w:rsidRDefault="00B91ED8">
      <w:r>
        <w:t xml:space="preserve">____________________________ </w:t>
      </w:r>
      <w:r>
        <w:rPr>
          <w:b/>
        </w:rPr>
        <w:t>Jessica Kavinsky</w:t>
      </w:r>
      <w:r>
        <w:t>, Curator</w:t>
      </w:r>
    </w:p>
    <w:p w:rsidR="00105991" w:rsidRDefault="00105991"/>
    <w:p w:rsidR="00105991" w:rsidRDefault="00105991"/>
    <w:p w:rsidR="00105991" w:rsidRDefault="00B91ED8">
      <w:r>
        <w:t>____________________________</w:t>
      </w:r>
      <w:r>
        <w:rPr>
          <w:b/>
        </w:rPr>
        <w:t xml:space="preserve">Brian </w:t>
      </w:r>
      <w:proofErr w:type="spellStart"/>
      <w:r>
        <w:rPr>
          <w:b/>
        </w:rPr>
        <w:t>Grai</w:t>
      </w:r>
      <w:proofErr w:type="spellEnd"/>
      <w:r>
        <w:t>, Director of Public Relations</w:t>
      </w:r>
    </w:p>
    <w:p w:rsidR="00105991" w:rsidRDefault="00105991"/>
    <w:p w:rsidR="00105991" w:rsidRDefault="00105991"/>
    <w:p w:rsidR="00105991" w:rsidRDefault="00B91ED8">
      <w:r>
        <w:t xml:space="preserve">____________________________ </w:t>
      </w:r>
      <w:r>
        <w:rPr>
          <w:b/>
        </w:rPr>
        <w:t>Erin Cheung</w:t>
      </w:r>
      <w:r>
        <w:t>, D</w:t>
      </w:r>
      <w:r>
        <w:t>irector of Salons</w:t>
      </w:r>
    </w:p>
    <w:p w:rsidR="00105991" w:rsidRDefault="00105991"/>
    <w:p w:rsidR="00105991" w:rsidRDefault="00105991"/>
    <w:p w:rsidR="00105991" w:rsidRDefault="00B91ED8">
      <w:r>
        <w:t xml:space="preserve">____________________________ </w:t>
      </w:r>
      <w:r>
        <w:rPr>
          <w:b/>
        </w:rPr>
        <w:t xml:space="preserve">Olivia </w:t>
      </w:r>
      <w:proofErr w:type="spellStart"/>
      <w:r>
        <w:rPr>
          <w:b/>
        </w:rPr>
        <w:t>Haimerl</w:t>
      </w:r>
      <w:proofErr w:type="spellEnd"/>
      <w:r>
        <w:t>, Co-Director of Content</w:t>
      </w:r>
    </w:p>
    <w:p w:rsidR="00105991" w:rsidRDefault="00105991"/>
    <w:p w:rsidR="00105991" w:rsidRDefault="00105991"/>
    <w:p w:rsidR="00105991" w:rsidRDefault="00B91ED8">
      <w:r>
        <w:t>____________________________</w:t>
      </w:r>
      <w:r w:rsidRPr="00B91ED8">
        <w:rPr>
          <w:b/>
          <w:bCs/>
          <w:sz w:val="20"/>
          <w:szCs w:val="20"/>
        </w:rPr>
        <w:t xml:space="preserve">Cameron </w:t>
      </w:r>
      <w:proofErr w:type="spellStart"/>
      <w:r w:rsidRPr="00B91ED8">
        <w:rPr>
          <w:b/>
          <w:bCs/>
          <w:sz w:val="20"/>
          <w:szCs w:val="20"/>
        </w:rPr>
        <w:t>Gallentine</w:t>
      </w:r>
      <w:proofErr w:type="spellEnd"/>
      <w:r>
        <w:t>, Co-Director of Content</w:t>
      </w:r>
    </w:p>
    <w:p w:rsidR="00105991" w:rsidRDefault="00105991"/>
    <w:p w:rsidR="00105991" w:rsidRDefault="00105991"/>
    <w:p w:rsidR="00105991" w:rsidRDefault="00B91ED8">
      <w:r>
        <w:t>____________________________</w:t>
      </w:r>
      <w:r w:rsidRPr="00B91ED8">
        <w:rPr>
          <w:b/>
          <w:bCs/>
        </w:rPr>
        <w:t>Nick Romanowski</w:t>
      </w:r>
      <w:r>
        <w:t>, Director of Design</w:t>
      </w:r>
    </w:p>
    <w:p w:rsidR="00105991" w:rsidRDefault="00105991"/>
    <w:p w:rsidR="00105991" w:rsidRDefault="00105991"/>
    <w:p w:rsidR="00105991" w:rsidRDefault="00B91ED8">
      <w:r>
        <w:t>____________________________</w:t>
      </w:r>
      <w:r>
        <w:rPr>
          <w:b/>
        </w:rPr>
        <w:t>Blake Cox</w:t>
      </w:r>
      <w:r>
        <w:t>, Director of Community Outreach</w:t>
      </w:r>
    </w:p>
    <w:p w:rsidR="00105991" w:rsidRDefault="00105991"/>
    <w:p w:rsidR="00105991" w:rsidRDefault="00105991"/>
    <w:p w:rsidR="00105991" w:rsidRDefault="00B91ED8">
      <w:r>
        <w:t>____________________________</w:t>
      </w:r>
      <w:r>
        <w:rPr>
          <w:b/>
        </w:rPr>
        <w:t>Hayden Baer</w:t>
      </w:r>
      <w:r>
        <w:t>, Director of Development</w:t>
      </w:r>
    </w:p>
    <w:p w:rsidR="00105991" w:rsidRDefault="00105991"/>
    <w:p w:rsidR="00105991" w:rsidRDefault="00105991"/>
    <w:p w:rsidR="00105991" w:rsidRDefault="00B91ED8">
      <w:r>
        <w:t>____________________________</w:t>
      </w:r>
      <w:r>
        <w:rPr>
          <w:b/>
        </w:rPr>
        <w:t>Hannah Ong</w:t>
      </w:r>
      <w:r>
        <w:t>, Director of Logistics</w:t>
      </w:r>
      <w:r>
        <w:br w:type="page"/>
      </w:r>
    </w:p>
    <w:p w:rsidR="00105991" w:rsidRDefault="00105991"/>
    <w:p w:rsidR="00105991" w:rsidRDefault="00105991"/>
    <w:sectPr w:rsidR="001059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05991"/>
    <w:rsid w:val="00105991"/>
    <w:rsid w:val="00B9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6151"/>
  <w15:docId w15:val="{2C354639-B5B9-4CA4-9287-861157F2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2662</Words>
  <Characters>15175</Characters>
  <Application>Microsoft Office Word</Application>
  <DocSecurity>0</DocSecurity>
  <Lines>126</Lines>
  <Paragraphs>35</Paragraphs>
  <ScaleCrop>false</ScaleCrop>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Kavinsky</cp:lastModifiedBy>
  <cp:revision>2</cp:revision>
  <dcterms:created xsi:type="dcterms:W3CDTF">2020-09-16T17:39:00Z</dcterms:created>
  <dcterms:modified xsi:type="dcterms:W3CDTF">2020-09-16T17:39:00Z</dcterms:modified>
</cp:coreProperties>
</file>