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0548" w14:textId="53524CEA" w:rsidR="005C49BF" w:rsidRDefault="00890472" w:rsidP="00890472">
      <w:pPr>
        <w:jc w:val="center"/>
      </w:pPr>
      <w:r>
        <w:rPr>
          <w:b/>
          <w:bCs/>
        </w:rPr>
        <w:t>Constitution</w:t>
      </w:r>
    </w:p>
    <w:p w14:paraId="175D8880" w14:textId="307D532C" w:rsidR="00890472" w:rsidRDefault="00890472" w:rsidP="00890472">
      <w:pPr>
        <w:rPr>
          <w:b/>
          <w:bCs/>
          <w:i/>
          <w:iCs/>
        </w:rPr>
      </w:pPr>
      <w:r>
        <w:rPr>
          <w:b/>
          <w:bCs/>
          <w:i/>
          <w:iCs/>
        </w:rPr>
        <w:t>Article I</w:t>
      </w:r>
    </w:p>
    <w:p w14:paraId="2A885242" w14:textId="34C0AA9E" w:rsidR="00890472" w:rsidRPr="00890472" w:rsidRDefault="00890472" w:rsidP="00890472">
      <w:r>
        <w:rPr>
          <w:b/>
          <w:bCs/>
        </w:rPr>
        <w:t xml:space="preserve">Section 1: Name: </w:t>
      </w:r>
      <w:r w:rsidRPr="00890472">
        <w:t xml:space="preserve">Students </w:t>
      </w:r>
      <w:r w:rsidR="0066335F">
        <w:t>w</w:t>
      </w:r>
      <w:r w:rsidRPr="00890472">
        <w:t>ith Children at The Ohio State University</w:t>
      </w:r>
    </w:p>
    <w:p w14:paraId="4FC8F310" w14:textId="7D33DD41" w:rsidR="00890472" w:rsidRPr="00890472" w:rsidRDefault="00890472" w:rsidP="00890472">
      <w:r>
        <w:rPr>
          <w:b/>
          <w:bCs/>
        </w:rPr>
        <w:t>Section 2</w:t>
      </w:r>
      <w:r w:rsidRPr="00890472">
        <w:rPr>
          <w:b/>
          <w:bCs/>
        </w:rPr>
        <w:t>:</w:t>
      </w:r>
      <w:r>
        <w:rPr>
          <w:i/>
          <w:iCs/>
        </w:rPr>
        <w:t xml:space="preserve"> </w:t>
      </w:r>
      <w:r>
        <w:rPr>
          <w:b/>
          <w:bCs/>
        </w:rPr>
        <w:t>Purpose:</w:t>
      </w:r>
      <w:r>
        <w:t xml:space="preserve"> </w:t>
      </w:r>
      <w:r w:rsidRPr="00890472">
        <w:t>The purpose of Students with Children (SWC) at the Ohio State University is to bring awareness and provide advocacy to the litany of barriers and problems student-parents face while pursuing their degree accomplished through hosting various meetings, workshops and family-friendly events and activities. We desire to help alleviate these barriers by building a sense of community and offering resources and referrals where possible to agencies and organizations with the capacity to support, assist, empower and fortify the student-parent population here at the Ohio State University, Columbus campus.</w:t>
      </w:r>
    </w:p>
    <w:p w14:paraId="38DDAEF4" w14:textId="59C031E7" w:rsidR="00890472" w:rsidRDefault="00890472" w:rsidP="00890472">
      <w:r>
        <w:rPr>
          <w:b/>
          <w:bCs/>
        </w:rPr>
        <w:t>Section 3</w:t>
      </w:r>
      <w:r>
        <w:t xml:space="preserve">: </w:t>
      </w:r>
      <w:r>
        <w:rPr>
          <w:b/>
          <w:bCs/>
        </w:rPr>
        <w:t>Non-Discrimination Policy:</w:t>
      </w:r>
      <w:r>
        <w:t xml:space="preserve">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D475D55" w14:textId="230952A5" w:rsidR="00890472" w:rsidRDefault="00890472" w:rsidP="00890472">
      <w:pPr>
        <w:rPr>
          <w:b/>
          <w:bCs/>
          <w:i/>
          <w:iCs/>
        </w:rPr>
      </w:pPr>
      <w:r>
        <w:rPr>
          <w:b/>
          <w:bCs/>
          <w:i/>
          <w:iCs/>
        </w:rPr>
        <w:t>Article II</w:t>
      </w:r>
      <w:r w:rsidR="00C934A3">
        <w:rPr>
          <w:b/>
          <w:bCs/>
          <w:i/>
          <w:iCs/>
        </w:rPr>
        <w:t>-Membership: Qualifications and categories of membership</w:t>
      </w:r>
    </w:p>
    <w:p w14:paraId="6404E240" w14:textId="2491F0C8" w:rsidR="00C934A3" w:rsidRDefault="00C934A3" w:rsidP="00DA5DCD">
      <w:pPr>
        <w:ind w:left="720"/>
      </w:pPr>
      <w:proofErr w:type="spellStart"/>
      <w:r>
        <w:rPr>
          <w:b/>
          <w:bCs/>
        </w:rPr>
        <w:t>II.a</w:t>
      </w:r>
      <w:proofErr w:type="spellEnd"/>
      <w:r>
        <w:rPr>
          <w:b/>
          <w:bCs/>
        </w:rPr>
        <w:t xml:space="preserve">: </w:t>
      </w:r>
      <w:r>
        <w:t xml:space="preserve">As required by the Guidelines for Student Organizations, 90% of the membership of a student organization must include current Ohio State University students. Active members and Executive Committee members </w:t>
      </w:r>
      <w:proofErr w:type="gramStart"/>
      <w:r>
        <w:t>are able to</w:t>
      </w:r>
      <w:proofErr w:type="gramEnd"/>
      <w:r>
        <w:t xml:space="preserve"> make decisions regarding the membership of community and other non-student members of an organization. Community or other non-student members may be </w:t>
      </w:r>
      <w:proofErr w:type="gramStart"/>
      <w:r>
        <w:t>temporarily suspended</w:t>
      </w:r>
      <w:proofErr w:type="gramEnd"/>
      <w:r>
        <w:t xml:space="preserve"> with a majority vote of the Executive Committee. Voting members may be undergraduates, </w:t>
      </w:r>
      <w:proofErr w:type="gramStart"/>
      <w:r>
        <w:t>graduate</w:t>
      </w:r>
      <w:proofErr w:type="gramEnd"/>
      <w:r>
        <w:t xml:space="preserve"> and professional students. </w:t>
      </w:r>
    </w:p>
    <w:p w14:paraId="0DCEF550" w14:textId="37B44774" w:rsidR="00C934A3" w:rsidRDefault="00C934A3" w:rsidP="00890472">
      <w:pPr>
        <w:rPr>
          <w:b/>
          <w:bCs/>
          <w:i/>
          <w:iCs/>
        </w:rPr>
      </w:pPr>
      <w:r>
        <w:rPr>
          <w:b/>
          <w:bCs/>
          <w:i/>
          <w:iCs/>
        </w:rPr>
        <w:t>Article III-Methods for Removing Members and Executive Officers</w:t>
      </w:r>
    </w:p>
    <w:p w14:paraId="1A25F9DF" w14:textId="19CC09E9" w:rsidR="00C934A3" w:rsidRDefault="0014231B" w:rsidP="00DA5DCD">
      <w:pPr>
        <w:ind w:left="720"/>
        <w:rPr>
          <w:b/>
          <w:bCs/>
        </w:rPr>
      </w:pPr>
      <w:proofErr w:type="spellStart"/>
      <w:r>
        <w:rPr>
          <w:b/>
          <w:bCs/>
        </w:rPr>
        <w:t>III.a</w:t>
      </w:r>
      <w:proofErr w:type="spellEnd"/>
      <w:r>
        <w:rPr>
          <w:b/>
          <w:bCs/>
        </w:rPr>
        <w:t xml:space="preserve">. </w:t>
      </w:r>
      <w: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27601ED9" w14:textId="42663C42" w:rsidR="0014231B" w:rsidRDefault="0014231B" w:rsidP="00DA5DCD">
      <w:pPr>
        <w:ind w:left="720"/>
        <w:rPr>
          <w:b/>
          <w:bCs/>
        </w:rPr>
      </w:pPr>
      <w:proofErr w:type="spellStart"/>
      <w:r>
        <w:rPr>
          <w:b/>
          <w:bCs/>
        </w:rPr>
        <w:t>III.b</w:t>
      </w:r>
      <w:proofErr w:type="spellEnd"/>
      <w:r>
        <w:rPr>
          <w:b/>
          <w:bCs/>
        </w:rPr>
        <w:t xml:space="preserve">. </w:t>
      </w:r>
      <w: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4BE7E4D" w14:textId="5359601B" w:rsidR="0014231B" w:rsidRDefault="0014231B" w:rsidP="00DA5DCD">
      <w:pPr>
        <w:ind w:left="720"/>
      </w:pPr>
      <w:proofErr w:type="spellStart"/>
      <w:r>
        <w:rPr>
          <w:b/>
          <w:bCs/>
        </w:rPr>
        <w:t>III.c</w:t>
      </w:r>
      <w:proofErr w:type="spellEnd"/>
      <w:r>
        <w:rPr>
          <w:b/>
          <w:bCs/>
        </w:rPr>
        <w:t xml:space="preserve">. </w:t>
      </w:r>
      <w:r>
        <w:t>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26C8D755" w14:textId="10C54942" w:rsidR="0014231B" w:rsidRDefault="0014231B" w:rsidP="00890472">
      <w:pPr>
        <w:rPr>
          <w:b/>
          <w:bCs/>
          <w:i/>
          <w:iCs/>
        </w:rPr>
      </w:pPr>
      <w:r>
        <w:rPr>
          <w:b/>
          <w:bCs/>
          <w:i/>
          <w:iCs/>
        </w:rPr>
        <w:t>Article IV- Organization Leadership</w:t>
      </w:r>
    </w:p>
    <w:p w14:paraId="5DC2C92D" w14:textId="77777777" w:rsidR="009A18BB" w:rsidRDefault="0014231B" w:rsidP="00890472">
      <w:pPr>
        <w:rPr>
          <w:b/>
          <w:bCs/>
        </w:rPr>
      </w:pPr>
      <w:r>
        <w:rPr>
          <w:b/>
          <w:bCs/>
        </w:rPr>
        <w:t xml:space="preserve">Primary Leader/President: </w:t>
      </w:r>
    </w:p>
    <w:p w14:paraId="1EF258B7" w14:textId="12E5F512" w:rsidR="009A18BB" w:rsidRDefault="009A18BB" w:rsidP="00DA5DCD">
      <w:pPr>
        <w:ind w:left="720"/>
      </w:pPr>
      <w:proofErr w:type="spellStart"/>
      <w:r>
        <w:rPr>
          <w:b/>
          <w:bCs/>
        </w:rPr>
        <w:lastRenderedPageBreak/>
        <w:t>IV.a</w:t>
      </w:r>
      <w:proofErr w:type="spellEnd"/>
      <w:r>
        <w:rPr>
          <w:b/>
          <w:bCs/>
        </w:rPr>
        <w:t xml:space="preserve">. </w:t>
      </w:r>
      <w:r w:rsidR="0014231B" w:rsidRPr="0014231B">
        <w:t>Selected by vote of general body and executive committee at the end of Spring Semester.</w:t>
      </w:r>
    </w:p>
    <w:p w14:paraId="7B9820DF" w14:textId="1ED3662A" w:rsidR="0014231B" w:rsidRDefault="009A18BB" w:rsidP="00DA5DCD">
      <w:pPr>
        <w:ind w:left="720"/>
      </w:pPr>
      <w:proofErr w:type="spellStart"/>
      <w:r>
        <w:rPr>
          <w:b/>
          <w:bCs/>
        </w:rPr>
        <w:t>IV.b</w:t>
      </w:r>
      <w:proofErr w:type="spellEnd"/>
      <w:r>
        <w:rPr>
          <w:b/>
          <w:bCs/>
        </w:rPr>
        <w:t xml:space="preserve">. </w:t>
      </w:r>
      <w:r w:rsidR="0014231B">
        <w:t>Position is held for one year, with no term limits or restrictions for reelections.</w:t>
      </w:r>
    </w:p>
    <w:p w14:paraId="2F031893" w14:textId="1FE090D6" w:rsidR="009A18BB" w:rsidRDefault="009A18BB" w:rsidP="00DA5DCD">
      <w:pPr>
        <w:ind w:left="720"/>
      </w:pPr>
      <w:proofErr w:type="spellStart"/>
      <w:r>
        <w:rPr>
          <w:b/>
          <w:bCs/>
        </w:rPr>
        <w:t>IV.c</w:t>
      </w:r>
      <w:proofErr w:type="spellEnd"/>
      <w:r>
        <w:rPr>
          <w:b/>
          <w:bCs/>
        </w:rPr>
        <w:t xml:space="preserve">. </w:t>
      </w:r>
      <w:r>
        <w:t>Duties</w:t>
      </w:r>
      <w:r w:rsidR="00DA5DCD">
        <w:t xml:space="preserve"> of the PRESIDENT, Jillian Deas,</w:t>
      </w:r>
      <w:r>
        <w:t xml:space="preserve"> include but are not limited to:</w:t>
      </w:r>
      <w:r w:rsidR="00DA5DCD">
        <w:t xml:space="preserve"> overseeing all organizational meetings, and seeing that the organization meets its stated goals; furthermore, the president is responsible for the organization and its actions, and is its representative.</w:t>
      </w:r>
      <w:r>
        <w:t xml:space="preserve"> </w:t>
      </w:r>
    </w:p>
    <w:p w14:paraId="4D032171" w14:textId="05F0E767" w:rsidR="009A18BB" w:rsidRDefault="009A18BB" w:rsidP="009A18BB">
      <w:pPr>
        <w:rPr>
          <w:b/>
          <w:bCs/>
        </w:rPr>
      </w:pPr>
      <w:r>
        <w:rPr>
          <w:b/>
          <w:bCs/>
        </w:rPr>
        <w:t xml:space="preserve">Secondary Leader/Vice-President: </w:t>
      </w:r>
    </w:p>
    <w:p w14:paraId="0C26C8D1" w14:textId="77777777" w:rsidR="009A18BB" w:rsidRDefault="009A18BB" w:rsidP="00DA5DCD">
      <w:pPr>
        <w:ind w:left="720"/>
      </w:pPr>
      <w:proofErr w:type="spellStart"/>
      <w:r>
        <w:rPr>
          <w:b/>
          <w:bCs/>
        </w:rPr>
        <w:t>IV.a</w:t>
      </w:r>
      <w:proofErr w:type="spellEnd"/>
      <w:r>
        <w:rPr>
          <w:b/>
          <w:bCs/>
        </w:rPr>
        <w:t xml:space="preserve">. </w:t>
      </w:r>
      <w:r w:rsidRPr="0014231B">
        <w:t>Selected by vote of general body and executive committee at the end of Spring Semester.</w:t>
      </w:r>
    </w:p>
    <w:p w14:paraId="46F2A875" w14:textId="77777777" w:rsidR="009A18BB" w:rsidRDefault="009A18BB" w:rsidP="00DA5DCD">
      <w:pPr>
        <w:ind w:left="720"/>
      </w:pPr>
      <w:proofErr w:type="spellStart"/>
      <w:r>
        <w:rPr>
          <w:b/>
          <w:bCs/>
        </w:rPr>
        <w:t>IV.b</w:t>
      </w:r>
      <w:proofErr w:type="spellEnd"/>
      <w:r>
        <w:rPr>
          <w:b/>
          <w:bCs/>
        </w:rPr>
        <w:t xml:space="preserve">. </w:t>
      </w:r>
      <w:r>
        <w:t>Position is held for one year, with no term limits or restrictions for reelections.</w:t>
      </w:r>
    </w:p>
    <w:p w14:paraId="6EECB80E" w14:textId="2E5FB6AB" w:rsidR="00DA5DCD" w:rsidRDefault="009A18BB" w:rsidP="00DA5DCD">
      <w:pPr>
        <w:ind w:left="720"/>
      </w:pPr>
      <w:proofErr w:type="spellStart"/>
      <w:r>
        <w:rPr>
          <w:b/>
          <w:bCs/>
        </w:rPr>
        <w:t>IV.c</w:t>
      </w:r>
      <w:proofErr w:type="spellEnd"/>
      <w:r>
        <w:rPr>
          <w:b/>
          <w:bCs/>
        </w:rPr>
        <w:t xml:space="preserve">. </w:t>
      </w:r>
      <w:r>
        <w:t>Duties</w:t>
      </w:r>
      <w:r w:rsidR="00DA5DCD">
        <w:t xml:space="preserve"> of the VICE PRESIDENT, </w:t>
      </w:r>
      <w:proofErr w:type="spellStart"/>
      <w:r w:rsidR="00CA03E0">
        <w:t>Noami</w:t>
      </w:r>
      <w:proofErr w:type="spellEnd"/>
      <w:r w:rsidR="00CA03E0">
        <w:t xml:space="preserve"> Lindsay</w:t>
      </w:r>
      <w:r w:rsidR="00DA5DCD">
        <w:t>,</w:t>
      </w:r>
      <w:r>
        <w:t xml:space="preserve"> include but are not limited to: </w:t>
      </w:r>
      <w:r w:rsidR="00DA5DCD">
        <w:t>serve in the absence of the President, serve as chairperson to any of the organizations committees and oversee all recruitment and retention endeavors for the organization.</w:t>
      </w:r>
    </w:p>
    <w:p w14:paraId="5E6BBE7E" w14:textId="5DF93412" w:rsidR="009A18BB" w:rsidRDefault="009A18BB" w:rsidP="009A18BB">
      <w:pPr>
        <w:rPr>
          <w:b/>
          <w:bCs/>
        </w:rPr>
      </w:pPr>
      <w:r>
        <w:rPr>
          <w:b/>
          <w:bCs/>
        </w:rPr>
        <w:t xml:space="preserve">Treasurer: </w:t>
      </w:r>
    </w:p>
    <w:p w14:paraId="6677C715" w14:textId="77777777" w:rsidR="009A18BB" w:rsidRDefault="009A18BB" w:rsidP="00DA5DCD">
      <w:pPr>
        <w:ind w:left="720"/>
      </w:pPr>
      <w:proofErr w:type="spellStart"/>
      <w:r>
        <w:rPr>
          <w:b/>
          <w:bCs/>
        </w:rPr>
        <w:t>IV.a</w:t>
      </w:r>
      <w:proofErr w:type="spellEnd"/>
      <w:r>
        <w:rPr>
          <w:b/>
          <w:bCs/>
        </w:rPr>
        <w:t xml:space="preserve">. </w:t>
      </w:r>
      <w:r w:rsidRPr="0014231B">
        <w:t>Selected by vote of general body and executive committee at the end of Spring Semester.</w:t>
      </w:r>
    </w:p>
    <w:p w14:paraId="1C1D57BC" w14:textId="77777777" w:rsidR="009A18BB" w:rsidRDefault="009A18BB" w:rsidP="00DA5DCD">
      <w:pPr>
        <w:ind w:left="720"/>
      </w:pPr>
      <w:proofErr w:type="spellStart"/>
      <w:r>
        <w:rPr>
          <w:b/>
          <w:bCs/>
        </w:rPr>
        <w:t>IV.b</w:t>
      </w:r>
      <w:proofErr w:type="spellEnd"/>
      <w:r>
        <w:rPr>
          <w:b/>
          <w:bCs/>
        </w:rPr>
        <w:t xml:space="preserve">. </w:t>
      </w:r>
      <w:r>
        <w:t>Position is held for one year, with no term limits or restrictions for reelections.</w:t>
      </w:r>
    </w:p>
    <w:p w14:paraId="2CBB7860" w14:textId="77FEDCD8" w:rsidR="009A18BB" w:rsidRDefault="009A18BB" w:rsidP="00DA5DCD">
      <w:pPr>
        <w:ind w:left="720"/>
      </w:pPr>
      <w:proofErr w:type="spellStart"/>
      <w:r>
        <w:rPr>
          <w:b/>
          <w:bCs/>
        </w:rPr>
        <w:t>IV.c</w:t>
      </w:r>
      <w:proofErr w:type="spellEnd"/>
      <w:r>
        <w:rPr>
          <w:b/>
          <w:bCs/>
        </w:rPr>
        <w:t xml:space="preserve">. </w:t>
      </w:r>
      <w:r>
        <w:t>Duties</w:t>
      </w:r>
      <w:r w:rsidR="00DA5DCD">
        <w:t xml:space="preserve"> of the TREASURER, </w:t>
      </w:r>
      <w:r w:rsidR="00CA03E0">
        <w:t>Jasmine Wooten</w:t>
      </w:r>
      <w:r w:rsidR="00DA5DCD">
        <w:t>,</w:t>
      </w:r>
      <w:r>
        <w:t xml:space="preserve"> include but are not limited to: </w:t>
      </w:r>
      <w:r w:rsidR="00DA5DCD">
        <w:t>responsible for all financial transactions of the organization. The Treasurer shall keep current and accurate records and reports of the organization’s financial matters and shall be jointly responsible with the president for approval of all financial transactions with or for the organization and its financial assets.</w:t>
      </w:r>
    </w:p>
    <w:p w14:paraId="5AFCCBDA" w14:textId="0966713C" w:rsidR="009A18BB" w:rsidRDefault="009A18BB" w:rsidP="009A18BB">
      <w:pPr>
        <w:rPr>
          <w:b/>
          <w:bCs/>
        </w:rPr>
      </w:pPr>
      <w:r>
        <w:rPr>
          <w:b/>
          <w:bCs/>
        </w:rPr>
        <w:t>Advisor</w:t>
      </w:r>
      <w:r w:rsidR="00DC49EA">
        <w:rPr>
          <w:b/>
          <w:bCs/>
        </w:rPr>
        <w:t>/s</w:t>
      </w:r>
      <w:r>
        <w:rPr>
          <w:b/>
          <w:bCs/>
        </w:rPr>
        <w:t xml:space="preserve">: </w:t>
      </w:r>
    </w:p>
    <w:p w14:paraId="2F254948" w14:textId="77777777" w:rsidR="009A18BB" w:rsidRDefault="009A18BB" w:rsidP="00DA5DCD">
      <w:pPr>
        <w:ind w:left="720"/>
      </w:pPr>
      <w:proofErr w:type="spellStart"/>
      <w:r>
        <w:rPr>
          <w:b/>
          <w:bCs/>
        </w:rPr>
        <w:t>IV.a</w:t>
      </w:r>
      <w:proofErr w:type="spellEnd"/>
      <w:r>
        <w:rPr>
          <w:b/>
          <w:bCs/>
        </w:rPr>
        <w:t xml:space="preserve">. </w:t>
      </w:r>
      <w:r w:rsidRPr="0014231B">
        <w:t>Selected by vote of general body and executive committee at the end of Spring Semester.</w:t>
      </w:r>
    </w:p>
    <w:p w14:paraId="447915E3" w14:textId="77777777" w:rsidR="009A18BB" w:rsidRDefault="009A18BB" w:rsidP="00DA5DCD">
      <w:pPr>
        <w:ind w:left="720"/>
      </w:pPr>
      <w:proofErr w:type="spellStart"/>
      <w:r>
        <w:rPr>
          <w:b/>
          <w:bCs/>
        </w:rPr>
        <w:t>IV.b</w:t>
      </w:r>
      <w:proofErr w:type="spellEnd"/>
      <w:r>
        <w:rPr>
          <w:b/>
          <w:bCs/>
        </w:rPr>
        <w:t xml:space="preserve">. </w:t>
      </w:r>
      <w:r>
        <w:t>Position is held for one year, with no term limits or restrictions for reelections.</w:t>
      </w:r>
    </w:p>
    <w:p w14:paraId="74499149" w14:textId="4B56CB45" w:rsidR="009A18BB" w:rsidRDefault="009A18BB" w:rsidP="00DA5DCD">
      <w:pPr>
        <w:ind w:left="720"/>
      </w:pPr>
      <w:proofErr w:type="spellStart"/>
      <w:r>
        <w:rPr>
          <w:b/>
          <w:bCs/>
        </w:rPr>
        <w:t>IV.c</w:t>
      </w:r>
      <w:proofErr w:type="spellEnd"/>
      <w:r>
        <w:rPr>
          <w:b/>
          <w:bCs/>
        </w:rPr>
        <w:t xml:space="preserve">. </w:t>
      </w:r>
      <w:r>
        <w:t>Duties</w:t>
      </w:r>
      <w:r w:rsidR="00DA5DCD">
        <w:t xml:space="preserve"> of the ADVISORS, Traci Lewis,</w:t>
      </w:r>
      <w:r>
        <w:t xml:space="preserve"> include but are not limited to: </w:t>
      </w:r>
      <w:r w:rsidR="00DA5DCD">
        <w:t xml:space="preserve">provide organizational assistance to the executive committee, attend organization meetings when able, provide guidance on leadership strategies, </w:t>
      </w:r>
      <w:r w:rsidR="00196951">
        <w:t xml:space="preserve">guide funding strategies, and assist in institutional advocacy by and for the organization. </w:t>
      </w:r>
    </w:p>
    <w:p w14:paraId="72AE1940" w14:textId="5084DA4E" w:rsidR="009A18BB" w:rsidRDefault="008D05D3" w:rsidP="00890472">
      <w:pPr>
        <w:rPr>
          <w:b/>
          <w:bCs/>
          <w:i/>
          <w:iCs/>
        </w:rPr>
      </w:pPr>
      <w:r>
        <w:rPr>
          <w:b/>
          <w:bCs/>
          <w:i/>
          <w:iCs/>
        </w:rPr>
        <w:t>Article V-Election/Selection of Organization Leadership</w:t>
      </w:r>
    </w:p>
    <w:p w14:paraId="0F876118" w14:textId="456276F5" w:rsidR="008D05D3" w:rsidRDefault="008D05D3" w:rsidP="00890472">
      <w:pPr>
        <w:rPr>
          <w:b/>
          <w:bCs/>
          <w:i/>
          <w:iCs/>
        </w:rPr>
      </w:pPr>
      <w:r>
        <w:rPr>
          <w:b/>
          <w:bCs/>
          <w:i/>
          <w:iCs/>
        </w:rPr>
        <w:t>Article VI-Executive Committee</w:t>
      </w:r>
    </w:p>
    <w:p w14:paraId="6D7A7E20" w14:textId="405A9F05" w:rsidR="009B3C37" w:rsidRPr="009B3C37" w:rsidRDefault="009B3C37" w:rsidP="00890472">
      <w:pPr>
        <w:rPr>
          <w:i/>
          <w:iCs/>
        </w:rPr>
      </w:pPr>
      <w:r>
        <w:rPr>
          <w:b/>
          <w:bCs/>
          <w:i/>
          <w:iCs/>
        </w:rPr>
        <w:tab/>
      </w:r>
      <w:r>
        <w:rPr>
          <w:i/>
          <w:iCs/>
        </w:rPr>
        <w:t xml:space="preserve">The executive committee will consist of the organizational leadership members and the advisors, totaling 3 student members and </w:t>
      </w:r>
      <w:r w:rsidR="00CA03E0">
        <w:rPr>
          <w:i/>
          <w:iCs/>
        </w:rPr>
        <w:t>1</w:t>
      </w:r>
      <w:r>
        <w:rPr>
          <w:i/>
          <w:iCs/>
        </w:rPr>
        <w:t xml:space="preserve"> advisors, </w:t>
      </w:r>
      <w:r w:rsidR="00CA03E0">
        <w:rPr>
          <w:i/>
          <w:iCs/>
        </w:rPr>
        <w:t>4</w:t>
      </w:r>
      <w:r>
        <w:rPr>
          <w:i/>
          <w:iCs/>
        </w:rPr>
        <w:t xml:space="preserve"> total bodies. </w:t>
      </w:r>
    </w:p>
    <w:p w14:paraId="289A2330" w14:textId="255E8468" w:rsidR="008D05D3" w:rsidRDefault="008D05D3" w:rsidP="00890472">
      <w:pPr>
        <w:rPr>
          <w:b/>
          <w:bCs/>
          <w:i/>
          <w:iCs/>
        </w:rPr>
      </w:pPr>
      <w:r>
        <w:rPr>
          <w:b/>
          <w:bCs/>
          <w:i/>
          <w:iCs/>
        </w:rPr>
        <w:t>Article VII-Standing Committees</w:t>
      </w:r>
    </w:p>
    <w:p w14:paraId="1A54E499" w14:textId="75FF4CBA" w:rsidR="008D05D3" w:rsidRDefault="008D05D3" w:rsidP="00663D37">
      <w:pPr>
        <w:ind w:firstLine="720"/>
      </w:pPr>
      <w:r>
        <w:t>There are no standing committees</w:t>
      </w:r>
      <w:r w:rsidR="0008775D">
        <w:t>.</w:t>
      </w:r>
    </w:p>
    <w:p w14:paraId="3ACD8ADD" w14:textId="6CEE2A1D" w:rsidR="008D05D3" w:rsidRDefault="008D05D3" w:rsidP="00890472">
      <w:pPr>
        <w:rPr>
          <w:b/>
          <w:bCs/>
          <w:i/>
          <w:iCs/>
        </w:rPr>
      </w:pPr>
      <w:r>
        <w:rPr>
          <w:b/>
          <w:bCs/>
          <w:i/>
          <w:iCs/>
        </w:rPr>
        <w:t xml:space="preserve">Article VIII- Advisor(s) </w:t>
      </w:r>
    </w:p>
    <w:p w14:paraId="07D286CF" w14:textId="1BE8445F" w:rsidR="008D05D3" w:rsidRDefault="008D05D3" w:rsidP="00890472">
      <w:pPr>
        <w:rPr>
          <w:b/>
          <w:bCs/>
          <w:i/>
          <w:iCs/>
        </w:rPr>
      </w:pPr>
      <w:r>
        <w:rPr>
          <w:b/>
          <w:bCs/>
          <w:i/>
          <w:iCs/>
        </w:rPr>
        <w:lastRenderedPageBreak/>
        <w:t>Article IX- Meetings and Events of the organization</w:t>
      </w:r>
    </w:p>
    <w:p w14:paraId="3893BA64" w14:textId="4F348275" w:rsidR="0008775D" w:rsidRDefault="0008775D" w:rsidP="00890472">
      <w:pPr>
        <w:rPr>
          <w:b/>
          <w:bCs/>
          <w:i/>
          <w:iCs/>
        </w:rPr>
      </w:pPr>
      <w:r>
        <w:rPr>
          <w:b/>
          <w:bCs/>
          <w:i/>
          <w:iCs/>
        </w:rPr>
        <w:tab/>
      </w:r>
      <w:r>
        <w:t>One general meeting and attendance at all or 50% of events hosted may be required for membership each academic term except for summer.</w:t>
      </w:r>
    </w:p>
    <w:p w14:paraId="23B05CE1" w14:textId="5E2F6CC9" w:rsidR="008D05D3" w:rsidRDefault="008D05D3" w:rsidP="00890472">
      <w:pPr>
        <w:rPr>
          <w:b/>
          <w:bCs/>
          <w:i/>
          <w:iCs/>
        </w:rPr>
      </w:pPr>
      <w:r>
        <w:rPr>
          <w:b/>
          <w:bCs/>
          <w:i/>
          <w:iCs/>
        </w:rPr>
        <w:t>Article X- Attendees of Events of the Org</w:t>
      </w:r>
      <w:r w:rsidR="00663D37">
        <w:rPr>
          <w:b/>
          <w:bCs/>
          <w:i/>
          <w:iCs/>
        </w:rPr>
        <w:t>anization</w:t>
      </w:r>
    </w:p>
    <w:p w14:paraId="5C6D468A" w14:textId="2D727B13" w:rsidR="0008775D" w:rsidRDefault="0008775D" w:rsidP="00890472">
      <w:pPr>
        <w:rPr>
          <w:b/>
          <w:bCs/>
          <w:i/>
          <w:iCs/>
        </w:rPr>
      </w:pPr>
      <w:r>
        <w:rPr>
          <w:b/>
          <w:bCs/>
          <w:i/>
          <w:iCs/>
        </w:rPr>
        <w:tab/>
      </w:r>
      <w:r>
        <w:t>The organization reserves the right to address member or event attendee behavior where the member or event attendee’s behavior is disruptive or otherwise not in alignment with the organization’s constitution.</w:t>
      </w:r>
    </w:p>
    <w:p w14:paraId="2AF43A0B" w14:textId="7C08BFAC" w:rsidR="00663D37" w:rsidRDefault="00663D37" w:rsidP="00890472">
      <w:pPr>
        <w:rPr>
          <w:b/>
          <w:bCs/>
          <w:i/>
          <w:iCs/>
        </w:rPr>
      </w:pPr>
      <w:r>
        <w:rPr>
          <w:b/>
          <w:bCs/>
          <w:i/>
          <w:iCs/>
        </w:rPr>
        <w:t>Article XI-Method of Amending Constitution</w:t>
      </w:r>
    </w:p>
    <w:p w14:paraId="59FACDA3" w14:textId="3D234834" w:rsidR="0066335F" w:rsidRDefault="00F333AE" w:rsidP="0066335F">
      <w:proofErr w:type="spellStart"/>
      <w:r w:rsidRPr="00F333AE">
        <w:rPr>
          <w:b/>
          <w:bCs/>
        </w:rPr>
        <w:t>XI.a</w:t>
      </w:r>
      <w:proofErr w:type="spellEnd"/>
      <w:r w:rsidR="0066335F">
        <w:t xml:space="preserve"> Any member may submit a proposal amend this constitution.</w:t>
      </w:r>
    </w:p>
    <w:p w14:paraId="05AFC65A" w14:textId="7DFFB857" w:rsidR="0066335F" w:rsidRDefault="00F333AE" w:rsidP="0066335F">
      <w:proofErr w:type="spellStart"/>
      <w:r w:rsidRPr="00F333AE">
        <w:rPr>
          <w:b/>
          <w:bCs/>
        </w:rPr>
        <w:t>XI.b</w:t>
      </w:r>
      <w:proofErr w:type="spellEnd"/>
      <w:r w:rsidR="0066335F">
        <w:t xml:space="preserve"> Amendments may be made according to the procedure below.</w:t>
      </w:r>
    </w:p>
    <w:p w14:paraId="4D296CAE" w14:textId="050D7B83" w:rsidR="0066335F" w:rsidRDefault="0066335F" w:rsidP="00F333AE">
      <w:pPr>
        <w:ind w:left="720"/>
      </w:pPr>
      <w:r>
        <w:t>A. Proposed amendments must be submitted two weeks in advance to an executive</w:t>
      </w:r>
    </w:p>
    <w:p w14:paraId="493B3CE8" w14:textId="77777777" w:rsidR="0066335F" w:rsidRDefault="0066335F" w:rsidP="00F333AE">
      <w:pPr>
        <w:ind w:left="720"/>
      </w:pPr>
      <w:proofErr w:type="gramStart"/>
      <w:r>
        <w:t>officer;</w:t>
      </w:r>
      <w:proofErr w:type="gramEnd"/>
      <w:r>
        <w:t xml:space="preserve"> the amendment will be voted on at the following meeting.</w:t>
      </w:r>
    </w:p>
    <w:p w14:paraId="009C6721" w14:textId="77777777" w:rsidR="0066335F" w:rsidRDefault="0066335F" w:rsidP="00F333AE">
      <w:pPr>
        <w:ind w:left="720"/>
      </w:pPr>
      <w:r>
        <w:t>B. Executive officers and active members will be eligible to vote on any amendments.</w:t>
      </w:r>
    </w:p>
    <w:p w14:paraId="0B2CFE1C" w14:textId="77777777" w:rsidR="0066335F" w:rsidRDefault="0066335F" w:rsidP="00F333AE">
      <w:pPr>
        <w:ind w:left="720"/>
      </w:pPr>
      <w:r>
        <w:t>C. For an amendment to pass, a 2/3 majority vote of members and officers present,</w:t>
      </w:r>
    </w:p>
    <w:p w14:paraId="581D3696" w14:textId="77777777" w:rsidR="0066335F" w:rsidRDefault="0066335F" w:rsidP="00F333AE">
      <w:pPr>
        <w:ind w:left="720"/>
      </w:pPr>
      <w:r>
        <w:t>provided there is a quorum, will be required.</w:t>
      </w:r>
    </w:p>
    <w:p w14:paraId="73C40998" w14:textId="77777777" w:rsidR="0066335F" w:rsidRDefault="0066335F" w:rsidP="00F333AE">
      <w:pPr>
        <w:ind w:left="720"/>
      </w:pPr>
      <w:r>
        <w:t>D. Passed amendments will be noted in the minutes and placed in the constitution.</w:t>
      </w:r>
    </w:p>
    <w:p w14:paraId="42B1005C" w14:textId="714804AA" w:rsidR="0066335F" w:rsidRDefault="0066335F" w:rsidP="00F333AE">
      <w:pPr>
        <w:ind w:left="720"/>
      </w:pPr>
      <w:r>
        <w:t>The revised constitution will be distributed to all members within 2 weeks.</w:t>
      </w:r>
    </w:p>
    <w:p w14:paraId="1B6791E1" w14:textId="763D1433" w:rsidR="0066335F" w:rsidRDefault="00F333AE" w:rsidP="0066335F">
      <w:proofErr w:type="spellStart"/>
      <w:r>
        <w:rPr>
          <w:b/>
          <w:bCs/>
        </w:rPr>
        <w:t>XI.c</w:t>
      </w:r>
      <w:proofErr w:type="spellEnd"/>
      <w:r w:rsidR="0066335F">
        <w:t xml:space="preserve"> Amendment repeals may be made according to the following procedure:</w:t>
      </w:r>
    </w:p>
    <w:p w14:paraId="0BE93CD9" w14:textId="40CBD93C" w:rsidR="0066335F" w:rsidRDefault="0066335F" w:rsidP="00F333AE">
      <w:pPr>
        <w:ind w:left="720"/>
      </w:pPr>
      <w:r>
        <w:t>A. Motions to repeal a constitutional amendment must be submitted in writing. No</w:t>
      </w:r>
    </w:p>
    <w:p w14:paraId="0DD014F2" w14:textId="77777777" w:rsidR="0066335F" w:rsidRDefault="0066335F" w:rsidP="00F333AE">
      <w:pPr>
        <w:ind w:left="720"/>
      </w:pPr>
      <w:r>
        <w:t>oral repeals are acceptable.</w:t>
      </w:r>
    </w:p>
    <w:p w14:paraId="3BE59629" w14:textId="77777777" w:rsidR="0066335F" w:rsidRDefault="0066335F" w:rsidP="00F333AE">
      <w:pPr>
        <w:ind w:left="720"/>
      </w:pPr>
      <w:r>
        <w:t xml:space="preserve">B. For a repeal to pass, a 2/3 majority </w:t>
      </w:r>
    </w:p>
    <w:p w14:paraId="6E356EA1" w14:textId="72E7D0CF" w:rsidR="00663D37" w:rsidRDefault="00663D37" w:rsidP="0066335F">
      <w:pPr>
        <w:rPr>
          <w:b/>
          <w:bCs/>
          <w:i/>
          <w:iCs/>
        </w:rPr>
      </w:pPr>
      <w:r>
        <w:rPr>
          <w:b/>
          <w:bCs/>
          <w:i/>
          <w:iCs/>
        </w:rPr>
        <w:t>Article XII-Method of Dissolution of Organization</w:t>
      </w:r>
    </w:p>
    <w:p w14:paraId="49F8E62E" w14:textId="064458E3" w:rsidR="00F333AE" w:rsidRPr="008D05D3" w:rsidRDefault="00F333AE" w:rsidP="0066335F">
      <w:pPr>
        <w:rPr>
          <w:b/>
          <w:bCs/>
          <w:i/>
          <w:iCs/>
        </w:rPr>
      </w:pPr>
      <w:r>
        <w:t>This Organization will be dissolved by a two-thirds majority of quorum votes to do so, or when the Student Organization fails to complete the institution required recognition process for two consecutive years. In the case of organizational dissolution, the organizational funds will be donated directly to ACCESS Collaborative.</w:t>
      </w:r>
    </w:p>
    <w:p w14:paraId="59E645DE" w14:textId="77777777" w:rsidR="00890472" w:rsidRPr="00890472" w:rsidRDefault="00890472" w:rsidP="00890472">
      <w:pPr>
        <w:rPr>
          <w:b/>
          <w:bCs/>
        </w:rPr>
      </w:pPr>
    </w:p>
    <w:sectPr w:rsidR="00890472" w:rsidRPr="00890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72"/>
    <w:rsid w:val="0008775D"/>
    <w:rsid w:val="0014231B"/>
    <w:rsid w:val="00196951"/>
    <w:rsid w:val="00411E24"/>
    <w:rsid w:val="005A1C8B"/>
    <w:rsid w:val="0066335F"/>
    <w:rsid w:val="00663D37"/>
    <w:rsid w:val="007320D3"/>
    <w:rsid w:val="00890472"/>
    <w:rsid w:val="008D05D3"/>
    <w:rsid w:val="009A18BB"/>
    <w:rsid w:val="009B3C37"/>
    <w:rsid w:val="00B21C38"/>
    <w:rsid w:val="00C84F37"/>
    <w:rsid w:val="00C934A3"/>
    <w:rsid w:val="00CA03E0"/>
    <w:rsid w:val="00DA5DCD"/>
    <w:rsid w:val="00DC49EA"/>
    <w:rsid w:val="00F3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EBF0"/>
  <w15:chartTrackingRefBased/>
  <w15:docId w15:val="{43F84124-D747-4EFD-A7E0-6D41EF02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Deas</dc:creator>
  <cp:keywords/>
  <dc:description/>
  <cp:lastModifiedBy>Deas, Jillian L.</cp:lastModifiedBy>
  <cp:revision>2</cp:revision>
  <dcterms:created xsi:type="dcterms:W3CDTF">2020-08-28T15:02:00Z</dcterms:created>
  <dcterms:modified xsi:type="dcterms:W3CDTF">2020-08-28T15:02:00Z</dcterms:modified>
</cp:coreProperties>
</file>