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1F5C" w:rsidRDefault="00257B65">
      <w:pPr>
        <w:jc w:val="center"/>
        <w:rPr>
          <w:b/>
          <w:sz w:val="40"/>
          <w:szCs w:val="40"/>
          <w:u w:val="single"/>
        </w:rPr>
      </w:pPr>
      <w:bookmarkStart w:id="0" w:name="_heading=h.gjdgxs" w:colFirst="0" w:colLast="0"/>
      <w:bookmarkEnd w:id="0"/>
      <w:r>
        <w:rPr>
          <w:b/>
          <w:sz w:val="40"/>
          <w:szCs w:val="40"/>
          <w:u w:val="single"/>
        </w:rPr>
        <w:t>The MeshugaNotes</w:t>
      </w:r>
    </w:p>
    <w:p w14:paraId="00000002" w14:textId="77777777" w:rsidR="003C1F5C" w:rsidRPr="00257B65" w:rsidRDefault="00257B65">
      <w:pPr>
        <w:jc w:val="center"/>
        <w:rPr>
          <w:b/>
          <w:sz w:val="40"/>
          <w:szCs w:val="40"/>
          <w:u w:val="single"/>
        </w:rPr>
      </w:pPr>
      <w:r w:rsidRPr="00257B65">
        <w:rPr>
          <w:b/>
          <w:sz w:val="40"/>
          <w:szCs w:val="40"/>
          <w:u w:val="single"/>
        </w:rPr>
        <w:t>Constitution</w:t>
      </w:r>
    </w:p>
    <w:p w14:paraId="00000003" w14:textId="77777777" w:rsidR="003C1F5C" w:rsidRDefault="00257B65">
      <w:pPr>
        <w:jc w:val="center"/>
        <w:rPr>
          <w:i/>
        </w:rPr>
      </w:pPr>
      <w:r>
        <w:rPr>
          <w:i/>
        </w:rPr>
        <w:t>Revised in 2020</w:t>
      </w:r>
    </w:p>
    <w:p w14:paraId="00000004" w14:textId="77777777" w:rsidR="003C1F5C" w:rsidRDefault="00257B65">
      <w:pPr>
        <w:rPr>
          <w:sz w:val="40"/>
          <w:szCs w:val="40"/>
          <w:u w:val="single"/>
        </w:rPr>
      </w:pPr>
      <w:r>
        <w:rPr>
          <w:sz w:val="40"/>
          <w:szCs w:val="40"/>
          <w:u w:val="single"/>
        </w:rPr>
        <w:t>Article 1</w:t>
      </w:r>
    </w:p>
    <w:p w14:paraId="00000005" w14:textId="77777777" w:rsidR="003C1F5C" w:rsidRDefault="00257B65">
      <w:pPr>
        <w:rPr>
          <w:i/>
          <w:u w:val="single"/>
        </w:rPr>
      </w:pPr>
      <w:r>
        <w:rPr>
          <w:i/>
          <w:u w:val="single"/>
        </w:rPr>
        <w:t>Section 1</w:t>
      </w:r>
    </w:p>
    <w:p w14:paraId="00000006" w14:textId="77777777" w:rsidR="003C1F5C" w:rsidRDefault="00257B65">
      <w:r>
        <w:t>MeshugaNotes (Jewish interest co-ed a cappella singing group) at The Ohio State University, sponsored by the Hillel Foundation at The Ohio State University.</w:t>
      </w:r>
    </w:p>
    <w:p w14:paraId="00000007" w14:textId="77777777" w:rsidR="003C1F5C" w:rsidRDefault="003C1F5C"/>
    <w:p w14:paraId="00000008" w14:textId="77777777" w:rsidR="003C1F5C" w:rsidRDefault="00257B65">
      <w:pPr>
        <w:rPr>
          <w:i/>
          <w:u w:val="single"/>
        </w:rPr>
      </w:pPr>
      <w:r>
        <w:rPr>
          <w:i/>
          <w:u w:val="single"/>
        </w:rPr>
        <w:t>Section 2</w:t>
      </w:r>
    </w:p>
    <w:p w14:paraId="00000009" w14:textId="77777777" w:rsidR="003C1F5C" w:rsidRDefault="00257B65">
      <w:r>
        <w:t>The purpose of this organization is to rehearse, compose, and perform music in the a cap</w:t>
      </w:r>
      <w:r>
        <w:t>pella (vocal only) genre, in Jewish as well as secular and Ohio State-themed songs.</w:t>
      </w:r>
    </w:p>
    <w:p w14:paraId="0000000A" w14:textId="77777777" w:rsidR="003C1F5C" w:rsidRDefault="003C1F5C"/>
    <w:p w14:paraId="0000000B" w14:textId="77777777" w:rsidR="003C1F5C" w:rsidRDefault="00257B65">
      <w:pPr>
        <w:rPr>
          <w:i/>
          <w:u w:val="single"/>
        </w:rPr>
      </w:pPr>
      <w:r>
        <w:rPr>
          <w:i/>
          <w:u w:val="single"/>
        </w:rPr>
        <w:t>Section 3</w:t>
      </w:r>
    </w:p>
    <w:p w14:paraId="0000000C" w14:textId="77777777" w:rsidR="003C1F5C" w:rsidRDefault="00257B65">
      <w:r>
        <w:t>This organization and its members shall not discriminate against any individual(s) for reasons of age, color, disability, gender identity or expression, national</w:t>
      </w:r>
      <w:r>
        <w:t xml:space="preserve"> origin, race, religion, sex, sexual orientation, or veteran status. </w:t>
      </w:r>
    </w:p>
    <w:p w14:paraId="0000000D" w14:textId="77777777" w:rsidR="003C1F5C" w:rsidRDefault="003C1F5C"/>
    <w:p w14:paraId="0000000E" w14:textId="77777777" w:rsidR="003C1F5C" w:rsidRDefault="00257B65">
      <w:pPr>
        <w:rPr>
          <w:sz w:val="40"/>
          <w:szCs w:val="40"/>
          <w:u w:val="single"/>
        </w:rPr>
      </w:pPr>
      <w:r>
        <w:rPr>
          <w:sz w:val="40"/>
          <w:szCs w:val="40"/>
          <w:u w:val="single"/>
        </w:rPr>
        <w:t>Article 2</w:t>
      </w:r>
    </w:p>
    <w:p w14:paraId="0000000F" w14:textId="77777777" w:rsidR="003C1F5C" w:rsidRDefault="00257B65">
      <w:r>
        <w:t>Only current students enrolled at The Ohio State University are eligible for full membership with voting privileges in this organization.  Faculty, alumni, and other professio</w:t>
      </w:r>
      <w:r>
        <w:t>nals may be permitted as honorary members as allowed by the leaders and full members of this organization, but all programs and activities are to be planned and run by members and advisor(s) to the group.</w:t>
      </w:r>
    </w:p>
    <w:p w14:paraId="00000010" w14:textId="77777777" w:rsidR="003C1F5C" w:rsidRDefault="003C1F5C"/>
    <w:p w14:paraId="00000011" w14:textId="77777777" w:rsidR="003C1F5C" w:rsidRDefault="00257B65">
      <w:pPr>
        <w:rPr>
          <w:sz w:val="40"/>
          <w:szCs w:val="40"/>
          <w:u w:val="single"/>
        </w:rPr>
      </w:pPr>
      <w:r>
        <w:rPr>
          <w:sz w:val="40"/>
          <w:szCs w:val="40"/>
          <w:u w:val="single"/>
        </w:rPr>
        <w:t>Article 3</w:t>
      </w:r>
    </w:p>
    <w:p w14:paraId="00000012" w14:textId="77777777" w:rsidR="003C1F5C" w:rsidRDefault="00257B65">
      <w:r>
        <w:t>The immediate executive of the organizat</w:t>
      </w:r>
      <w:r>
        <w:t xml:space="preserve">ion consists of the President, Musical Director, Treasurer, Secretary, and Advisor. The members of the organization will vote on these preceding positions. In order to be elected, the aforementioned positions must be active members in the MeshugaNotes and </w:t>
      </w:r>
      <w:r>
        <w:t>receive a majority of votes. Voting members must be active members who are all OSU students. Elections are held in April of the Spring Semester, so as to allow a training period of one month. In the event that an officer does not uphold his/her responsibil</w:t>
      </w:r>
      <w:r>
        <w:t xml:space="preserve">ities as outlined below, the remaining members of the executive leadership may vote to remove them from office, again with a majority vote. A replacement officer may be appointed by the executive board. </w:t>
      </w:r>
    </w:p>
    <w:p w14:paraId="00000013" w14:textId="77777777" w:rsidR="003C1F5C" w:rsidRDefault="003C1F5C">
      <w:pPr>
        <w:widowControl w:val="0"/>
        <w:rPr>
          <w:rFonts w:ascii="Arial" w:eastAsia="Arial" w:hAnsi="Arial" w:cs="Arial"/>
          <w:b/>
          <w:color w:val="1A1A1A"/>
          <w:sz w:val="26"/>
          <w:szCs w:val="26"/>
        </w:rPr>
      </w:pPr>
    </w:p>
    <w:p w14:paraId="00000014" w14:textId="77777777" w:rsidR="003C1F5C" w:rsidRDefault="00257B65">
      <w:pPr>
        <w:widowControl w:val="0"/>
        <w:rPr>
          <w:b/>
          <w:color w:val="1A1A1A"/>
          <w:sz w:val="32"/>
          <w:szCs w:val="32"/>
        </w:rPr>
      </w:pPr>
      <w:r>
        <w:rPr>
          <w:b/>
          <w:color w:val="1A1A1A"/>
          <w:sz w:val="32"/>
          <w:szCs w:val="32"/>
        </w:rPr>
        <w:t xml:space="preserve">Officer Positions </w:t>
      </w:r>
    </w:p>
    <w:p w14:paraId="00000015" w14:textId="4BBD1925" w:rsidR="003C1F5C" w:rsidRDefault="00257B65">
      <w:r>
        <w:rPr>
          <w:b/>
          <w:color w:val="1A1A1A"/>
        </w:rPr>
        <w:t>President</w:t>
      </w:r>
      <w:r>
        <w:rPr>
          <w:color w:val="1A1A1A"/>
        </w:rPr>
        <w:t>- The Face of MeshugaNo</w:t>
      </w:r>
      <w:r>
        <w:rPr>
          <w:color w:val="1A1A1A"/>
        </w:rPr>
        <w:t>tes.  Serves as the liaison between various different synagogues, venues, etc</w:t>
      </w:r>
      <w:r w:rsidR="002B4A05">
        <w:rPr>
          <w:color w:val="1A1A1A"/>
        </w:rPr>
        <w:t>.</w:t>
      </w:r>
      <w:r>
        <w:rPr>
          <w:color w:val="1A1A1A"/>
        </w:rPr>
        <w:t xml:space="preserve"> in booking shows and performances, as well as coordinating traveling and such logistical details. Responsible for contacting potential clients for scheduling and booking for the </w:t>
      </w:r>
      <w:r>
        <w:rPr>
          <w:color w:val="1A1A1A"/>
        </w:rPr>
        <w:t xml:space="preserve">year. Must communicate with members the dates of performances in order to ensure majority attendance. </w:t>
      </w:r>
      <w:r>
        <w:t xml:space="preserve"> </w:t>
      </w:r>
      <w:r>
        <w:rPr>
          <w:color w:val="1A1A1A"/>
        </w:rPr>
        <w:t>In charge of handling interpersonal issues within the group and any disputes that may arise between members.  Also responsible for enforcing rules and re</w:t>
      </w:r>
      <w:r>
        <w:rPr>
          <w:color w:val="1A1A1A"/>
        </w:rPr>
        <w:t xml:space="preserve">gulations as outlined in the constitution and contract. Responsible for serving as the Primary Leader for the group within the Ohio State Student Organization guidelines, and fulfilling all of those duties. </w:t>
      </w:r>
      <w:r>
        <w:rPr>
          <w:color w:val="1A1A1A"/>
        </w:rPr>
        <w:lastRenderedPageBreak/>
        <w:t>Gets final say in the event of an Executive Board</w:t>
      </w:r>
      <w:r>
        <w:rPr>
          <w:color w:val="1A1A1A"/>
        </w:rPr>
        <w:t xml:space="preserve"> vote tie (in decisions other than those directly related to the music of the group). </w:t>
      </w:r>
    </w:p>
    <w:p w14:paraId="00000016" w14:textId="77777777" w:rsidR="003C1F5C" w:rsidRDefault="00257B65">
      <w:pPr>
        <w:widowControl w:val="0"/>
        <w:rPr>
          <w:color w:val="1A1A1A"/>
        </w:rPr>
      </w:pPr>
      <w:r>
        <w:rPr>
          <w:b/>
          <w:color w:val="1A1A1A"/>
        </w:rPr>
        <w:t>Music Director</w:t>
      </w:r>
      <w:r>
        <w:rPr>
          <w:color w:val="1A1A1A"/>
        </w:rPr>
        <w:t>- Responsible for running rehearsals, and is the primary solo distributor.  Will also be responsible for the overall musical quality, including but not limited to dynamics, intonation, tempo, etc. Is also the primary arranger, or arranging counselor for ot</w:t>
      </w:r>
      <w:r>
        <w:rPr>
          <w:color w:val="1A1A1A"/>
        </w:rPr>
        <w:t>her members of the group.  Responsible for serving as the Secondary Leader for the group within the Ohio State Student Organization guidelines, and fulfilling all of those duties. Also responsible for holding auditions and having the final say in new membe</w:t>
      </w:r>
      <w:r>
        <w:rPr>
          <w:color w:val="1A1A1A"/>
        </w:rPr>
        <w:t>rship. Gets final say in the event of an Executive Board vote tie in votes pertaining to the music of the group.</w:t>
      </w:r>
    </w:p>
    <w:p w14:paraId="00000017" w14:textId="77777777" w:rsidR="003C1F5C" w:rsidRDefault="00257B65">
      <w:pPr>
        <w:widowControl w:val="0"/>
        <w:rPr>
          <w:color w:val="1A1A1A"/>
        </w:rPr>
      </w:pPr>
      <w:r>
        <w:rPr>
          <w:b/>
          <w:color w:val="1A1A1A"/>
        </w:rPr>
        <w:t>Secretary</w:t>
      </w:r>
      <w:r>
        <w:rPr>
          <w:color w:val="1A1A1A"/>
        </w:rPr>
        <w:t>- Responsible for taking attendance every rehearsal, keeping track of the rehearsal/performance/scheduling dates for the group and sen</w:t>
      </w:r>
      <w:r>
        <w:rPr>
          <w:color w:val="1A1A1A"/>
        </w:rPr>
        <w:t xml:space="preserve">ding out emails about rehearsals, etc. Also in charge of group merchandise design and distribution, as well as keeping music copied and sheet music and the rehearsal space organized. </w:t>
      </w:r>
    </w:p>
    <w:p w14:paraId="00000018" w14:textId="77777777" w:rsidR="003C1F5C" w:rsidRDefault="00257B65">
      <w:pPr>
        <w:rPr>
          <w:color w:val="1A1A1A"/>
        </w:rPr>
      </w:pPr>
      <w:r>
        <w:rPr>
          <w:b/>
          <w:color w:val="1A1A1A"/>
        </w:rPr>
        <w:t>Treasurer</w:t>
      </w:r>
      <w:r>
        <w:rPr>
          <w:color w:val="1A1A1A"/>
        </w:rPr>
        <w:t>- Responsible for serving as the Treasurer for the group within</w:t>
      </w:r>
      <w:r>
        <w:rPr>
          <w:color w:val="1A1A1A"/>
        </w:rPr>
        <w:t xml:space="preserve"> the Ohio State Student Organization guidelines, and fulfilling all of those duties.  Also in charge of all financial responsibilities of the group including but not limited to; dealing with invoices, making the budget for the year, and reimbursement check</w:t>
      </w:r>
      <w:r>
        <w:rPr>
          <w:color w:val="1A1A1A"/>
        </w:rPr>
        <w:t>s for the end of the year. </w:t>
      </w:r>
    </w:p>
    <w:p w14:paraId="00000019" w14:textId="77777777" w:rsidR="003C1F5C" w:rsidRDefault="00257B65">
      <w:pPr>
        <w:rPr>
          <w:color w:val="1A1A1A"/>
        </w:rPr>
      </w:pPr>
      <w:r>
        <w:rPr>
          <w:b/>
          <w:color w:val="1A1A1A"/>
        </w:rPr>
        <w:t>Publicity Chair-</w:t>
      </w:r>
      <w:r>
        <w:rPr>
          <w:color w:val="1A1A1A"/>
        </w:rPr>
        <w:t xml:space="preserve"> Responsible for making the poster for fall recruitment and other decorations, keeping the website and social media up to date and in charge of the GoFundMe page. This person must also report to the President and</w:t>
      </w:r>
      <w:r>
        <w:rPr>
          <w:color w:val="1A1A1A"/>
        </w:rPr>
        <w:t xml:space="preserve"> Secretary before anything is official. Everything posted online must be family-friendly and professional.</w:t>
      </w:r>
    </w:p>
    <w:p w14:paraId="0000001A" w14:textId="77777777" w:rsidR="003C1F5C" w:rsidRDefault="00257B65">
      <w:pPr>
        <w:rPr>
          <w:color w:val="1A1A1A"/>
        </w:rPr>
      </w:pPr>
      <w:r>
        <w:rPr>
          <w:b/>
          <w:color w:val="1A1A1A"/>
        </w:rPr>
        <w:t>Social Chair</w:t>
      </w:r>
      <w:r>
        <w:rPr>
          <w:color w:val="1A1A1A"/>
        </w:rPr>
        <w:t>- Responsible for group bonding and social events in Columbus. Not in charge of anything while traveling and must budget accordingly. Thi</w:t>
      </w:r>
      <w:r>
        <w:rPr>
          <w:color w:val="1A1A1A"/>
        </w:rPr>
        <w:t>s person reports to the President and Treasurer and must keep all events appropriate.</w:t>
      </w:r>
    </w:p>
    <w:p w14:paraId="0000001B" w14:textId="77777777" w:rsidR="003C1F5C" w:rsidRDefault="003C1F5C">
      <w:pPr>
        <w:rPr>
          <w:b/>
          <w:color w:val="1A1A1A"/>
        </w:rPr>
      </w:pPr>
    </w:p>
    <w:p w14:paraId="0000001C" w14:textId="77777777" w:rsidR="003C1F5C" w:rsidRDefault="00257B65">
      <w:pPr>
        <w:rPr>
          <w:sz w:val="40"/>
          <w:szCs w:val="40"/>
          <w:u w:val="single"/>
        </w:rPr>
      </w:pPr>
      <w:r>
        <w:rPr>
          <w:sz w:val="40"/>
          <w:szCs w:val="40"/>
          <w:u w:val="single"/>
        </w:rPr>
        <w:t>Article 4</w:t>
      </w:r>
    </w:p>
    <w:p w14:paraId="0000001D" w14:textId="77777777" w:rsidR="003C1F5C" w:rsidRDefault="00257B65">
      <w:r>
        <w:t>Any organizational advisor must be a full-time member of the University faculty or Administrative &amp; Professional Staff. The advisor serves, when necessary, as a liaison between the group and officers or staff of the University, Hillel, or any outside organ</w:t>
      </w:r>
      <w:r>
        <w:t>ization or individuals.</w:t>
      </w:r>
    </w:p>
    <w:p w14:paraId="0000001E" w14:textId="77777777" w:rsidR="003C1F5C" w:rsidRDefault="003C1F5C"/>
    <w:p w14:paraId="0000001F" w14:textId="77777777" w:rsidR="003C1F5C" w:rsidRDefault="00257B65">
      <w:pPr>
        <w:rPr>
          <w:sz w:val="40"/>
          <w:szCs w:val="40"/>
          <w:u w:val="single"/>
        </w:rPr>
      </w:pPr>
      <w:r>
        <w:rPr>
          <w:sz w:val="40"/>
          <w:szCs w:val="40"/>
          <w:u w:val="single"/>
        </w:rPr>
        <w:t>Article 5</w:t>
      </w:r>
    </w:p>
    <w:p w14:paraId="00000020" w14:textId="77777777" w:rsidR="003C1F5C" w:rsidRDefault="00257B65">
      <w:r>
        <w:t xml:space="preserve">The organization shall meet on a consistent weekly schedule. The lengths, times, and locations of meetings and rehearsals shall be determined by the members of the organization. Attendance is required and expected of all </w:t>
      </w:r>
      <w:r>
        <w:t>group members at both rehearsals and performances.</w:t>
      </w:r>
    </w:p>
    <w:p w14:paraId="00000021" w14:textId="77777777" w:rsidR="003C1F5C" w:rsidRDefault="003C1F5C">
      <w:pPr>
        <w:rPr>
          <w:sz w:val="40"/>
          <w:szCs w:val="40"/>
          <w:u w:val="single"/>
        </w:rPr>
      </w:pPr>
    </w:p>
    <w:p w14:paraId="00000022" w14:textId="77777777" w:rsidR="003C1F5C" w:rsidRDefault="00257B65">
      <w:pPr>
        <w:rPr>
          <w:sz w:val="40"/>
          <w:szCs w:val="40"/>
          <w:u w:val="single"/>
        </w:rPr>
      </w:pPr>
      <w:r>
        <w:rPr>
          <w:sz w:val="40"/>
          <w:szCs w:val="40"/>
          <w:u w:val="single"/>
        </w:rPr>
        <w:t>Article 6</w:t>
      </w:r>
    </w:p>
    <w:p w14:paraId="00000023" w14:textId="77777777" w:rsidR="003C1F5C" w:rsidRDefault="00257B65">
      <w:r>
        <w:t>Any aspect of this Constitution may be amended as necessary by a two-thirds majority vote of organization members, leaders, and advisors, provided that the proposed amendments allow for the orga</w:t>
      </w:r>
      <w:r>
        <w:t>nization to operate within University rules and policies.</w:t>
      </w:r>
    </w:p>
    <w:p w14:paraId="00000024" w14:textId="77777777" w:rsidR="003C1F5C" w:rsidRDefault="003C1F5C"/>
    <w:p w14:paraId="00000025" w14:textId="77777777" w:rsidR="003C1F5C" w:rsidRDefault="00257B65">
      <w:pPr>
        <w:rPr>
          <w:sz w:val="40"/>
          <w:szCs w:val="40"/>
          <w:u w:val="single"/>
        </w:rPr>
      </w:pPr>
      <w:r>
        <w:rPr>
          <w:sz w:val="40"/>
          <w:szCs w:val="40"/>
          <w:u w:val="single"/>
        </w:rPr>
        <w:t>Article 7</w:t>
      </w:r>
    </w:p>
    <w:p w14:paraId="00000026" w14:textId="77777777" w:rsidR="003C1F5C" w:rsidRDefault="00257B65">
      <w:r>
        <w:lastRenderedPageBreak/>
        <w:t>Should this organization be dissolved, any debts shall be divided and appropriated equally among the full active members of this organization. Any organizational assets, if provided by Hi</w:t>
      </w:r>
      <w:r>
        <w:t>llel, shall be returned in full to the Hillel Organization. If Hillel did not provide the assets, then they shall be divided equally among the full active members of this organization.</w:t>
      </w:r>
    </w:p>
    <w:p w14:paraId="00000027" w14:textId="77777777" w:rsidR="003C1F5C" w:rsidRDefault="003C1F5C"/>
    <w:p w14:paraId="00000028" w14:textId="77777777" w:rsidR="003C1F5C" w:rsidRDefault="003C1F5C">
      <w:pPr>
        <w:rPr>
          <w:b/>
          <w:sz w:val="40"/>
          <w:szCs w:val="40"/>
        </w:rPr>
      </w:pPr>
    </w:p>
    <w:p w14:paraId="00000029" w14:textId="77777777" w:rsidR="003C1F5C" w:rsidRDefault="00257B65">
      <w:pPr>
        <w:jc w:val="center"/>
        <w:rPr>
          <w:b/>
          <w:sz w:val="40"/>
          <w:szCs w:val="40"/>
        </w:rPr>
      </w:pPr>
      <w:r>
        <w:rPr>
          <w:b/>
          <w:sz w:val="40"/>
          <w:szCs w:val="40"/>
        </w:rPr>
        <w:t>By-Laws</w:t>
      </w:r>
    </w:p>
    <w:p w14:paraId="0000002A" w14:textId="77777777" w:rsidR="003C1F5C" w:rsidRDefault="00257B65">
      <w:pPr>
        <w:rPr>
          <w:sz w:val="40"/>
          <w:szCs w:val="40"/>
          <w:u w:val="single"/>
        </w:rPr>
      </w:pPr>
      <w:r>
        <w:rPr>
          <w:sz w:val="40"/>
          <w:szCs w:val="40"/>
          <w:u w:val="single"/>
        </w:rPr>
        <w:t>Article 1</w:t>
      </w:r>
    </w:p>
    <w:p w14:paraId="0000002B" w14:textId="77777777" w:rsidR="003C1F5C" w:rsidRDefault="00257B65">
      <w:r>
        <w:t>The rules contained in Robert’s Rule of Order shall</w:t>
      </w:r>
      <w:r>
        <w:t xml:space="preserve"> govern the organization in all cases to which they are applicable, and in which they are not inconsistent with the by-laws of this organization.</w:t>
      </w:r>
    </w:p>
    <w:p w14:paraId="0000002C" w14:textId="77777777" w:rsidR="003C1F5C" w:rsidRDefault="003C1F5C"/>
    <w:p w14:paraId="0000002D" w14:textId="77777777" w:rsidR="003C1F5C" w:rsidRDefault="00257B65">
      <w:pPr>
        <w:rPr>
          <w:sz w:val="40"/>
          <w:szCs w:val="40"/>
          <w:u w:val="single"/>
        </w:rPr>
      </w:pPr>
      <w:r>
        <w:rPr>
          <w:sz w:val="40"/>
          <w:szCs w:val="40"/>
          <w:u w:val="single"/>
        </w:rPr>
        <w:t>Article 2</w:t>
      </w:r>
    </w:p>
    <w:p w14:paraId="0000002E" w14:textId="77777777" w:rsidR="003C1F5C" w:rsidRDefault="00257B65">
      <w:r>
        <w:t>Membership is granted into this organization upon a potential member’s passing of a predetermined s</w:t>
      </w:r>
      <w:r>
        <w:t>eries of short, musical tests comprising an audition of 10-15 minutes. The music director shall determine the tests. Approval of membership will be given by the musical director in consultation with the executive board of the organization, who sit in on al</w:t>
      </w:r>
      <w:r>
        <w:t>l of the auditions.</w:t>
      </w:r>
    </w:p>
    <w:p w14:paraId="0000002F" w14:textId="77777777" w:rsidR="003C1F5C" w:rsidRDefault="003C1F5C"/>
    <w:p w14:paraId="00000030" w14:textId="77777777" w:rsidR="003C1F5C" w:rsidRDefault="00257B65">
      <w:pPr>
        <w:rPr>
          <w:sz w:val="40"/>
          <w:szCs w:val="40"/>
          <w:u w:val="single"/>
        </w:rPr>
      </w:pPr>
      <w:r>
        <w:rPr>
          <w:sz w:val="40"/>
          <w:szCs w:val="40"/>
          <w:u w:val="single"/>
        </w:rPr>
        <w:t>Article 3</w:t>
      </w:r>
    </w:p>
    <w:p w14:paraId="00000031" w14:textId="77777777" w:rsidR="003C1F5C" w:rsidRDefault="00257B65">
      <w:r>
        <w:t>If a situation arises where a member conducts his or her self in a manner deemed detrimental to advancing the purpose of this organization, or a member is in violation of OSU’s Student Code of Conduct, the removal of said mem</w:t>
      </w:r>
      <w:r>
        <w:t xml:space="preserve">ber will happen after a unanimous vote of the officers, in addition with the consultation of the organization’s advisor. </w:t>
      </w:r>
    </w:p>
    <w:p w14:paraId="00000032" w14:textId="77777777" w:rsidR="003C1F5C" w:rsidRDefault="003C1F5C"/>
    <w:p w14:paraId="00000033" w14:textId="77777777" w:rsidR="003C1F5C" w:rsidRDefault="00257B65">
      <w:pPr>
        <w:rPr>
          <w:sz w:val="40"/>
          <w:szCs w:val="40"/>
          <w:u w:val="single"/>
        </w:rPr>
      </w:pPr>
      <w:r>
        <w:rPr>
          <w:sz w:val="40"/>
          <w:szCs w:val="40"/>
          <w:u w:val="single"/>
        </w:rPr>
        <w:t>Article 4</w:t>
      </w:r>
    </w:p>
    <w:p w14:paraId="00000034" w14:textId="77777777" w:rsidR="003C1F5C" w:rsidRDefault="00257B65">
      <w:r>
        <w:t>Repercussions for lack of attendance for performances and rehearsals will be discussed with the whole group at the beginnin</w:t>
      </w:r>
      <w:r>
        <w:t>g of the year, and will be as follows: 4 unexcused tardies will require a meeting with the executive board, 3 unexcused absences in a semester will require a meeting with the executive board to discuss attendance, and 4 unexcused absences in a semester wil</w:t>
      </w:r>
      <w:r>
        <w:t>l result in your removal from the group for the remainder of the semester.</w:t>
      </w:r>
    </w:p>
    <w:p w14:paraId="00000035" w14:textId="77777777" w:rsidR="003C1F5C" w:rsidRDefault="003C1F5C"/>
    <w:sectPr w:rsidR="003C1F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5C"/>
    <w:rsid w:val="00257B65"/>
    <w:rsid w:val="002B4A05"/>
    <w:rsid w:val="003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675DA"/>
  <w15:docId w15:val="{65BEEADA-8DDB-5945-A73D-838A813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P2Yu1/pwt2DkDsfnsnDFwa0Uw==">AMUW2mVaM+V4uSyA4NA/eI35OqKl3R4U88QNe5D/VsaW/drpM85tIEbe6EWuO2MA+5dwxycJuXigsAWmP19oHJrkSQ5LvBkHBB7DtUlQN0ruSP4mnuBX/tKq24ol7Ftw2tzXLjdQoyKP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Edelman</dc:creator>
  <cp:lastModifiedBy>Klein, Sydney</cp:lastModifiedBy>
  <cp:revision>3</cp:revision>
  <dcterms:created xsi:type="dcterms:W3CDTF">2018-08-20T23:38:00Z</dcterms:created>
  <dcterms:modified xsi:type="dcterms:W3CDTF">2020-05-26T19:59:00Z</dcterms:modified>
</cp:coreProperties>
</file>