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01E" w:rsidRPr="004A7984" w:rsidRDefault="005A23CC" w:rsidP="00A8201E">
      <w:pPr>
        <w:jc w:val="center"/>
        <w:rPr>
          <w:rFonts w:ascii="Times New Roman" w:hAnsi="Times New Roman" w:cs="Times New Roman"/>
          <w:sz w:val="28"/>
          <w:szCs w:val="28"/>
        </w:rPr>
      </w:pPr>
      <w:r w:rsidRPr="004A7984">
        <w:rPr>
          <w:rFonts w:ascii="Times New Roman" w:hAnsi="Times New Roman" w:cs="Times New Roman"/>
          <w:sz w:val="28"/>
          <w:szCs w:val="28"/>
        </w:rPr>
        <w:t xml:space="preserve">The Ohio State University </w:t>
      </w:r>
    </w:p>
    <w:p w:rsidR="005A23CC" w:rsidRPr="004A7984" w:rsidRDefault="005A23CC" w:rsidP="00A8201E">
      <w:pPr>
        <w:jc w:val="center"/>
        <w:rPr>
          <w:rFonts w:ascii="Times New Roman" w:hAnsi="Times New Roman" w:cs="Times New Roman"/>
          <w:sz w:val="28"/>
          <w:szCs w:val="28"/>
        </w:rPr>
      </w:pPr>
      <w:r w:rsidRPr="004A7984">
        <w:rPr>
          <w:rFonts w:ascii="Times New Roman" w:hAnsi="Times New Roman" w:cs="Times New Roman"/>
          <w:sz w:val="28"/>
          <w:szCs w:val="28"/>
        </w:rPr>
        <w:t>Office of Diversity and Inclusion</w:t>
      </w:r>
    </w:p>
    <w:p w:rsidR="005A23CC" w:rsidRPr="004A7984" w:rsidRDefault="00327385" w:rsidP="00A8201E">
      <w:pPr>
        <w:jc w:val="center"/>
        <w:rPr>
          <w:rFonts w:ascii="Times New Roman" w:hAnsi="Times New Roman" w:cs="Times New Roman"/>
          <w:sz w:val="28"/>
          <w:szCs w:val="28"/>
        </w:rPr>
      </w:pPr>
      <w:r>
        <w:rPr>
          <w:rFonts w:ascii="Times New Roman" w:hAnsi="Times New Roman" w:cs="Times New Roman"/>
          <w:sz w:val="28"/>
          <w:szCs w:val="28"/>
        </w:rPr>
        <w:t>The Minority Association of Pre-Medical Students</w:t>
      </w:r>
    </w:p>
    <w:p w:rsidR="00735F6C" w:rsidRPr="004A7984" w:rsidRDefault="00735F6C" w:rsidP="00735F6C">
      <w:pPr>
        <w:rPr>
          <w:rFonts w:ascii="Times New Roman" w:hAnsi="Times New Roman" w:cs="Times New Roman"/>
          <w:b/>
          <w:sz w:val="28"/>
          <w:szCs w:val="28"/>
        </w:rPr>
      </w:pPr>
    </w:p>
    <w:p w:rsidR="00735F6C" w:rsidRPr="004A7984" w:rsidRDefault="00735F6C" w:rsidP="00735F6C">
      <w:pPr>
        <w:rPr>
          <w:rFonts w:ascii="Times New Roman" w:hAnsi="Times New Roman" w:cs="Times New Roman"/>
          <w:b/>
          <w:sz w:val="28"/>
          <w:szCs w:val="28"/>
        </w:rPr>
      </w:pPr>
      <w:r w:rsidRPr="004A7984">
        <w:rPr>
          <w:rFonts w:ascii="Times New Roman" w:hAnsi="Times New Roman" w:cs="Times New Roman"/>
          <w:b/>
          <w:sz w:val="28"/>
          <w:szCs w:val="28"/>
        </w:rPr>
        <w:t xml:space="preserve">Article 1 </w:t>
      </w:r>
    </w:p>
    <w:p w:rsidR="00735F6C" w:rsidRPr="004A7984" w:rsidRDefault="00735F6C" w:rsidP="00735F6C">
      <w:pPr>
        <w:jc w:val="center"/>
        <w:rPr>
          <w:rFonts w:ascii="Times New Roman" w:hAnsi="Times New Roman" w:cs="Times New Roman"/>
          <w:b/>
          <w:sz w:val="28"/>
          <w:szCs w:val="28"/>
        </w:rPr>
      </w:pPr>
    </w:p>
    <w:p w:rsidR="00EC4798" w:rsidRPr="004A7984" w:rsidRDefault="00A8201E" w:rsidP="00735F6C">
      <w:pPr>
        <w:jc w:val="center"/>
        <w:rPr>
          <w:rFonts w:ascii="Times New Roman" w:hAnsi="Times New Roman" w:cs="Times New Roman"/>
          <w:b/>
          <w:sz w:val="28"/>
          <w:szCs w:val="28"/>
        </w:rPr>
      </w:pPr>
      <w:r w:rsidRPr="004A7984">
        <w:rPr>
          <w:rFonts w:ascii="Times New Roman" w:hAnsi="Times New Roman" w:cs="Times New Roman"/>
          <w:b/>
          <w:sz w:val="28"/>
          <w:szCs w:val="28"/>
        </w:rPr>
        <w:t xml:space="preserve"> </w:t>
      </w:r>
      <w:r w:rsidRPr="004A7984">
        <w:rPr>
          <w:rFonts w:ascii="Times New Roman" w:hAnsi="Times New Roman" w:cs="Times New Roman"/>
          <w:sz w:val="28"/>
          <w:szCs w:val="28"/>
        </w:rPr>
        <w:t>The name of this student organization, for</w:t>
      </w:r>
      <w:r w:rsidR="00EC4798" w:rsidRPr="004A7984">
        <w:rPr>
          <w:rFonts w:ascii="Times New Roman" w:hAnsi="Times New Roman" w:cs="Times New Roman"/>
          <w:sz w:val="28"/>
          <w:szCs w:val="28"/>
        </w:rPr>
        <w:t xml:space="preserve"> the time being, shall be </w:t>
      </w:r>
    </w:p>
    <w:p w:rsidR="00A8201E" w:rsidRPr="004A7984" w:rsidRDefault="00A8201E" w:rsidP="00AF103C">
      <w:pPr>
        <w:spacing w:line="360" w:lineRule="auto"/>
        <w:jc w:val="center"/>
        <w:rPr>
          <w:rFonts w:ascii="Times New Roman" w:hAnsi="Times New Roman" w:cs="Times New Roman"/>
          <w:sz w:val="28"/>
          <w:szCs w:val="28"/>
        </w:rPr>
      </w:pPr>
      <w:r w:rsidRPr="004A7984">
        <w:rPr>
          <w:rFonts w:ascii="Times New Roman" w:hAnsi="Times New Roman" w:cs="Times New Roman"/>
          <w:sz w:val="28"/>
          <w:szCs w:val="28"/>
        </w:rPr>
        <w:t>“</w:t>
      </w:r>
      <w:r w:rsidR="00327385">
        <w:rPr>
          <w:rFonts w:ascii="Times New Roman" w:hAnsi="Times New Roman" w:cs="Times New Roman"/>
          <w:sz w:val="28"/>
          <w:szCs w:val="28"/>
        </w:rPr>
        <w:t>The Minority Association of Pre-Medical Students</w:t>
      </w:r>
      <w:r w:rsidRPr="004A7984">
        <w:rPr>
          <w:rFonts w:ascii="Times New Roman" w:hAnsi="Times New Roman" w:cs="Times New Roman"/>
          <w:sz w:val="28"/>
          <w:szCs w:val="28"/>
        </w:rPr>
        <w:t>”</w:t>
      </w:r>
    </w:p>
    <w:p w:rsidR="00CF1652" w:rsidRPr="00306723" w:rsidRDefault="00CF1652" w:rsidP="00AF103C">
      <w:pPr>
        <w:spacing w:line="360" w:lineRule="auto"/>
        <w:jc w:val="center"/>
        <w:rPr>
          <w:rFonts w:ascii="Times New Roman" w:hAnsi="Times New Roman" w:cs="Times New Roman"/>
          <w:b/>
          <w:sz w:val="28"/>
          <w:szCs w:val="28"/>
        </w:rPr>
      </w:pPr>
      <w:r w:rsidRPr="00306723">
        <w:rPr>
          <w:rFonts w:ascii="Times New Roman" w:hAnsi="Times New Roman" w:cs="Times New Roman"/>
          <w:b/>
          <w:sz w:val="28"/>
          <w:szCs w:val="28"/>
        </w:rPr>
        <w:t xml:space="preserve">Purpose </w:t>
      </w:r>
    </w:p>
    <w:p w:rsidR="008502E3" w:rsidRPr="004A7984" w:rsidRDefault="008502E3" w:rsidP="002B7724">
      <w:pPr>
        <w:pStyle w:val="Body"/>
        <w:spacing w:line="360" w:lineRule="auto"/>
        <w:ind w:firstLine="720"/>
        <w:rPr>
          <w:rFonts w:ascii="Times New Roman" w:hAnsi="Times New Roman"/>
          <w:sz w:val="28"/>
          <w:szCs w:val="28"/>
        </w:rPr>
      </w:pPr>
      <w:r w:rsidRPr="004A7984">
        <w:rPr>
          <w:rFonts w:ascii="Times New Roman" w:hAnsi="Times New Roman"/>
          <w:sz w:val="28"/>
          <w:szCs w:val="28"/>
        </w:rPr>
        <w:t xml:space="preserve">Our purpose as a student organization at </w:t>
      </w:r>
      <w:r w:rsidR="00655B85" w:rsidRPr="004A7984">
        <w:rPr>
          <w:rFonts w:ascii="Times New Roman" w:hAnsi="Times New Roman"/>
          <w:sz w:val="28"/>
          <w:szCs w:val="28"/>
        </w:rPr>
        <w:t>the Ohio State University is to</w:t>
      </w:r>
      <w:r w:rsidR="002B7724" w:rsidRPr="004A7984">
        <w:rPr>
          <w:rFonts w:ascii="Times New Roman" w:hAnsi="Times New Roman"/>
          <w:sz w:val="28"/>
          <w:szCs w:val="28"/>
        </w:rPr>
        <w:t xml:space="preserve"> foster focus, motivation, insight, and cultivate a service based attitude for minority students </w:t>
      </w:r>
      <w:r w:rsidR="00655B85" w:rsidRPr="004A7984">
        <w:rPr>
          <w:rFonts w:ascii="Times New Roman" w:hAnsi="Times New Roman"/>
          <w:sz w:val="28"/>
          <w:szCs w:val="28"/>
        </w:rPr>
        <w:t>aspiring to go to</w:t>
      </w:r>
      <w:r w:rsidR="002B7724" w:rsidRPr="004A7984">
        <w:rPr>
          <w:rFonts w:ascii="Times New Roman" w:hAnsi="Times New Roman"/>
          <w:sz w:val="28"/>
          <w:szCs w:val="28"/>
        </w:rPr>
        <w:t xml:space="preserve"> medical school. We plan to achieve this purpose by creating an avenue for fellowship through team focused service based activities for the bettermen</w:t>
      </w:r>
      <w:r w:rsidR="00655B85" w:rsidRPr="004A7984">
        <w:rPr>
          <w:rFonts w:ascii="Times New Roman" w:hAnsi="Times New Roman"/>
          <w:sz w:val="28"/>
          <w:szCs w:val="28"/>
        </w:rPr>
        <w:t xml:space="preserve">t of our community, and providing mentorship to incoming students to aid them </w:t>
      </w:r>
      <w:r w:rsidR="004A7984" w:rsidRPr="004A7984">
        <w:rPr>
          <w:rFonts w:ascii="Times New Roman" w:hAnsi="Times New Roman"/>
          <w:sz w:val="28"/>
          <w:szCs w:val="28"/>
        </w:rPr>
        <w:t xml:space="preserve">early </w:t>
      </w:r>
      <w:r w:rsidR="00655B85" w:rsidRPr="004A7984">
        <w:rPr>
          <w:rFonts w:ascii="Times New Roman" w:hAnsi="Times New Roman"/>
          <w:sz w:val="28"/>
          <w:szCs w:val="28"/>
        </w:rPr>
        <w:t xml:space="preserve">in their journey through Medicine. </w:t>
      </w:r>
    </w:p>
    <w:p w:rsidR="008502E3" w:rsidRPr="004A7984" w:rsidRDefault="008502E3" w:rsidP="00AF103C">
      <w:pPr>
        <w:pStyle w:val="Body"/>
        <w:spacing w:line="360" w:lineRule="auto"/>
        <w:rPr>
          <w:rFonts w:ascii="Times New Roman" w:hAnsi="Times New Roman"/>
          <w:sz w:val="28"/>
          <w:szCs w:val="28"/>
        </w:rPr>
      </w:pPr>
    </w:p>
    <w:p w:rsidR="00735F6C" w:rsidRPr="004A7984" w:rsidRDefault="00735F6C" w:rsidP="00735F6C">
      <w:pPr>
        <w:pStyle w:val="Body"/>
        <w:spacing w:line="360" w:lineRule="auto"/>
        <w:ind w:left="1080"/>
        <w:rPr>
          <w:rFonts w:ascii="Times New Roman" w:hAnsi="Times New Roman"/>
          <w:b/>
          <w:sz w:val="28"/>
          <w:szCs w:val="28"/>
        </w:rPr>
      </w:pPr>
    </w:p>
    <w:p w:rsidR="00735F6C" w:rsidRPr="004A7984" w:rsidRDefault="00735F6C" w:rsidP="00735F6C">
      <w:pPr>
        <w:pStyle w:val="Body"/>
        <w:spacing w:line="360" w:lineRule="auto"/>
        <w:ind w:left="1080"/>
        <w:rPr>
          <w:rFonts w:ascii="Times New Roman" w:hAnsi="Times New Roman"/>
          <w:b/>
          <w:sz w:val="28"/>
          <w:szCs w:val="28"/>
        </w:rPr>
      </w:pPr>
    </w:p>
    <w:p w:rsidR="00735F6C" w:rsidRPr="004A7984" w:rsidRDefault="00735F6C" w:rsidP="00735F6C">
      <w:pPr>
        <w:pStyle w:val="Body"/>
        <w:spacing w:line="360" w:lineRule="auto"/>
        <w:ind w:left="1080"/>
        <w:rPr>
          <w:rFonts w:ascii="Times New Roman" w:hAnsi="Times New Roman"/>
          <w:b/>
          <w:sz w:val="28"/>
          <w:szCs w:val="28"/>
        </w:rPr>
      </w:pPr>
      <w:r w:rsidRPr="004A7984">
        <w:rPr>
          <w:rFonts w:ascii="Times New Roman" w:hAnsi="Times New Roman"/>
          <w:b/>
          <w:sz w:val="28"/>
          <w:szCs w:val="28"/>
        </w:rPr>
        <w:t>Non-Discrimination Policy</w:t>
      </w:r>
    </w:p>
    <w:p w:rsidR="00735F6C" w:rsidRPr="004A7984" w:rsidRDefault="00735F6C" w:rsidP="00735F6C">
      <w:pPr>
        <w:pStyle w:val="Body"/>
        <w:spacing w:line="360" w:lineRule="auto"/>
        <w:ind w:left="1440"/>
        <w:rPr>
          <w:rFonts w:ascii="Times New Roman" w:hAnsi="Times New Roman"/>
          <w:sz w:val="28"/>
          <w:szCs w:val="28"/>
        </w:rPr>
      </w:pPr>
    </w:p>
    <w:p w:rsidR="00735F6C" w:rsidRPr="004A7984" w:rsidRDefault="00735F6C" w:rsidP="008B1263">
      <w:pPr>
        <w:pStyle w:val="Body"/>
        <w:numPr>
          <w:ilvl w:val="0"/>
          <w:numId w:val="1"/>
        </w:numPr>
        <w:spacing w:line="360" w:lineRule="auto"/>
        <w:rPr>
          <w:rFonts w:ascii="Times New Roman" w:hAnsi="Times New Roman"/>
          <w:sz w:val="28"/>
          <w:szCs w:val="28"/>
        </w:rPr>
      </w:pPr>
      <w:r w:rsidRPr="004A7984">
        <w:rPr>
          <w:rFonts w:ascii="Times New Roman" w:hAnsi="Times New Roman"/>
          <w:sz w:val="28"/>
          <w:szCs w:val="28"/>
        </w:rPr>
        <w:t>This organization and its members shall not discriminate against any individual(s) for reasons of age, color, disability, gender identity or expression, national origin, race, religion, sex, sexual orientation, or veteran status.</w:t>
      </w:r>
    </w:p>
    <w:p w:rsidR="00AF103C" w:rsidRPr="004A7984" w:rsidRDefault="00AF103C" w:rsidP="00AF103C">
      <w:pPr>
        <w:pStyle w:val="Body"/>
        <w:spacing w:line="360" w:lineRule="auto"/>
        <w:rPr>
          <w:rFonts w:ascii="Times New Roman" w:hAnsi="Times New Roman"/>
          <w:sz w:val="28"/>
          <w:szCs w:val="28"/>
        </w:rPr>
      </w:pPr>
    </w:p>
    <w:p w:rsidR="00735F6C" w:rsidRPr="004A7984" w:rsidRDefault="00735F6C" w:rsidP="00AF103C">
      <w:pPr>
        <w:pStyle w:val="Body"/>
        <w:spacing w:line="360" w:lineRule="auto"/>
        <w:rPr>
          <w:rFonts w:ascii="Times New Roman" w:hAnsi="Times New Roman"/>
          <w:b/>
          <w:sz w:val="28"/>
          <w:szCs w:val="28"/>
        </w:rPr>
      </w:pPr>
    </w:p>
    <w:p w:rsidR="00735F6C" w:rsidRPr="004A7984" w:rsidRDefault="00735F6C" w:rsidP="00AF103C">
      <w:pPr>
        <w:pStyle w:val="Body"/>
        <w:spacing w:line="360" w:lineRule="auto"/>
        <w:rPr>
          <w:rFonts w:ascii="Times New Roman" w:hAnsi="Times New Roman"/>
          <w:b/>
          <w:sz w:val="28"/>
          <w:szCs w:val="28"/>
        </w:rPr>
      </w:pPr>
    </w:p>
    <w:p w:rsidR="00735F6C" w:rsidRPr="004A7984" w:rsidRDefault="00735F6C" w:rsidP="00AF103C">
      <w:pPr>
        <w:pStyle w:val="Body"/>
        <w:spacing w:line="360" w:lineRule="auto"/>
        <w:rPr>
          <w:rFonts w:ascii="Times New Roman" w:hAnsi="Times New Roman"/>
          <w:b/>
          <w:sz w:val="28"/>
          <w:szCs w:val="28"/>
        </w:rPr>
      </w:pPr>
    </w:p>
    <w:p w:rsidR="008502E3" w:rsidRPr="004A7984" w:rsidRDefault="008502E3" w:rsidP="00735F6C">
      <w:pPr>
        <w:pStyle w:val="Body"/>
        <w:spacing w:line="360" w:lineRule="auto"/>
        <w:rPr>
          <w:rFonts w:ascii="Times New Roman" w:hAnsi="Times New Roman"/>
          <w:sz w:val="28"/>
          <w:szCs w:val="28"/>
        </w:rPr>
      </w:pPr>
      <w:r w:rsidRPr="004A7984">
        <w:rPr>
          <w:rFonts w:ascii="Times New Roman" w:hAnsi="Times New Roman"/>
          <w:b/>
          <w:sz w:val="28"/>
          <w:szCs w:val="28"/>
        </w:rPr>
        <w:t xml:space="preserve">Article 2 – </w:t>
      </w:r>
      <w:r w:rsidRPr="004A7984">
        <w:rPr>
          <w:rFonts w:ascii="Times New Roman" w:hAnsi="Times New Roman"/>
          <w:i/>
          <w:sz w:val="28"/>
          <w:szCs w:val="28"/>
        </w:rPr>
        <w:t>Membership</w:t>
      </w:r>
      <w:r w:rsidRPr="004A7984">
        <w:rPr>
          <w:rFonts w:ascii="Times New Roman" w:hAnsi="Times New Roman"/>
          <w:sz w:val="28"/>
          <w:szCs w:val="28"/>
        </w:rPr>
        <w:t xml:space="preserve"> </w:t>
      </w:r>
    </w:p>
    <w:p w:rsidR="0063558B" w:rsidRPr="004A7984" w:rsidRDefault="0063558B" w:rsidP="00AF103C">
      <w:pPr>
        <w:pStyle w:val="Body"/>
        <w:spacing w:line="360" w:lineRule="auto"/>
        <w:rPr>
          <w:rFonts w:ascii="Times New Roman" w:hAnsi="Times New Roman"/>
          <w:sz w:val="28"/>
          <w:szCs w:val="28"/>
        </w:rPr>
      </w:pPr>
    </w:p>
    <w:p w:rsidR="0063558B" w:rsidRPr="004A7984" w:rsidRDefault="0063558B" w:rsidP="008B1263">
      <w:pPr>
        <w:pStyle w:val="Body"/>
        <w:numPr>
          <w:ilvl w:val="0"/>
          <w:numId w:val="2"/>
        </w:numPr>
        <w:spacing w:line="360" w:lineRule="auto"/>
        <w:rPr>
          <w:rFonts w:ascii="Times New Roman" w:hAnsi="Times New Roman"/>
          <w:sz w:val="28"/>
          <w:szCs w:val="28"/>
        </w:rPr>
      </w:pPr>
      <w:r w:rsidRPr="004A7984">
        <w:rPr>
          <w:rFonts w:ascii="Times New Roman" w:hAnsi="Times New Roman"/>
          <w:sz w:val="28"/>
          <w:szCs w:val="28"/>
        </w:rPr>
        <w:t xml:space="preserve">All </w:t>
      </w:r>
      <w:r w:rsidR="00AF1C17">
        <w:rPr>
          <w:rFonts w:ascii="Times New Roman" w:hAnsi="Times New Roman"/>
          <w:sz w:val="28"/>
          <w:szCs w:val="28"/>
        </w:rPr>
        <w:t xml:space="preserve">prospective healthcare </w:t>
      </w:r>
      <w:r w:rsidRPr="004A7984">
        <w:rPr>
          <w:rFonts w:ascii="Times New Roman" w:hAnsi="Times New Roman"/>
          <w:sz w:val="28"/>
          <w:szCs w:val="28"/>
        </w:rPr>
        <w:t>student</w:t>
      </w:r>
      <w:r w:rsidR="00AF1C17">
        <w:rPr>
          <w:rFonts w:ascii="Times New Roman" w:hAnsi="Times New Roman"/>
          <w:sz w:val="28"/>
          <w:szCs w:val="28"/>
        </w:rPr>
        <w:t>s</w:t>
      </w:r>
      <w:r w:rsidRPr="004A7984">
        <w:rPr>
          <w:rFonts w:ascii="Times New Roman" w:hAnsi="Times New Roman"/>
          <w:sz w:val="28"/>
          <w:szCs w:val="28"/>
        </w:rPr>
        <w:t xml:space="preserve"> </w:t>
      </w:r>
      <w:r w:rsidR="00306723">
        <w:rPr>
          <w:rFonts w:ascii="Times New Roman" w:hAnsi="Times New Roman"/>
          <w:sz w:val="28"/>
          <w:szCs w:val="28"/>
        </w:rPr>
        <w:t>at</w:t>
      </w:r>
      <w:r w:rsidRPr="004A7984">
        <w:rPr>
          <w:rFonts w:ascii="Times New Roman" w:hAnsi="Times New Roman"/>
          <w:sz w:val="28"/>
          <w:szCs w:val="28"/>
        </w:rPr>
        <w:t xml:space="preserve"> The Ohio State University</w:t>
      </w:r>
      <w:r w:rsidR="00AF1C17">
        <w:rPr>
          <w:rFonts w:ascii="Times New Roman" w:hAnsi="Times New Roman"/>
          <w:sz w:val="28"/>
          <w:szCs w:val="28"/>
        </w:rPr>
        <w:t xml:space="preserve"> and </w:t>
      </w:r>
      <w:r w:rsidRPr="004A7984">
        <w:rPr>
          <w:rFonts w:ascii="Times New Roman" w:hAnsi="Times New Roman"/>
          <w:sz w:val="28"/>
          <w:szCs w:val="28"/>
        </w:rPr>
        <w:t xml:space="preserve">Columbus </w:t>
      </w:r>
      <w:r w:rsidR="00AF1C17">
        <w:rPr>
          <w:rFonts w:ascii="Times New Roman" w:hAnsi="Times New Roman"/>
          <w:sz w:val="28"/>
          <w:szCs w:val="28"/>
        </w:rPr>
        <w:t xml:space="preserve">area are welcome to obtain membership. </w:t>
      </w:r>
      <w:r w:rsidRPr="004A7984">
        <w:rPr>
          <w:rFonts w:ascii="Times New Roman" w:hAnsi="Times New Roman"/>
          <w:sz w:val="28"/>
          <w:szCs w:val="28"/>
        </w:rPr>
        <w:t xml:space="preserve"> </w:t>
      </w:r>
    </w:p>
    <w:p w:rsidR="0063558B" w:rsidRPr="004A7984" w:rsidRDefault="0063558B" w:rsidP="008B1263">
      <w:pPr>
        <w:pStyle w:val="Body"/>
        <w:numPr>
          <w:ilvl w:val="0"/>
          <w:numId w:val="2"/>
        </w:numPr>
        <w:spacing w:line="360" w:lineRule="auto"/>
        <w:rPr>
          <w:rFonts w:ascii="Times New Roman" w:hAnsi="Times New Roman"/>
          <w:sz w:val="28"/>
          <w:szCs w:val="28"/>
        </w:rPr>
      </w:pPr>
      <w:r w:rsidRPr="004A7984">
        <w:rPr>
          <w:rFonts w:ascii="Times New Roman" w:hAnsi="Times New Roman"/>
          <w:sz w:val="28"/>
          <w:szCs w:val="28"/>
        </w:rPr>
        <w:t>All members shall be entitled to vote in the conduct of official business except upon matters</w:t>
      </w:r>
      <w:r w:rsidR="00E25075" w:rsidRPr="004A7984">
        <w:rPr>
          <w:rFonts w:ascii="Times New Roman" w:hAnsi="Times New Roman"/>
          <w:sz w:val="28"/>
          <w:szCs w:val="28"/>
        </w:rPr>
        <w:t xml:space="preserve"> that</w:t>
      </w:r>
      <w:r w:rsidRPr="004A7984">
        <w:rPr>
          <w:rFonts w:ascii="Times New Roman" w:hAnsi="Times New Roman"/>
          <w:sz w:val="28"/>
          <w:szCs w:val="28"/>
        </w:rPr>
        <w:t xml:space="preserve"> fall within the authority of the state or The Office of Diversity and Inclusion. </w:t>
      </w:r>
    </w:p>
    <w:p w:rsidR="0063558B" w:rsidRPr="004A7984" w:rsidRDefault="0063558B" w:rsidP="008B1263">
      <w:pPr>
        <w:pStyle w:val="Body"/>
        <w:numPr>
          <w:ilvl w:val="0"/>
          <w:numId w:val="2"/>
        </w:numPr>
        <w:spacing w:line="360" w:lineRule="auto"/>
        <w:rPr>
          <w:rFonts w:ascii="Times New Roman" w:hAnsi="Times New Roman"/>
          <w:sz w:val="28"/>
          <w:szCs w:val="28"/>
        </w:rPr>
      </w:pPr>
      <w:r w:rsidRPr="004A7984">
        <w:rPr>
          <w:rFonts w:ascii="Times New Roman" w:hAnsi="Times New Roman"/>
          <w:sz w:val="28"/>
          <w:szCs w:val="28"/>
        </w:rPr>
        <w:t xml:space="preserve">All members shall be entitled to be nominated for and elected to an office according to provisions set forth in the constitution and by-laws. </w:t>
      </w:r>
    </w:p>
    <w:p w:rsidR="00AF103C" w:rsidRPr="004A7984" w:rsidRDefault="00AF103C" w:rsidP="00AF103C">
      <w:pPr>
        <w:pStyle w:val="Body"/>
        <w:spacing w:line="360" w:lineRule="auto"/>
        <w:ind w:left="1080"/>
        <w:rPr>
          <w:rFonts w:ascii="Times New Roman" w:hAnsi="Times New Roman"/>
          <w:b/>
          <w:sz w:val="28"/>
          <w:szCs w:val="28"/>
        </w:rPr>
      </w:pPr>
    </w:p>
    <w:p w:rsidR="00AF103C" w:rsidRPr="004A7984" w:rsidRDefault="00AF103C" w:rsidP="00AF103C">
      <w:pPr>
        <w:pStyle w:val="Body"/>
        <w:spacing w:line="360" w:lineRule="auto"/>
        <w:ind w:left="1080"/>
        <w:rPr>
          <w:rFonts w:ascii="Times New Roman" w:hAnsi="Times New Roman"/>
          <w:b/>
          <w:sz w:val="28"/>
          <w:szCs w:val="28"/>
        </w:rPr>
      </w:pPr>
    </w:p>
    <w:p w:rsidR="002742F4" w:rsidRPr="004A7984" w:rsidRDefault="002742F4" w:rsidP="00AF103C">
      <w:pPr>
        <w:pStyle w:val="Body"/>
        <w:spacing w:line="360" w:lineRule="auto"/>
        <w:rPr>
          <w:rFonts w:ascii="Times New Roman" w:hAnsi="Times New Roman"/>
          <w:sz w:val="28"/>
          <w:szCs w:val="28"/>
        </w:rPr>
      </w:pPr>
      <w:r w:rsidRPr="004A7984">
        <w:rPr>
          <w:rFonts w:ascii="Times New Roman" w:hAnsi="Times New Roman"/>
          <w:b/>
          <w:sz w:val="28"/>
          <w:szCs w:val="28"/>
        </w:rPr>
        <w:t xml:space="preserve">Article 3 – </w:t>
      </w:r>
      <w:r w:rsidRPr="004A7984">
        <w:rPr>
          <w:rFonts w:ascii="Times New Roman" w:hAnsi="Times New Roman"/>
          <w:i/>
          <w:sz w:val="28"/>
          <w:szCs w:val="28"/>
        </w:rPr>
        <w:t>Organization Leadership</w:t>
      </w:r>
      <w:r w:rsidRPr="004A7984">
        <w:rPr>
          <w:rFonts w:ascii="Times New Roman" w:hAnsi="Times New Roman"/>
          <w:sz w:val="28"/>
          <w:szCs w:val="28"/>
        </w:rPr>
        <w:t xml:space="preserve"> </w:t>
      </w:r>
    </w:p>
    <w:p w:rsidR="002742F4" w:rsidRPr="004A7984" w:rsidRDefault="002742F4" w:rsidP="00AF103C">
      <w:pPr>
        <w:pStyle w:val="Body"/>
        <w:spacing w:line="360" w:lineRule="auto"/>
        <w:rPr>
          <w:rFonts w:ascii="Times New Roman" w:hAnsi="Times New Roman"/>
          <w:sz w:val="28"/>
          <w:szCs w:val="28"/>
        </w:rPr>
      </w:pPr>
      <w:r w:rsidRPr="004A7984">
        <w:rPr>
          <w:rFonts w:ascii="Times New Roman" w:hAnsi="Times New Roman"/>
          <w:sz w:val="28"/>
          <w:szCs w:val="28"/>
        </w:rPr>
        <w:t xml:space="preserve">       </w:t>
      </w:r>
    </w:p>
    <w:p w:rsidR="002742F4" w:rsidRPr="004A7984" w:rsidRDefault="002742F4" w:rsidP="00AF103C">
      <w:pPr>
        <w:pStyle w:val="Body"/>
        <w:spacing w:line="360" w:lineRule="auto"/>
        <w:ind w:firstLine="720"/>
        <w:rPr>
          <w:rFonts w:ascii="Times New Roman" w:hAnsi="Times New Roman"/>
          <w:sz w:val="28"/>
          <w:szCs w:val="28"/>
        </w:rPr>
      </w:pPr>
      <w:r w:rsidRPr="004A7984">
        <w:rPr>
          <w:rFonts w:ascii="Times New Roman" w:hAnsi="Times New Roman"/>
          <w:sz w:val="28"/>
          <w:szCs w:val="28"/>
        </w:rPr>
        <w:t>Organization lea</w:t>
      </w:r>
      <w:r w:rsidR="00306723">
        <w:rPr>
          <w:rFonts w:ascii="Times New Roman" w:hAnsi="Times New Roman"/>
          <w:sz w:val="28"/>
          <w:szCs w:val="28"/>
        </w:rPr>
        <w:t>ders signify the Executive Board</w:t>
      </w:r>
      <w:r w:rsidRPr="004A7984">
        <w:rPr>
          <w:rFonts w:ascii="Times New Roman" w:hAnsi="Times New Roman"/>
          <w:sz w:val="28"/>
          <w:szCs w:val="28"/>
        </w:rPr>
        <w:t xml:space="preserve"> and general membership and are elected by the body of eligible voting members. Each officer shall serve a term of office for one year. </w:t>
      </w:r>
      <w:r w:rsidR="005F47ED">
        <w:rPr>
          <w:rFonts w:ascii="Times New Roman" w:hAnsi="Times New Roman"/>
          <w:sz w:val="28"/>
          <w:szCs w:val="28"/>
        </w:rPr>
        <w:t xml:space="preserve"> All Executive Board members are involved in the planning of events within the organization.</w:t>
      </w:r>
    </w:p>
    <w:p w:rsidR="002742F4" w:rsidRDefault="002742F4" w:rsidP="00AF103C">
      <w:pPr>
        <w:pStyle w:val="Body"/>
        <w:spacing w:line="360" w:lineRule="auto"/>
        <w:rPr>
          <w:rFonts w:ascii="Times New Roman" w:hAnsi="Times New Roman"/>
          <w:sz w:val="28"/>
          <w:szCs w:val="28"/>
        </w:rPr>
      </w:pPr>
    </w:p>
    <w:p w:rsidR="006659F6" w:rsidRDefault="006659F6" w:rsidP="00AF103C">
      <w:pPr>
        <w:pStyle w:val="Body"/>
        <w:spacing w:line="360" w:lineRule="auto"/>
        <w:rPr>
          <w:rFonts w:ascii="Times New Roman" w:hAnsi="Times New Roman"/>
          <w:sz w:val="28"/>
          <w:szCs w:val="28"/>
        </w:rPr>
      </w:pPr>
    </w:p>
    <w:p w:rsidR="006659F6" w:rsidRDefault="006659F6" w:rsidP="00AF103C">
      <w:pPr>
        <w:pStyle w:val="Body"/>
        <w:spacing w:line="360" w:lineRule="auto"/>
        <w:rPr>
          <w:rFonts w:ascii="Times New Roman" w:hAnsi="Times New Roman"/>
          <w:sz w:val="28"/>
          <w:szCs w:val="28"/>
        </w:rPr>
      </w:pPr>
    </w:p>
    <w:p w:rsidR="006659F6" w:rsidRDefault="006659F6" w:rsidP="00AF103C">
      <w:pPr>
        <w:pStyle w:val="Body"/>
        <w:spacing w:line="360" w:lineRule="auto"/>
        <w:rPr>
          <w:rFonts w:ascii="Times New Roman" w:hAnsi="Times New Roman"/>
          <w:sz w:val="28"/>
          <w:szCs w:val="28"/>
        </w:rPr>
      </w:pPr>
    </w:p>
    <w:p w:rsidR="006659F6" w:rsidRDefault="006659F6" w:rsidP="00AF103C">
      <w:pPr>
        <w:pStyle w:val="Body"/>
        <w:spacing w:line="360" w:lineRule="auto"/>
        <w:rPr>
          <w:rFonts w:ascii="Times New Roman" w:hAnsi="Times New Roman"/>
          <w:sz w:val="28"/>
          <w:szCs w:val="28"/>
        </w:rPr>
      </w:pPr>
    </w:p>
    <w:p w:rsidR="006659F6" w:rsidRDefault="006659F6" w:rsidP="00AF103C">
      <w:pPr>
        <w:pStyle w:val="Body"/>
        <w:spacing w:line="360" w:lineRule="auto"/>
        <w:rPr>
          <w:rFonts w:ascii="Times New Roman" w:hAnsi="Times New Roman"/>
          <w:sz w:val="28"/>
          <w:szCs w:val="28"/>
        </w:rPr>
      </w:pPr>
    </w:p>
    <w:p w:rsidR="006659F6" w:rsidRPr="004A7984" w:rsidRDefault="006659F6" w:rsidP="00AF103C">
      <w:pPr>
        <w:pStyle w:val="Body"/>
        <w:spacing w:line="360" w:lineRule="auto"/>
        <w:rPr>
          <w:rFonts w:ascii="Times New Roman" w:hAnsi="Times New Roman"/>
          <w:sz w:val="28"/>
          <w:szCs w:val="28"/>
        </w:rPr>
      </w:pPr>
    </w:p>
    <w:p w:rsidR="002742F4" w:rsidRPr="004A7984" w:rsidRDefault="002742F4" w:rsidP="00AF103C">
      <w:pPr>
        <w:pStyle w:val="Body"/>
        <w:spacing w:line="360" w:lineRule="auto"/>
        <w:rPr>
          <w:rFonts w:ascii="Times New Roman" w:hAnsi="Times New Roman"/>
          <w:sz w:val="28"/>
          <w:szCs w:val="28"/>
          <w:u w:val="single"/>
        </w:rPr>
      </w:pPr>
      <w:r w:rsidRPr="004A7984">
        <w:rPr>
          <w:rFonts w:ascii="Times New Roman" w:hAnsi="Times New Roman"/>
          <w:sz w:val="28"/>
          <w:szCs w:val="28"/>
          <w:u w:val="single"/>
        </w:rPr>
        <w:lastRenderedPageBreak/>
        <w:t>President</w:t>
      </w:r>
    </w:p>
    <w:p w:rsidR="002742F4" w:rsidRPr="004A7984" w:rsidRDefault="002742F4" w:rsidP="00AF103C">
      <w:pPr>
        <w:pStyle w:val="Body"/>
        <w:spacing w:line="360" w:lineRule="auto"/>
        <w:rPr>
          <w:rFonts w:ascii="Times New Roman" w:hAnsi="Times New Roman"/>
          <w:sz w:val="28"/>
          <w:szCs w:val="28"/>
        </w:rPr>
      </w:pPr>
    </w:p>
    <w:p w:rsidR="002742F4" w:rsidRDefault="000605E3" w:rsidP="008B1263">
      <w:pPr>
        <w:pStyle w:val="Body"/>
        <w:numPr>
          <w:ilvl w:val="0"/>
          <w:numId w:val="3"/>
        </w:numPr>
        <w:spacing w:line="360" w:lineRule="auto"/>
        <w:rPr>
          <w:rFonts w:ascii="Times New Roman" w:hAnsi="Times New Roman"/>
          <w:sz w:val="28"/>
          <w:szCs w:val="28"/>
        </w:rPr>
      </w:pPr>
      <w:r w:rsidRPr="004A7984">
        <w:rPr>
          <w:rFonts w:ascii="Times New Roman" w:hAnsi="Times New Roman"/>
          <w:sz w:val="28"/>
          <w:szCs w:val="28"/>
        </w:rPr>
        <w:t>The president shall preside over all regular and special meetings.</w:t>
      </w:r>
    </w:p>
    <w:p w:rsidR="005F47ED" w:rsidRPr="005F47ED" w:rsidRDefault="005F47ED" w:rsidP="005F47ED">
      <w:pPr>
        <w:pStyle w:val="Body"/>
        <w:spacing w:line="360" w:lineRule="auto"/>
        <w:ind w:left="360"/>
        <w:rPr>
          <w:rFonts w:ascii="Times New Roman" w:hAnsi="Times New Roman"/>
          <w:sz w:val="28"/>
          <w:szCs w:val="28"/>
        </w:rPr>
      </w:pPr>
    </w:p>
    <w:p w:rsidR="000605E3" w:rsidRPr="008D4556" w:rsidRDefault="000605E3" w:rsidP="008B1263">
      <w:pPr>
        <w:pStyle w:val="Body"/>
        <w:numPr>
          <w:ilvl w:val="0"/>
          <w:numId w:val="3"/>
        </w:numPr>
        <w:spacing w:line="360" w:lineRule="auto"/>
        <w:rPr>
          <w:rFonts w:ascii="Times New Roman" w:hAnsi="Times New Roman"/>
          <w:sz w:val="28"/>
          <w:szCs w:val="28"/>
        </w:rPr>
      </w:pPr>
      <w:r w:rsidRPr="008D4556">
        <w:rPr>
          <w:rFonts w:ascii="Times New Roman" w:hAnsi="Times New Roman"/>
          <w:sz w:val="28"/>
          <w:szCs w:val="28"/>
        </w:rPr>
        <w:t xml:space="preserve">The president in conjunction </w:t>
      </w:r>
      <w:r w:rsidR="002165E2" w:rsidRPr="008D4556">
        <w:rPr>
          <w:rFonts w:ascii="Times New Roman" w:hAnsi="Times New Roman"/>
          <w:sz w:val="28"/>
          <w:szCs w:val="28"/>
        </w:rPr>
        <w:t>with another member of the executive board shall appoint any office left vacant by termination or resignation before the end of the term.</w:t>
      </w:r>
    </w:p>
    <w:p w:rsidR="002165E2" w:rsidRDefault="002165E2" w:rsidP="008B1263">
      <w:pPr>
        <w:pStyle w:val="Body"/>
        <w:numPr>
          <w:ilvl w:val="0"/>
          <w:numId w:val="3"/>
        </w:numPr>
        <w:spacing w:line="360" w:lineRule="auto"/>
        <w:rPr>
          <w:rFonts w:ascii="Times New Roman" w:hAnsi="Times New Roman"/>
          <w:sz w:val="28"/>
          <w:szCs w:val="28"/>
        </w:rPr>
      </w:pPr>
      <w:r w:rsidRPr="004A7984">
        <w:rPr>
          <w:rFonts w:ascii="Times New Roman" w:hAnsi="Times New Roman"/>
          <w:sz w:val="28"/>
          <w:szCs w:val="28"/>
        </w:rPr>
        <w:t>The Preside</w:t>
      </w:r>
      <w:r w:rsidR="00AF103C" w:rsidRPr="004A7984">
        <w:rPr>
          <w:rFonts w:ascii="Times New Roman" w:hAnsi="Times New Roman"/>
          <w:sz w:val="28"/>
          <w:szCs w:val="28"/>
        </w:rPr>
        <w:t>nt shall keep the Executive board</w:t>
      </w:r>
      <w:r w:rsidRPr="004A7984">
        <w:rPr>
          <w:rFonts w:ascii="Times New Roman" w:hAnsi="Times New Roman"/>
          <w:sz w:val="28"/>
          <w:szCs w:val="28"/>
        </w:rPr>
        <w:t xml:space="preserve"> updated and informed on all business of the organization. </w:t>
      </w:r>
    </w:p>
    <w:p w:rsidR="005F47ED" w:rsidRDefault="005F47ED" w:rsidP="008B1263">
      <w:pPr>
        <w:pStyle w:val="Body"/>
        <w:numPr>
          <w:ilvl w:val="0"/>
          <w:numId w:val="3"/>
        </w:numPr>
        <w:spacing w:line="360" w:lineRule="auto"/>
        <w:rPr>
          <w:rFonts w:ascii="Times New Roman" w:hAnsi="Times New Roman"/>
          <w:sz w:val="28"/>
          <w:szCs w:val="28"/>
        </w:rPr>
      </w:pPr>
      <w:r>
        <w:rPr>
          <w:rFonts w:ascii="Times New Roman" w:hAnsi="Times New Roman"/>
          <w:sz w:val="28"/>
          <w:szCs w:val="28"/>
        </w:rPr>
        <w:t>The President will keep the advisor updated and informed on all business of the organization.</w:t>
      </w:r>
    </w:p>
    <w:p w:rsidR="004674B4" w:rsidRDefault="004674B4" w:rsidP="008B1263">
      <w:pPr>
        <w:pStyle w:val="Body"/>
        <w:numPr>
          <w:ilvl w:val="0"/>
          <w:numId w:val="3"/>
        </w:numPr>
        <w:spacing w:line="360" w:lineRule="auto"/>
        <w:rPr>
          <w:rFonts w:ascii="Times New Roman" w:hAnsi="Times New Roman"/>
          <w:sz w:val="28"/>
          <w:szCs w:val="28"/>
        </w:rPr>
      </w:pPr>
      <w:r>
        <w:rPr>
          <w:rFonts w:ascii="Times New Roman" w:hAnsi="Times New Roman"/>
          <w:sz w:val="28"/>
          <w:szCs w:val="28"/>
        </w:rPr>
        <w:t>If E-Board approval permits it , MAPS may operate under a Co-President system.</w:t>
      </w:r>
    </w:p>
    <w:p w:rsidR="00E25075" w:rsidRPr="004A7984" w:rsidRDefault="00E25075" w:rsidP="00E25075">
      <w:pPr>
        <w:pStyle w:val="Body"/>
        <w:spacing w:line="360" w:lineRule="auto"/>
        <w:rPr>
          <w:rFonts w:ascii="Times New Roman" w:hAnsi="Times New Roman"/>
          <w:sz w:val="28"/>
          <w:szCs w:val="28"/>
        </w:rPr>
      </w:pPr>
    </w:p>
    <w:p w:rsidR="002165E2" w:rsidRPr="004A7984" w:rsidRDefault="002165E2" w:rsidP="00AF103C">
      <w:pPr>
        <w:pStyle w:val="Body"/>
        <w:spacing w:line="360" w:lineRule="auto"/>
        <w:jc w:val="both"/>
        <w:rPr>
          <w:rFonts w:ascii="Times New Roman" w:hAnsi="Times New Roman"/>
          <w:sz w:val="28"/>
          <w:szCs w:val="28"/>
          <w:u w:val="single"/>
        </w:rPr>
      </w:pPr>
      <w:r w:rsidRPr="004A7984">
        <w:rPr>
          <w:rFonts w:ascii="Times New Roman" w:hAnsi="Times New Roman"/>
          <w:sz w:val="28"/>
          <w:szCs w:val="28"/>
          <w:u w:val="single"/>
        </w:rPr>
        <w:t xml:space="preserve">Vice President </w:t>
      </w:r>
    </w:p>
    <w:p w:rsidR="002165E2" w:rsidRPr="004A7984" w:rsidRDefault="002165E2" w:rsidP="00AF103C">
      <w:pPr>
        <w:pStyle w:val="Body"/>
        <w:spacing w:line="360" w:lineRule="auto"/>
        <w:jc w:val="both"/>
        <w:rPr>
          <w:rFonts w:ascii="Times New Roman" w:hAnsi="Times New Roman"/>
          <w:sz w:val="28"/>
          <w:szCs w:val="28"/>
        </w:rPr>
      </w:pPr>
    </w:p>
    <w:p w:rsidR="002165E2" w:rsidRPr="006659F6" w:rsidRDefault="005F47ED" w:rsidP="00AF103C">
      <w:pPr>
        <w:pStyle w:val="Body"/>
        <w:numPr>
          <w:ilvl w:val="0"/>
          <w:numId w:val="19"/>
        </w:numPr>
        <w:spacing w:line="360" w:lineRule="auto"/>
        <w:rPr>
          <w:rFonts w:ascii="Times New Roman" w:hAnsi="Times New Roman"/>
          <w:b/>
          <w:sz w:val="28"/>
          <w:szCs w:val="28"/>
        </w:rPr>
      </w:pPr>
      <w:r>
        <w:rPr>
          <w:rFonts w:ascii="Times New Roman" w:hAnsi="Times New Roman"/>
          <w:sz w:val="28"/>
          <w:szCs w:val="28"/>
        </w:rPr>
        <w:t>The Vice P</w:t>
      </w:r>
      <w:r w:rsidR="002165E2" w:rsidRPr="004A7984">
        <w:rPr>
          <w:rFonts w:ascii="Times New Roman" w:hAnsi="Times New Roman"/>
          <w:sz w:val="28"/>
          <w:szCs w:val="28"/>
        </w:rPr>
        <w:t xml:space="preserve">resident shall assist the president in carrying out his/her duties and preside in the absence of the president. </w:t>
      </w:r>
    </w:p>
    <w:p w:rsidR="00715A65" w:rsidRPr="005F47ED" w:rsidRDefault="002165E2" w:rsidP="008B1263">
      <w:pPr>
        <w:pStyle w:val="Body"/>
        <w:numPr>
          <w:ilvl w:val="0"/>
          <w:numId w:val="19"/>
        </w:numPr>
        <w:spacing w:line="360" w:lineRule="auto"/>
        <w:rPr>
          <w:rFonts w:ascii="Times New Roman" w:hAnsi="Times New Roman"/>
          <w:b/>
          <w:sz w:val="28"/>
          <w:szCs w:val="28"/>
        </w:rPr>
      </w:pPr>
      <w:r w:rsidRPr="004A7984">
        <w:rPr>
          <w:rFonts w:ascii="Times New Roman" w:hAnsi="Times New Roman"/>
          <w:sz w:val="28"/>
          <w:szCs w:val="28"/>
        </w:rPr>
        <w:t xml:space="preserve">For whatever reason, in the case that the office of president is left vacant, the vice president shall resume all duties and responsibilities of the president. </w:t>
      </w:r>
    </w:p>
    <w:p w:rsidR="00715A65" w:rsidRPr="004674B4" w:rsidRDefault="00715A65" w:rsidP="004674B4">
      <w:pPr>
        <w:spacing w:line="360" w:lineRule="auto"/>
        <w:rPr>
          <w:rFonts w:ascii="Times New Roman" w:hAnsi="Times New Roman" w:cs="Times New Roman"/>
          <w:sz w:val="28"/>
          <w:szCs w:val="28"/>
        </w:rPr>
      </w:pPr>
    </w:p>
    <w:p w:rsidR="00715A65" w:rsidRPr="004A7984" w:rsidRDefault="00715A65" w:rsidP="00AF103C">
      <w:pPr>
        <w:pStyle w:val="Body"/>
        <w:spacing w:line="360" w:lineRule="auto"/>
        <w:rPr>
          <w:rFonts w:ascii="Times New Roman" w:hAnsi="Times New Roman"/>
          <w:sz w:val="28"/>
          <w:szCs w:val="28"/>
          <w:u w:val="single"/>
        </w:rPr>
      </w:pPr>
      <w:r w:rsidRPr="004A7984">
        <w:rPr>
          <w:rFonts w:ascii="Times New Roman" w:hAnsi="Times New Roman"/>
          <w:sz w:val="28"/>
          <w:szCs w:val="28"/>
          <w:u w:val="single"/>
        </w:rPr>
        <w:t xml:space="preserve">Treasurer </w:t>
      </w:r>
    </w:p>
    <w:p w:rsidR="002742F4" w:rsidRPr="004A7984" w:rsidRDefault="002742F4" w:rsidP="00AF103C">
      <w:pPr>
        <w:pStyle w:val="Body"/>
        <w:spacing w:line="360" w:lineRule="auto"/>
        <w:rPr>
          <w:rFonts w:ascii="Times New Roman" w:hAnsi="Times New Roman"/>
          <w:sz w:val="28"/>
          <w:szCs w:val="28"/>
        </w:rPr>
      </w:pPr>
    </w:p>
    <w:p w:rsidR="00715A65" w:rsidRPr="004674B4" w:rsidRDefault="005F47ED" w:rsidP="008B1263">
      <w:pPr>
        <w:pStyle w:val="Body"/>
        <w:numPr>
          <w:ilvl w:val="0"/>
          <w:numId w:val="18"/>
        </w:numPr>
        <w:spacing w:line="360" w:lineRule="auto"/>
        <w:rPr>
          <w:rFonts w:ascii="Times New Roman" w:hAnsi="Times New Roman"/>
          <w:b/>
          <w:sz w:val="28"/>
          <w:szCs w:val="28"/>
        </w:rPr>
      </w:pPr>
      <w:r>
        <w:rPr>
          <w:rFonts w:ascii="Times New Roman" w:hAnsi="Times New Roman"/>
          <w:sz w:val="28"/>
          <w:szCs w:val="28"/>
        </w:rPr>
        <w:t>The treasurer is</w:t>
      </w:r>
      <w:r w:rsidR="00B44386" w:rsidRPr="004A7984">
        <w:rPr>
          <w:rFonts w:ascii="Times New Roman" w:hAnsi="Times New Roman"/>
          <w:sz w:val="28"/>
          <w:szCs w:val="28"/>
        </w:rPr>
        <w:t xml:space="preserve"> responsible and accountable for the receipts, deposits, withdrawals, and disbursements of all funds of the organization with the supervision of the President and the Secretary. </w:t>
      </w:r>
    </w:p>
    <w:p w:rsidR="004674B4" w:rsidRPr="006659F6" w:rsidRDefault="004674B4" w:rsidP="008B1263">
      <w:pPr>
        <w:pStyle w:val="Body"/>
        <w:numPr>
          <w:ilvl w:val="0"/>
          <w:numId w:val="18"/>
        </w:numPr>
        <w:spacing w:line="360" w:lineRule="auto"/>
        <w:rPr>
          <w:rFonts w:ascii="Times New Roman" w:hAnsi="Times New Roman"/>
          <w:b/>
          <w:sz w:val="28"/>
          <w:szCs w:val="28"/>
        </w:rPr>
      </w:pPr>
      <w:r>
        <w:rPr>
          <w:rFonts w:ascii="Times New Roman" w:hAnsi="Times New Roman"/>
          <w:sz w:val="28"/>
          <w:szCs w:val="28"/>
        </w:rPr>
        <w:lastRenderedPageBreak/>
        <w:t xml:space="preserve">The Treasurer is also responsible for scheduling </w:t>
      </w:r>
      <w:r w:rsidR="006659F6">
        <w:rPr>
          <w:rFonts w:ascii="Times New Roman" w:hAnsi="Times New Roman"/>
          <w:sz w:val="28"/>
          <w:szCs w:val="28"/>
        </w:rPr>
        <w:t>fundraising</w:t>
      </w:r>
      <w:r>
        <w:rPr>
          <w:rFonts w:ascii="Times New Roman" w:hAnsi="Times New Roman"/>
          <w:sz w:val="28"/>
          <w:szCs w:val="28"/>
        </w:rPr>
        <w:t xml:space="preserve"> events each semester.</w:t>
      </w:r>
    </w:p>
    <w:p w:rsidR="006659F6" w:rsidRPr="004A7984" w:rsidRDefault="006659F6" w:rsidP="008B1263">
      <w:pPr>
        <w:pStyle w:val="Body"/>
        <w:numPr>
          <w:ilvl w:val="0"/>
          <w:numId w:val="18"/>
        </w:numPr>
        <w:spacing w:line="360" w:lineRule="auto"/>
        <w:rPr>
          <w:rFonts w:ascii="Times New Roman" w:hAnsi="Times New Roman"/>
          <w:b/>
          <w:sz w:val="28"/>
          <w:szCs w:val="28"/>
        </w:rPr>
      </w:pPr>
      <w:r>
        <w:rPr>
          <w:rFonts w:ascii="Times New Roman" w:hAnsi="Times New Roman"/>
          <w:sz w:val="28"/>
          <w:szCs w:val="28"/>
        </w:rPr>
        <w:t>The treasurer is responsible for organizing donation requests.</w:t>
      </w:r>
    </w:p>
    <w:p w:rsidR="005F47ED" w:rsidRDefault="005F47ED" w:rsidP="00184A7A">
      <w:pPr>
        <w:pStyle w:val="Body"/>
        <w:spacing w:line="360" w:lineRule="auto"/>
        <w:rPr>
          <w:rFonts w:ascii="Times New Roman" w:hAnsi="Times New Roman"/>
          <w:sz w:val="28"/>
          <w:szCs w:val="28"/>
        </w:rPr>
      </w:pPr>
    </w:p>
    <w:p w:rsidR="005F47ED" w:rsidRDefault="005F47ED" w:rsidP="00184A7A">
      <w:pPr>
        <w:pStyle w:val="Body"/>
        <w:spacing w:line="360" w:lineRule="auto"/>
        <w:rPr>
          <w:rFonts w:ascii="Times New Roman" w:hAnsi="Times New Roman"/>
          <w:sz w:val="28"/>
          <w:szCs w:val="28"/>
          <w:u w:val="single"/>
        </w:rPr>
      </w:pPr>
    </w:p>
    <w:p w:rsidR="00184A7A" w:rsidRPr="004A7984" w:rsidRDefault="00184A7A" w:rsidP="00184A7A">
      <w:pPr>
        <w:pStyle w:val="Body"/>
        <w:spacing w:line="360" w:lineRule="auto"/>
        <w:rPr>
          <w:rFonts w:ascii="Times New Roman" w:hAnsi="Times New Roman"/>
          <w:sz w:val="28"/>
          <w:szCs w:val="28"/>
          <w:u w:val="single"/>
        </w:rPr>
      </w:pPr>
      <w:r w:rsidRPr="004A7984">
        <w:rPr>
          <w:rFonts w:ascii="Times New Roman" w:hAnsi="Times New Roman"/>
          <w:sz w:val="28"/>
          <w:szCs w:val="28"/>
          <w:u w:val="single"/>
        </w:rPr>
        <w:t>Secretary</w:t>
      </w:r>
    </w:p>
    <w:p w:rsidR="00184A7A" w:rsidRPr="004A7984" w:rsidRDefault="00184A7A" w:rsidP="00184A7A">
      <w:pPr>
        <w:pStyle w:val="Body"/>
        <w:spacing w:line="360" w:lineRule="auto"/>
        <w:rPr>
          <w:rFonts w:ascii="Times New Roman" w:hAnsi="Times New Roman"/>
          <w:sz w:val="28"/>
          <w:szCs w:val="28"/>
        </w:rPr>
      </w:pPr>
    </w:p>
    <w:p w:rsidR="00184A7A" w:rsidRPr="004A7984" w:rsidRDefault="00184A7A" w:rsidP="008B1263">
      <w:pPr>
        <w:pStyle w:val="Body"/>
        <w:numPr>
          <w:ilvl w:val="0"/>
          <w:numId w:val="17"/>
        </w:numPr>
        <w:spacing w:line="360" w:lineRule="auto"/>
        <w:rPr>
          <w:rFonts w:ascii="Times New Roman" w:hAnsi="Times New Roman"/>
          <w:b/>
          <w:sz w:val="28"/>
          <w:szCs w:val="28"/>
        </w:rPr>
      </w:pPr>
      <w:r w:rsidRPr="004A7984">
        <w:rPr>
          <w:rFonts w:ascii="Times New Roman" w:hAnsi="Times New Roman"/>
          <w:sz w:val="28"/>
          <w:szCs w:val="28"/>
        </w:rPr>
        <w:t>The secretary will be the primary contact for all general members of the organization.</w:t>
      </w:r>
    </w:p>
    <w:p w:rsidR="00184A7A" w:rsidRPr="004A7984" w:rsidRDefault="00184A7A" w:rsidP="008B1263">
      <w:pPr>
        <w:pStyle w:val="Body"/>
        <w:numPr>
          <w:ilvl w:val="0"/>
          <w:numId w:val="17"/>
        </w:numPr>
        <w:spacing w:line="360" w:lineRule="auto"/>
        <w:rPr>
          <w:rFonts w:ascii="Times New Roman" w:hAnsi="Times New Roman"/>
          <w:b/>
          <w:sz w:val="28"/>
          <w:szCs w:val="28"/>
        </w:rPr>
      </w:pPr>
      <w:r w:rsidRPr="004A7984">
        <w:rPr>
          <w:rFonts w:ascii="Times New Roman" w:hAnsi="Times New Roman"/>
          <w:sz w:val="28"/>
          <w:szCs w:val="28"/>
        </w:rPr>
        <w:t xml:space="preserve">The secretary will document minutes for all executive board meetings held. </w:t>
      </w:r>
    </w:p>
    <w:p w:rsidR="00AC5C62" w:rsidRPr="005F47ED" w:rsidRDefault="005F47ED" w:rsidP="008B1263">
      <w:pPr>
        <w:pStyle w:val="Body"/>
        <w:numPr>
          <w:ilvl w:val="0"/>
          <w:numId w:val="17"/>
        </w:numPr>
        <w:spacing w:line="360" w:lineRule="auto"/>
        <w:rPr>
          <w:rFonts w:ascii="Times New Roman" w:hAnsi="Times New Roman"/>
          <w:b/>
          <w:sz w:val="28"/>
          <w:szCs w:val="28"/>
        </w:rPr>
      </w:pPr>
      <w:r>
        <w:rPr>
          <w:rFonts w:ascii="Times New Roman" w:hAnsi="Times New Roman"/>
          <w:sz w:val="28"/>
          <w:szCs w:val="28"/>
        </w:rPr>
        <w:t>The secretary</w:t>
      </w:r>
      <w:r w:rsidR="00AC5C62" w:rsidRPr="004A7984">
        <w:rPr>
          <w:rFonts w:ascii="Times New Roman" w:hAnsi="Times New Roman"/>
          <w:sz w:val="28"/>
          <w:szCs w:val="28"/>
        </w:rPr>
        <w:t xml:space="preserve"> must keep a log of all the documents for the o</w:t>
      </w:r>
      <w:r w:rsidR="00774E24">
        <w:rPr>
          <w:rFonts w:ascii="Times New Roman" w:hAnsi="Times New Roman"/>
          <w:sz w:val="28"/>
          <w:szCs w:val="28"/>
        </w:rPr>
        <w:t>rganization. (flyers, emails, etc</w:t>
      </w:r>
      <w:r w:rsidR="00AC5C62" w:rsidRPr="004A7984">
        <w:rPr>
          <w:rFonts w:ascii="Times New Roman" w:hAnsi="Times New Roman"/>
          <w:sz w:val="28"/>
          <w:szCs w:val="28"/>
        </w:rPr>
        <w:t xml:space="preserve">.) </w:t>
      </w:r>
    </w:p>
    <w:p w:rsidR="005F47ED" w:rsidRPr="004674B4" w:rsidRDefault="005F47ED" w:rsidP="008B1263">
      <w:pPr>
        <w:pStyle w:val="Body"/>
        <w:numPr>
          <w:ilvl w:val="0"/>
          <w:numId w:val="17"/>
        </w:numPr>
        <w:spacing w:line="360" w:lineRule="auto"/>
        <w:rPr>
          <w:rFonts w:ascii="Times New Roman" w:hAnsi="Times New Roman"/>
          <w:b/>
          <w:sz w:val="28"/>
          <w:szCs w:val="28"/>
        </w:rPr>
      </w:pPr>
      <w:r>
        <w:rPr>
          <w:rFonts w:ascii="Times New Roman" w:hAnsi="Times New Roman"/>
          <w:sz w:val="28"/>
          <w:szCs w:val="28"/>
        </w:rPr>
        <w:t>The secretary will set proper meeting times for Executive Board meetings and e-mail reminders respectively</w:t>
      </w:r>
    </w:p>
    <w:p w:rsidR="004674B4" w:rsidRPr="005F47ED" w:rsidRDefault="004674B4" w:rsidP="008B1263">
      <w:pPr>
        <w:pStyle w:val="Body"/>
        <w:numPr>
          <w:ilvl w:val="0"/>
          <w:numId w:val="17"/>
        </w:numPr>
        <w:spacing w:line="360" w:lineRule="auto"/>
        <w:rPr>
          <w:rFonts w:ascii="Times New Roman" w:hAnsi="Times New Roman"/>
          <w:b/>
          <w:sz w:val="28"/>
          <w:szCs w:val="28"/>
        </w:rPr>
      </w:pPr>
      <w:r>
        <w:rPr>
          <w:rFonts w:ascii="Times New Roman" w:hAnsi="Times New Roman"/>
          <w:sz w:val="28"/>
          <w:szCs w:val="28"/>
        </w:rPr>
        <w:t>The secretary is responsible for submitting chapter information requested by SNMA.</w:t>
      </w:r>
    </w:p>
    <w:p w:rsidR="005F47ED" w:rsidRPr="004A7984" w:rsidRDefault="005F47ED" w:rsidP="005F47ED">
      <w:pPr>
        <w:pStyle w:val="Body"/>
        <w:spacing w:line="360" w:lineRule="auto"/>
        <w:ind w:left="360"/>
        <w:rPr>
          <w:rFonts w:ascii="Times New Roman" w:hAnsi="Times New Roman"/>
          <w:b/>
          <w:sz w:val="28"/>
          <w:szCs w:val="28"/>
        </w:rPr>
      </w:pPr>
    </w:p>
    <w:p w:rsidR="00AC5C62" w:rsidRPr="004A7984" w:rsidRDefault="00AC5C62" w:rsidP="00AC5C62">
      <w:pPr>
        <w:pStyle w:val="Body"/>
        <w:spacing w:line="360" w:lineRule="auto"/>
        <w:rPr>
          <w:rFonts w:ascii="Times New Roman" w:hAnsi="Times New Roman"/>
          <w:sz w:val="28"/>
          <w:szCs w:val="28"/>
        </w:rPr>
      </w:pPr>
    </w:p>
    <w:p w:rsidR="00AC5C62" w:rsidRPr="004A7984" w:rsidRDefault="00CC0860" w:rsidP="00AC5C62">
      <w:pPr>
        <w:pStyle w:val="Body"/>
        <w:spacing w:line="360" w:lineRule="auto"/>
        <w:rPr>
          <w:rFonts w:ascii="Times New Roman" w:hAnsi="Times New Roman"/>
          <w:sz w:val="28"/>
          <w:szCs w:val="28"/>
          <w:u w:val="single"/>
        </w:rPr>
      </w:pPr>
      <w:r>
        <w:rPr>
          <w:rFonts w:ascii="Times New Roman" w:hAnsi="Times New Roman"/>
          <w:sz w:val="28"/>
          <w:szCs w:val="28"/>
          <w:u w:val="single"/>
        </w:rPr>
        <w:t>Media</w:t>
      </w:r>
      <w:r w:rsidR="0050344A">
        <w:rPr>
          <w:rFonts w:ascii="Times New Roman" w:hAnsi="Times New Roman"/>
          <w:sz w:val="28"/>
          <w:szCs w:val="28"/>
          <w:u w:val="single"/>
        </w:rPr>
        <w:t xml:space="preserve"> / Marketing</w:t>
      </w:r>
      <w:r>
        <w:rPr>
          <w:rFonts w:ascii="Times New Roman" w:hAnsi="Times New Roman"/>
          <w:sz w:val="28"/>
          <w:szCs w:val="28"/>
          <w:u w:val="single"/>
        </w:rPr>
        <w:t xml:space="preserve"> </w:t>
      </w:r>
      <w:r w:rsidR="00306723">
        <w:rPr>
          <w:rFonts w:ascii="Times New Roman" w:hAnsi="Times New Roman"/>
          <w:sz w:val="28"/>
          <w:szCs w:val="28"/>
          <w:u w:val="single"/>
        </w:rPr>
        <w:t>Chair</w:t>
      </w:r>
    </w:p>
    <w:p w:rsidR="00AC5C62" w:rsidRPr="004A7984" w:rsidRDefault="00AC5C62" w:rsidP="00AC5C62">
      <w:pPr>
        <w:pStyle w:val="Body"/>
        <w:spacing w:line="360" w:lineRule="auto"/>
        <w:rPr>
          <w:rFonts w:ascii="Times New Roman" w:hAnsi="Times New Roman"/>
          <w:sz w:val="28"/>
          <w:szCs w:val="28"/>
          <w:u w:val="single"/>
        </w:rPr>
      </w:pPr>
    </w:p>
    <w:p w:rsidR="00AC5C62" w:rsidRPr="008D4556" w:rsidRDefault="00AC5C62" w:rsidP="008B1263">
      <w:pPr>
        <w:pStyle w:val="Body"/>
        <w:numPr>
          <w:ilvl w:val="0"/>
          <w:numId w:val="16"/>
        </w:numPr>
        <w:spacing w:line="360" w:lineRule="auto"/>
        <w:rPr>
          <w:rFonts w:ascii="Times New Roman" w:hAnsi="Times New Roman"/>
          <w:b/>
          <w:sz w:val="28"/>
          <w:szCs w:val="28"/>
          <w:u w:val="single"/>
        </w:rPr>
      </w:pPr>
      <w:r w:rsidRPr="004A7984">
        <w:rPr>
          <w:rFonts w:ascii="Times New Roman" w:hAnsi="Times New Roman"/>
          <w:sz w:val="28"/>
          <w:szCs w:val="28"/>
        </w:rPr>
        <w:t xml:space="preserve">The </w:t>
      </w:r>
      <w:r w:rsidR="005F47ED">
        <w:rPr>
          <w:rFonts w:ascii="Times New Roman" w:hAnsi="Times New Roman"/>
          <w:sz w:val="28"/>
          <w:szCs w:val="28"/>
        </w:rPr>
        <w:t xml:space="preserve">Social Chair </w:t>
      </w:r>
      <w:r w:rsidRPr="004A7984">
        <w:rPr>
          <w:rFonts w:ascii="Times New Roman" w:hAnsi="Times New Roman"/>
          <w:sz w:val="28"/>
          <w:szCs w:val="28"/>
        </w:rPr>
        <w:t>will promote all the events that ar</w:t>
      </w:r>
      <w:r w:rsidR="005A4B80" w:rsidRPr="004A7984">
        <w:rPr>
          <w:rFonts w:ascii="Times New Roman" w:hAnsi="Times New Roman"/>
          <w:sz w:val="28"/>
          <w:szCs w:val="28"/>
        </w:rPr>
        <w:t>e held for organization members.</w:t>
      </w:r>
    </w:p>
    <w:p w:rsidR="008D4556" w:rsidRDefault="008D4556" w:rsidP="008B1263">
      <w:pPr>
        <w:pStyle w:val="Body"/>
        <w:numPr>
          <w:ilvl w:val="0"/>
          <w:numId w:val="16"/>
        </w:numPr>
        <w:spacing w:line="360" w:lineRule="auto"/>
        <w:rPr>
          <w:rFonts w:ascii="Times New Roman" w:hAnsi="Times New Roman"/>
          <w:b/>
          <w:sz w:val="28"/>
          <w:szCs w:val="28"/>
          <w:u w:val="single"/>
        </w:rPr>
      </w:pPr>
      <w:r>
        <w:rPr>
          <w:rFonts w:ascii="Times New Roman" w:hAnsi="Times New Roman"/>
          <w:sz w:val="28"/>
          <w:szCs w:val="28"/>
        </w:rPr>
        <w:t>The Social Chair is in charge of the Facebook, Twitter, and Instagram account</w:t>
      </w:r>
      <w:r>
        <w:rPr>
          <w:rFonts w:ascii="Times New Roman" w:hAnsi="Times New Roman"/>
          <w:b/>
          <w:sz w:val="28"/>
          <w:szCs w:val="28"/>
          <w:u w:val="single"/>
        </w:rPr>
        <w:t>.</w:t>
      </w:r>
    </w:p>
    <w:p w:rsidR="00105B85" w:rsidRDefault="008D4556" w:rsidP="008B1263">
      <w:pPr>
        <w:pStyle w:val="Body"/>
        <w:numPr>
          <w:ilvl w:val="0"/>
          <w:numId w:val="16"/>
        </w:numPr>
        <w:spacing w:line="360" w:lineRule="auto"/>
        <w:rPr>
          <w:rFonts w:ascii="Times New Roman" w:hAnsi="Times New Roman"/>
          <w:b/>
          <w:sz w:val="28"/>
          <w:szCs w:val="28"/>
          <w:u w:val="single"/>
        </w:rPr>
      </w:pPr>
      <w:r>
        <w:rPr>
          <w:rFonts w:ascii="Times New Roman" w:hAnsi="Times New Roman"/>
          <w:sz w:val="28"/>
          <w:szCs w:val="28"/>
        </w:rPr>
        <w:t>The Social Chair is responsible for recruiting membership</w:t>
      </w:r>
      <w:r w:rsidR="00774E24">
        <w:rPr>
          <w:rFonts w:ascii="Times New Roman" w:hAnsi="Times New Roman"/>
          <w:sz w:val="28"/>
          <w:szCs w:val="28"/>
        </w:rPr>
        <w:t xml:space="preserve"> with the help of the Executive Board</w:t>
      </w:r>
      <w:r>
        <w:rPr>
          <w:rFonts w:ascii="Times New Roman" w:hAnsi="Times New Roman"/>
          <w:sz w:val="28"/>
          <w:szCs w:val="28"/>
        </w:rPr>
        <w:t xml:space="preserve"> ( ex. Involvement fair, early arrival programs, and orientation)</w:t>
      </w:r>
    </w:p>
    <w:p w:rsidR="008D4556" w:rsidRPr="008D4556" w:rsidRDefault="008D4556" w:rsidP="008B1263">
      <w:pPr>
        <w:pStyle w:val="Body"/>
        <w:numPr>
          <w:ilvl w:val="0"/>
          <w:numId w:val="16"/>
        </w:numPr>
        <w:spacing w:line="360" w:lineRule="auto"/>
        <w:rPr>
          <w:rFonts w:ascii="Times New Roman" w:hAnsi="Times New Roman"/>
          <w:b/>
          <w:sz w:val="28"/>
          <w:szCs w:val="28"/>
          <w:u w:val="single"/>
        </w:rPr>
      </w:pPr>
      <w:r>
        <w:rPr>
          <w:rFonts w:ascii="Times New Roman" w:hAnsi="Times New Roman"/>
          <w:sz w:val="28"/>
          <w:szCs w:val="28"/>
        </w:rPr>
        <w:t>The Social Chair has creative control over the marketing aspect of the organization (with the consent of the President)</w:t>
      </w:r>
    </w:p>
    <w:p w:rsidR="008D4556" w:rsidRDefault="008D4556" w:rsidP="008D4556">
      <w:pPr>
        <w:pStyle w:val="Body"/>
        <w:spacing w:line="360" w:lineRule="auto"/>
        <w:ind w:left="360"/>
        <w:rPr>
          <w:rFonts w:ascii="Times New Roman" w:hAnsi="Times New Roman"/>
          <w:b/>
          <w:sz w:val="28"/>
          <w:szCs w:val="28"/>
          <w:u w:val="single"/>
        </w:rPr>
      </w:pPr>
    </w:p>
    <w:p w:rsidR="006659F6" w:rsidRPr="008D4556" w:rsidRDefault="006659F6" w:rsidP="008D4556">
      <w:pPr>
        <w:pStyle w:val="Body"/>
        <w:spacing w:line="360" w:lineRule="auto"/>
        <w:ind w:left="360"/>
        <w:rPr>
          <w:rFonts w:ascii="Times New Roman" w:hAnsi="Times New Roman"/>
          <w:b/>
          <w:sz w:val="28"/>
          <w:szCs w:val="28"/>
          <w:u w:val="single"/>
        </w:rPr>
      </w:pPr>
    </w:p>
    <w:p w:rsidR="00105B85" w:rsidRPr="004A7984" w:rsidRDefault="00CC0860" w:rsidP="00105B85">
      <w:pPr>
        <w:pStyle w:val="Body"/>
        <w:spacing w:line="360" w:lineRule="auto"/>
        <w:rPr>
          <w:rFonts w:ascii="Times New Roman" w:hAnsi="Times New Roman"/>
          <w:b/>
          <w:sz w:val="28"/>
          <w:szCs w:val="28"/>
          <w:u w:val="single"/>
        </w:rPr>
      </w:pPr>
      <w:r>
        <w:rPr>
          <w:rFonts w:ascii="Times New Roman" w:hAnsi="Times New Roman"/>
          <w:sz w:val="28"/>
          <w:szCs w:val="28"/>
          <w:u w:val="single"/>
        </w:rPr>
        <w:t>Outreach</w:t>
      </w:r>
      <w:r w:rsidR="00306723">
        <w:rPr>
          <w:rFonts w:ascii="Times New Roman" w:hAnsi="Times New Roman"/>
          <w:sz w:val="28"/>
          <w:szCs w:val="28"/>
          <w:u w:val="single"/>
        </w:rPr>
        <w:t xml:space="preserve"> Chair</w:t>
      </w:r>
    </w:p>
    <w:p w:rsidR="008D4556" w:rsidRDefault="008D4556" w:rsidP="008B1263">
      <w:pPr>
        <w:pStyle w:val="Body"/>
        <w:numPr>
          <w:ilvl w:val="0"/>
          <w:numId w:val="15"/>
        </w:numPr>
        <w:spacing w:line="360" w:lineRule="auto"/>
        <w:rPr>
          <w:rFonts w:ascii="Times New Roman" w:hAnsi="Times New Roman"/>
          <w:sz w:val="28"/>
          <w:szCs w:val="28"/>
        </w:rPr>
      </w:pPr>
      <w:r>
        <w:rPr>
          <w:rFonts w:ascii="Times New Roman" w:hAnsi="Times New Roman"/>
          <w:sz w:val="28"/>
          <w:szCs w:val="28"/>
        </w:rPr>
        <w:t>The Relations Chair works in close conjunction with the President in meeting with persons of interest for the organizations.</w:t>
      </w:r>
    </w:p>
    <w:p w:rsidR="009328C9" w:rsidRDefault="008D4556" w:rsidP="008B1263">
      <w:pPr>
        <w:pStyle w:val="Body"/>
        <w:numPr>
          <w:ilvl w:val="0"/>
          <w:numId w:val="15"/>
        </w:numPr>
        <w:spacing w:line="360" w:lineRule="auto"/>
        <w:rPr>
          <w:rFonts w:ascii="Times New Roman" w:hAnsi="Times New Roman"/>
          <w:sz w:val="28"/>
          <w:szCs w:val="28"/>
        </w:rPr>
      </w:pPr>
      <w:r>
        <w:rPr>
          <w:rFonts w:ascii="Times New Roman" w:hAnsi="Times New Roman"/>
          <w:sz w:val="28"/>
          <w:szCs w:val="28"/>
        </w:rPr>
        <w:t>The Relations Char works in close conjunction with the general members to gain insight for better programing and needs.</w:t>
      </w:r>
    </w:p>
    <w:p w:rsidR="00774E24" w:rsidRDefault="00774E24" w:rsidP="008B1263">
      <w:pPr>
        <w:pStyle w:val="Body"/>
        <w:numPr>
          <w:ilvl w:val="0"/>
          <w:numId w:val="15"/>
        </w:numPr>
        <w:spacing w:line="360" w:lineRule="auto"/>
        <w:rPr>
          <w:rFonts w:ascii="Times New Roman" w:hAnsi="Times New Roman"/>
          <w:sz w:val="28"/>
          <w:szCs w:val="28"/>
        </w:rPr>
      </w:pPr>
      <w:r>
        <w:rPr>
          <w:rFonts w:ascii="Times New Roman" w:hAnsi="Times New Roman"/>
          <w:sz w:val="28"/>
          <w:szCs w:val="28"/>
        </w:rPr>
        <w:t>The Relations Chair is responsible for peer leaders and helping them establish connections with incoming students.</w:t>
      </w:r>
    </w:p>
    <w:p w:rsidR="00CC0860" w:rsidRDefault="00CC0860" w:rsidP="00CC0860">
      <w:pPr>
        <w:pStyle w:val="Body"/>
        <w:spacing w:line="360" w:lineRule="auto"/>
        <w:rPr>
          <w:rFonts w:ascii="Times New Roman" w:hAnsi="Times New Roman"/>
          <w:sz w:val="28"/>
          <w:szCs w:val="28"/>
          <w:u w:val="single"/>
        </w:rPr>
      </w:pPr>
    </w:p>
    <w:p w:rsidR="00CC0860" w:rsidRDefault="00CC0860" w:rsidP="00CC0860">
      <w:pPr>
        <w:pStyle w:val="Body"/>
        <w:spacing w:line="360" w:lineRule="auto"/>
        <w:rPr>
          <w:rFonts w:ascii="Times New Roman" w:hAnsi="Times New Roman"/>
          <w:sz w:val="28"/>
          <w:szCs w:val="28"/>
          <w:u w:val="single"/>
        </w:rPr>
      </w:pPr>
      <w:r>
        <w:rPr>
          <w:rFonts w:ascii="Times New Roman" w:hAnsi="Times New Roman"/>
          <w:sz w:val="28"/>
          <w:szCs w:val="28"/>
          <w:u w:val="single"/>
        </w:rPr>
        <w:t>Service Chair</w:t>
      </w:r>
    </w:p>
    <w:p w:rsidR="00CC0860" w:rsidRDefault="00CC0860" w:rsidP="00CC0860">
      <w:pPr>
        <w:pStyle w:val="Body"/>
        <w:numPr>
          <w:ilvl w:val="0"/>
          <w:numId w:val="15"/>
        </w:numPr>
        <w:spacing w:line="360" w:lineRule="auto"/>
        <w:rPr>
          <w:rFonts w:ascii="Times New Roman" w:hAnsi="Times New Roman"/>
          <w:sz w:val="28"/>
          <w:szCs w:val="28"/>
        </w:rPr>
      </w:pPr>
      <w:r>
        <w:rPr>
          <w:rFonts w:ascii="Times New Roman" w:hAnsi="Times New Roman"/>
          <w:sz w:val="28"/>
          <w:szCs w:val="28"/>
        </w:rPr>
        <w:t>The Service Chair is responsible for attending and planning service events.</w:t>
      </w:r>
    </w:p>
    <w:p w:rsidR="00CC0860" w:rsidRDefault="00CC0860" w:rsidP="00CC0860">
      <w:pPr>
        <w:pStyle w:val="Body"/>
        <w:numPr>
          <w:ilvl w:val="0"/>
          <w:numId w:val="15"/>
        </w:numPr>
        <w:spacing w:line="360" w:lineRule="auto"/>
        <w:rPr>
          <w:rFonts w:ascii="Times New Roman" w:hAnsi="Times New Roman"/>
          <w:sz w:val="28"/>
          <w:szCs w:val="28"/>
        </w:rPr>
      </w:pPr>
      <w:r>
        <w:rPr>
          <w:rFonts w:ascii="Times New Roman" w:hAnsi="Times New Roman"/>
          <w:sz w:val="28"/>
          <w:szCs w:val="28"/>
        </w:rPr>
        <w:t xml:space="preserve">The Service chair should have events plan that better the community at large an OSU institution. </w:t>
      </w:r>
    </w:p>
    <w:p w:rsidR="00CC0860" w:rsidRPr="00CC0860" w:rsidRDefault="00CC0860" w:rsidP="00CC0860">
      <w:pPr>
        <w:pStyle w:val="Body"/>
        <w:numPr>
          <w:ilvl w:val="0"/>
          <w:numId w:val="15"/>
        </w:numPr>
        <w:spacing w:line="360" w:lineRule="auto"/>
        <w:rPr>
          <w:rFonts w:ascii="Times New Roman" w:hAnsi="Times New Roman"/>
          <w:sz w:val="28"/>
          <w:szCs w:val="28"/>
        </w:rPr>
      </w:pPr>
      <w:r>
        <w:rPr>
          <w:rFonts w:ascii="Times New Roman" w:hAnsi="Times New Roman"/>
          <w:sz w:val="28"/>
          <w:szCs w:val="28"/>
        </w:rPr>
        <w:t xml:space="preserve">The Service Chair should have a minimum of </w:t>
      </w:r>
      <w:r w:rsidR="004674B4">
        <w:rPr>
          <w:rFonts w:ascii="Times New Roman" w:hAnsi="Times New Roman"/>
          <w:sz w:val="28"/>
          <w:szCs w:val="28"/>
        </w:rPr>
        <w:t>4</w:t>
      </w:r>
      <w:r>
        <w:rPr>
          <w:rFonts w:ascii="Times New Roman" w:hAnsi="Times New Roman"/>
          <w:sz w:val="28"/>
          <w:szCs w:val="28"/>
        </w:rPr>
        <w:t xml:space="preserve"> events planned each academic year. </w:t>
      </w:r>
    </w:p>
    <w:p w:rsidR="00CC0860" w:rsidRDefault="00CC0860" w:rsidP="00CC0860">
      <w:pPr>
        <w:pStyle w:val="Body"/>
        <w:spacing w:line="360" w:lineRule="auto"/>
        <w:ind w:left="360"/>
        <w:rPr>
          <w:rFonts w:ascii="Times New Roman" w:hAnsi="Times New Roman"/>
          <w:sz w:val="28"/>
          <w:szCs w:val="28"/>
        </w:rPr>
      </w:pPr>
    </w:p>
    <w:p w:rsidR="004F318F" w:rsidRPr="004F318F" w:rsidRDefault="004F318F" w:rsidP="004F318F">
      <w:pPr>
        <w:pStyle w:val="Body"/>
        <w:spacing w:line="360" w:lineRule="auto"/>
        <w:rPr>
          <w:rFonts w:ascii="Times New Roman" w:hAnsi="Times New Roman"/>
          <w:sz w:val="28"/>
          <w:szCs w:val="28"/>
          <w:u w:val="single"/>
        </w:rPr>
      </w:pPr>
    </w:p>
    <w:p w:rsidR="008502E3" w:rsidRPr="004A7984" w:rsidRDefault="00715A65" w:rsidP="009328C9">
      <w:pPr>
        <w:pStyle w:val="Body"/>
        <w:spacing w:line="360" w:lineRule="auto"/>
        <w:ind w:left="720"/>
        <w:rPr>
          <w:rFonts w:ascii="Times New Roman" w:hAnsi="Times New Roman"/>
          <w:sz w:val="28"/>
          <w:szCs w:val="28"/>
        </w:rPr>
      </w:pPr>
      <w:r w:rsidRPr="004A7984">
        <w:rPr>
          <w:rFonts w:ascii="Times New Roman" w:hAnsi="Times New Roman"/>
          <w:b/>
          <w:sz w:val="28"/>
          <w:szCs w:val="28"/>
        </w:rPr>
        <w:t xml:space="preserve">Article 4 – </w:t>
      </w:r>
      <w:r w:rsidRPr="004A7984">
        <w:rPr>
          <w:rFonts w:ascii="Times New Roman" w:hAnsi="Times New Roman"/>
          <w:i/>
          <w:sz w:val="28"/>
          <w:szCs w:val="28"/>
        </w:rPr>
        <w:t xml:space="preserve">Advisors </w:t>
      </w:r>
    </w:p>
    <w:p w:rsidR="00715A65" w:rsidRPr="004A7984" w:rsidRDefault="00715A65" w:rsidP="00AF103C">
      <w:pPr>
        <w:pStyle w:val="Body"/>
        <w:spacing w:line="360" w:lineRule="auto"/>
        <w:rPr>
          <w:rFonts w:ascii="Times New Roman" w:hAnsi="Times New Roman"/>
          <w:sz w:val="28"/>
          <w:szCs w:val="28"/>
        </w:rPr>
      </w:pPr>
    </w:p>
    <w:p w:rsidR="00B44386" w:rsidRPr="004A7984" w:rsidRDefault="00B44386" w:rsidP="008B1263">
      <w:pPr>
        <w:pStyle w:val="Body"/>
        <w:numPr>
          <w:ilvl w:val="0"/>
          <w:numId w:val="14"/>
        </w:numPr>
        <w:spacing w:line="360" w:lineRule="auto"/>
        <w:rPr>
          <w:rFonts w:ascii="Times New Roman" w:hAnsi="Times New Roman"/>
          <w:sz w:val="28"/>
          <w:szCs w:val="28"/>
        </w:rPr>
      </w:pPr>
      <w:r w:rsidRPr="004A7984">
        <w:rPr>
          <w:rFonts w:ascii="Times New Roman" w:hAnsi="Times New Roman"/>
          <w:sz w:val="28"/>
          <w:szCs w:val="28"/>
        </w:rPr>
        <w:t xml:space="preserve">Advisor(s) shall be a full-time member of The Ohio State University administrative or professional staff, affiliated with the Office of Diversity and Inclusion </w:t>
      </w:r>
      <w:r w:rsidR="00184A7A" w:rsidRPr="004A7984">
        <w:rPr>
          <w:rFonts w:ascii="Times New Roman" w:hAnsi="Times New Roman"/>
          <w:sz w:val="28"/>
          <w:szCs w:val="28"/>
        </w:rPr>
        <w:t xml:space="preserve">or </w:t>
      </w:r>
      <w:r w:rsidRPr="004A7984">
        <w:rPr>
          <w:rFonts w:ascii="Times New Roman" w:hAnsi="Times New Roman"/>
          <w:sz w:val="28"/>
          <w:szCs w:val="28"/>
        </w:rPr>
        <w:t xml:space="preserve">Scholarship Services. </w:t>
      </w:r>
    </w:p>
    <w:p w:rsidR="00B44386" w:rsidRPr="004A7984" w:rsidRDefault="00B44386" w:rsidP="00AF103C">
      <w:pPr>
        <w:pStyle w:val="Body"/>
        <w:spacing w:line="360" w:lineRule="auto"/>
        <w:rPr>
          <w:rFonts w:ascii="Times New Roman" w:hAnsi="Times New Roman"/>
          <w:sz w:val="28"/>
          <w:szCs w:val="28"/>
        </w:rPr>
      </w:pPr>
    </w:p>
    <w:p w:rsidR="00B44386" w:rsidRPr="004A7984" w:rsidRDefault="00B44386" w:rsidP="008B1263">
      <w:pPr>
        <w:pStyle w:val="Body"/>
        <w:numPr>
          <w:ilvl w:val="0"/>
          <w:numId w:val="14"/>
        </w:numPr>
        <w:spacing w:line="360" w:lineRule="auto"/>
        <w:rPr>
          <w:rFonts w:ascii="Times New Roman" w:hAnsi="Times New Roman"/>
          <w:sz w:val="28"/>
          <w:szCs w:val="28"/>
        </w:rPr>
      </w:pPr>
      <w:r w:rsidRPr="004A7984">
        <w:rPr>
          <w:rFonts w:ascii="Times New Roman" w:hAnsi="Times New Roman"/>
          <w:sz w:val="28"/>
          <w:szCs w:val="28"/>
        </w:rPr>
        <w:t xml:space="preserve">Advisor(s) </w:t>
      </w:r>
      <w:r w:rsidR="00184A7A" w:rsidRPr="004A7984">
        <w:rPr>
          <w:rFonts w:ascii="Times New Roman" w:hAnsi="Times New Roman"/>
          <w:sz w:val="28"/>
          <w:szCs w:val="28"/>
        </w:rPr>
        <w:t>shall be the contact for the bank account of the organization and must be notified of all exchanges of monies within the organization.</w:t>
      </w:r>
    </w:p>
    <w:p w:rsidR="00F26B2C" w:rsidRPr="004A7984" w:rsidRDefault="00F26B2C" w:rsidP="00AF103C">
      <w:pPr>
        <w:pStyle w:val="ListParagraph"/>
        <w:spacing w:line="360" w:lineRule="auto"/>
        <w:rPr>
          <w:rFonts w:ascii="Times New Roman" w:hAnsi="Times New Roman" w:cs="Times New Roman"/>
          <w:sz w:val="28"/>
          <w:szCs w:val="28"/>
        </w:rPr>
      </w:pPr>
    </w:p>
    <w:p w:rsidR="00715A65" w:rsidRDefault="004F318F" w:rsidP="008B1263">
      <w:pPr>
        <w:pStyle w:val="Body"/>
        <w:numPr>
          <w:ilvl w:val="0"/>
          <w:numId w:val="14"/>
        </w:numPr>
        <w:spacing w:line="360" w:lineRule="auto"/>
        <w:rPr>
          <w:rFonts w:ascii="Times New Roman" w:hAnsi="Times New Roman"/>
          <w:sz w:val="28"/>
          <w:szCs w:val="28"/>
        </w:rPr>
      </w:pPr>
      <w:r>
        <w:rPr>
          <w:rFonts w:ascii="Times New Roman" w:hAnsi="Times New Roman"/>
          <w:sz w:val="28"/>
          <w:szCs w:val="28"/>
        </w:rPr>
        <w:lastRenderedPageBreak/>
        <w:t xml:space="preserve">Advisor(s) shall be present at needed </w:t>
      </w:r>
      <w:r w:rsidR="00F26B2C" w:rsidRPr="004A7984">
        <w:rPr>
          <w:rFonts w:ascii="Times New Roman" w:hAnsi="Times New Roman"/>
          <w:sz w:val="28"/>
          <w:szCs w:val="28"/>
        </w:rPr>
        <w:t xml:space="preserve">meetings held. </w:t>
      </w:r>
      <w:r>
        <w:rPr>
          <w:rFonts w:ascii="Times New Roman" w:hAnsi="Times New Roman"/>
          <w:sz w:val="28"/>
          <w:szCs w:val="28"/>
        </w:rPr>
        <w:t>T</w:t>
      </w:r>
      <w:r w:rsidR="00735F6C" w:rsidRPr="004A7984">
        <w:rPr>
          <w:rFonts w:ascii="Times New Roman" w:hAnsi="Times New Roman"/>
          <w:sz w:val="28"/>
          <w:szCs w:val="28"/>
        </w:rPr>
        <w:t>he president</w:t>
      </w:r>
      <w:r w:rsidR="00184A7A" w:rsidRPr="004A7984">
        <w:rPr>
          <w:rFonts w:ascii="Times New Roman" w:hAnsi="Times New Roman"/>
          <w:sz w:val="28"/>
          <w:szCs w:val="28"/>
        </w:rPr>
        <w:t xml:space="preserve"> of the executive board must provide minutes from the meeting to the advisor. </w:t>
      </w:r>
    </w:p>
    <w:p w:rsidR="004F318F" w:rsidRDefault="004F318F" w:rsidP="004F318F">
      <w:pPr>
        <w:pStyle w:val="ListParagraph"/>
        <w:rPr>
          <w:rFonts w:ascii="Times New Roman" w:hAnsi="Times New Roman"/>
          <w:sz w:val="28"/>
          <w:szCs w:val="28"/>
        </w:rPr>
      </w:pPr>
    </w:p>
    <w:p w:rsidR="004F318F" w:rsidRPr="004A7984" w:rsidRDefault="004F318F" w:rsidP="008B1263">
      <w:pPr>
        <w:pStyle w:val="Body"/>
        <w:numPr>
          <w:ilvl w:val="0"/>
          <w:numId w:val="14"/>
        </w:numPr>
        <w:spacing w:line="360" w:lineRule="auto"/>
        <w:rPr>
          <w:rFonts w:ascii="Times New Roman" w:hAnsi="Times New Roman"/>
          <w:sz w:val="28"/>
          <w:szCs w:val="28"/>
        </w:rPr>
      </w:pPr>
      <w:r>
        <w:rPr>
          <w:rFonts w:ascii="Times New Roman" w:hAnsi="Times New Roman"/>
          <w:sz w:val="28"/>
          <w:szCs w:val="28"/>
        </w:rPr>
        <w:t>Advisor will aid the Executive Board with advice, meeting with persons of interest,  and give genuine opinion on direction of the organization</w:t>
      </w:r>
    </w:p>
    <w:p w:rsidR="00184A7A" w:rsidRPr="004A7984" w:rsidRDefault="00184A7A" w:rsidP="00AF103C">
      <w:pPr>
        <w:pStyle w:val="Body"/>
        <w:spacing w:line="360" w:lineRule="auto"/>
        <w:rPr>
          <w:rFonts w:ascii="Times New Roman" w:hAnsi="Times New Roman"/>
          <w:b/>
          <w:sz w:val="28"/>
          <w:szCs w:val="28"/>
        </w:rPr>
      </w:pPr>
    </w:p>
    <w:p w:rsidR="00184A7A" w:rsidRPr="004A7984" w:rsidRDefault="00184A7A" w:rsidP="00AF103C">
      <w:pPr>
        <w:pStyle w:val="Body"/>
        <w:spacing w:line="360" w:lineRule="auto"/>
        <w:rPr>
          <w:rFonts w:ascii="Times New Roman" w:hAnsi="Times New Roman"/>
          <w:b/>
          <w:sz w:val="28"/>
          <w:szCs w:val="28"/>
        </w:rPr>
      </w:pPr>
    </w:p>
    <w:p w:rsidR="00715A65" w:rsidRPr="004A7984" w:rsidRDefault="00715A65" w:rsidP="00AF103C">
      <w:pPr>
        <w:pStyle w:val="Body"/>
        <w:spacing w:line="360" w:lineRule="auto"/>
        <w:rPr>
          <w:rFonts w:ascii="Times New Roman" w:hAnsi="Times New Roman"/>
          <w:i/>
          <w:sz w:val="28"/>
          <w:szCs w:val="28"/>
        </w:rPr>
      </w:pPr>
      <w:r w:rsidRPr="004A7984">
        <w:rPr>
          <w:rFonts w:ascii="Times New Roman" w:hAnsi="Times New Roman"/>
          <w:b/>
          <w:sz w:val="28"/>
          <w:szCs w:val="28"/>
        </w:rPr>
        <w:t xml:space="preserve">Article 5 – </w:t>
      </w:r>
      <w:r w:rsidR="00455185" w:rsidRPr="004A7984">
        <w:rPr>
          <w:rFonts w:ascii="Times New Roman" w:hAnsi="Times New Roman"/>
          <w:i/>
          <w:sz w:val="28"/>
          <w:szCs w:val="28"/>
        </w:rPr>
        <w:t xml:space="preserve">Meetings of the Organization </w:t>
      </w:r>
    </w:p>
    <w:p w:rsidR="00455185" w:rsidRPr="004A7984" w:rsidRDefault="00455185" w:rsidP="00AF103C">
      <w:pPr>
        <w:pStyle w:val="Body"/>
        <w:spacing w:line="360" w:lineRule="auto"/>
        <w:rPr>
          <w:rFonts w:ascii="Times New Roman" w:hAnsi="Times New Roman"/>
          <w:sz w:val="28"/>
          <w:szCs w:val="28"/>
        </w:rPr>
      </w:pPr>
    </w:p>
    <w:p w:rsidR="00455185" w:rsidRPr="004A7984" w:rsidRDefault="00B44B65" w:rsidP="008B1263">
      <w:pPr>
        <w:pStyle w:val="Body"/>
        <w:numPr>
          <w:ilvl w:val="0"/>
          <w:numId w:val="13"/>
        </w:numPr>
        <w:spacing w:line="360" w:lineRule="auto"/>
        <w:rPr>
          <w:rFonts w:ascii="Times New Roman" w:eastAsia="Times New Roman" w:hAnsi="Times New Roman"/>
          <w:color w:val="auto"/>
          <w:sz w:val="28"/>
          <w:szCs w:val="28"/>
          <w:lang w:bidi="x-none"/>
        </w:rPr>
      </w:pPr>
      <w:r w:rsidRPr="004A7984">
        <w:rPr>
          <w:rFonts w:ascii="Times New Roman" w:hAnsi="Times New Roman"/>
          <w:sz w:val="28"/>
          <w:szCs w:val="28"/>
        </w:rPr>
        <w:t xml:space="preserve">Executive board meetings will be held </w:t>
      </w:r>
      <w:r w:rsidR="00F253DE" w:rsidRPr="004A7984">
        <w:rPr>
          <w:rFonts w:ascii="Times New Roman" w:hAnsi="Times New Roman"/>
          <w:sz w:val="28"/>
          <w:szCs w:val="28"/>
        </w:rPr>
        <w:t xml:space="preserve">at least twice a month and all executive board members are responsible for attending. If one or more members of the executive board can’t attend the meeting they must notify the president or vice president as soon as possible. </w:t>
      </w:r>
    </w:p>
    <w:p w:rsidR="00455185" w:rsidRPr="004A7984" w:rsidRDefault="00455185" w:rsidP="00AF103C">
      <w:pPr>
        <w:pStyle w:val="Body"/>
        <w:spacing w:line="360" w:lineRule="auto"/>
        <w:rPr>
          <w:rFonts w:ascii="Times New Roman" w:hAnsi="Times New Roman"/>
          <w:sz w:val="28"/>
          <w:szCs w:val="28"/>
        </w:rPr>
      </w:pPr>
    </w:p>
    <w:p w:rsidR="00455185" w:rsidRPr="004A7984" w:rsidRDefault="00F253DE" w:rsidP="008B1263">
      <w:pPr>
        <w:pStyle w:val="Body"/>
        <w:numPr>
          <w:ilvl w:val="0"/>
          <w:numId w:val="13"/>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t xml:space="preserve">The president of the organization may request a meeting if he/she sees fit once a month in addition to the general executive board meetings. </w:t>
      </w:r>
    </w:p>
    <w:p w:rsidR="00F253DE" w:rsidRPr="004A7984" w:rsidRDefault="00F253DE" w:rsidP="00F253DE">
      <w:pPr>
        <w:pStyle w:val="ListParagraph"/>
        <w:rPr>
          <w:rFonts w:ascii="Times New Roman" w:eastAsia="Times New Roman" w:hAnsi="Times New Roman" w:cs="Times New Roman"/>
          <w:sz w:val="28"/>
          <w:szCs w:val="28"/>
          <w:lang w:bidi="x-none"/>
        </w:rPr>
      </w:pPr>
    </w:p>
    <w:p w:rsidR="00F253DE" w:rsidRPr="004A7984" w:rsidRDefault="00F253DE" w:rsidP="008B1263">
      <w:pPr>
        <w:pStyle w:val="Body"/>
        <w:numPr>
          <w:ilvl w:val="0"/>
          <w:numId w:val="13"/>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t>Meetings for the general members should occ</w:t>
      </w:r>
      <w:r w:rsidR="00BC78C5" w:rsidRPr="004A7984">
        <w:rPr>
          <w:rFonts w:ascii="Times New Roman" w:eastAsia="Times New Roman" w:hAnsi="Times New Roman"/>
          <w:color w:val="auto"/>
          <w:sz w:val="28"/>
          <w:szCs w:val="28"/>
          <w:lang w:bidi="x-none"/>
        </w:rPr>
        <w:t>ur at least once a month</w:t>
      </w:r>
      <w:r w:rsidR="004F318F">
        <w:rPr>
          <w:rFonts w:ascii="Times New Roman" w:eastAsia="Times New Roman" w:hAnsi="Times New Roman"/>
          <w:color w:val="auto"/>
          <w:sz w:val="28"/>
          <w:szCs w:val="28"/>
          <w:lang w:bidi="x-none"/>
        </w:rPr>
        <w:t xml:space="preserve"> and service initiatives twice a month</w:t>
      </w:r>
      <w:r w:rsidR="00BC78C5" w:rsidRPr="004A7984">
        <w:rPr>
          <w:rFonts w:ascii="Times New Roman" w:eastAsia="Times New Roman" w:hAnsi="Times New Roman"/>
          <w:color w:val="auto"/>
          <w:sz w:val="28"/>
          <w:szCs w:val="28"/>
          <w:lang w:bidi="x-none"/>
        </w:rPr>
        <w:t>. The form</w:t>
      </w:r>
      <w:r w:rsidR="006963CE" w:rsidRPr="004A7984">
        <w:rPr>
          <w:rFonts w:ascii="Times New Roman" w:eastAsia="Times New Roman" w:hAnsi="Times New Roman"/>
          <w:color w:val="auto"/>
          <w:sz w:val="28"/>
          <w:szCs w:val="28"/>
          <w:lang w:bidi="x-none"/>
        </w:rPr>
        <w:t xml:space="preserve">at of the meeting will change depending on what purpose the meeting is serving. </w:t>
      </w:r>
    </w:p>
    <w:p w:rsidR="00455185" w:rsidRPr="004A7984" w:rsidRDefault="00455185" w:rsidP="00AF103C">
      <w:pPr>
        <w:pStyle w:val="ListParagraph"/>
        <w:spacing w:line="360" w:lineRule="auto"/>
        <w:rPr>
          <w:rFonts w:ascii="Times New Roman" w:eastAsia="Times New Roman" w:hAnsi="Times New Roman" w:cs="Times New Roman"/>
          <w:sz w:val="28"/>
          <w:szCs w:val="28"/>
          <w:lang w:bidi="x-none"/>
        </w:rPr>
      </w:pPr>
    </w:p>
    <w:p w:rsidR="004F318F" w:rsidRDefault="00455185" w:rsidP="004F318F">
      <w:pPr>
        <w:pStyle w:val="Body"/>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b/>
          <w:color w:val="auto"/>
          <w:sz w:val="28"/>
          <w:szCs w:val="28"/>
          <w:lang w:bidi="x-none"/>
        </w:rPr>
        <w:t xml:space="preserve">Article 6 – </w:t>
      </w:r>
      <w:r w:rsidRPr="004A7984">
        <w:rPr>
          <w:rFonts w:ascii="Times New Roman" w:eastAsia="Times New Roman" w:hAnsi="Times New Roman"/>
          <w:i/>
          <w:color w:val="auto"/>
          <w:sz w:val="28"/>
          <w:szCs w:val="28"/>
          <w:lang w:bidi="x-none"/>
        </w:rPr>
        <w:t>Method of Amending Constitution</w:t>
      </w:r>
      <w:r w:rsidRPr="004A7984">
        <w:rPr>
          <w:rFonts w:ascii="Times New Roman" w:eastAsia="Times New Roman" w:hAnsi="Times New Roman"/>
          <w:color w:val="auto"/>
          <w:sz w:val="28"/>
          <w:szCs w:val="28"/>
          <w:lang w:bidi="x-none"/>
        </w:rPr>
        <w:t xml:space="preserve"> </w:t>
      </w:r>
    </w:p>
    <w:p w:rsidR="004F318F" w:rsidRDefault="004F318F" w:rsidP="004F318F">
      <w:pPr>
        <w:pStyle w:val="Body"/>
        <w:spacing w:line="360" w:lineRule="auto"/>
        <w:rPr>
          <w:rFonts w:ascii="Times New Roman" w:eastAsia="Times New Roman" w:hAnsi="Times New Roman"/>
          <w:color w:val="auto"/>
          <w:sz w:val="28"/>
          <w:szCs w:val="28"/>
          <w:lang w:bidi="x-none"/>
        </w:rPr>
      </w:pPr>
    </w:p>
    <w:p w:rsidR="004F318F" w:rsidRDefault="004F318F" w:rsidP="008B1263">
      <w:pPr>
        <w:pStyle w:val="Body"/>
        <w:numPr>
          <w:ilvl w:val="0"/>
          <w:numId w:val="20"/>
        </w:numPr>
        <w:spacing w:line="360" w:lineRule="auto"/>
        <w:rPr>
          <w:rFonts w:ascii="Times New Roman" w:eastAsia="Times New Roman" w:hAnsi="Times New Roman"/>
          <w:color w:val="auto"/>
          <w:sz w:val="28"/>
          <w:szCs w:val="28"/>
          <w:lang w:bidi="x-none"/>
        </w:rPr>
      </w:pPr>
      <w:r>
        <w:rPr>
          <w:rFonts w:ascii="Times New Roman" w:eastAsia="Times New Roman" w:hAnsi="Times New Roman"/>
          <w:color w:val="auto"/>
          <w:sz w:val="28"/>
          <w:szCs w:val="28"/>
          <w:lang w:bidi="x-none"/>
        </w:rPr>
        <w:t xml:space="preserve">Proposed amendments must be </w:t>
      </w:r>
      <w:r w:rsidR="00496AFD">
        <w:rPr>
          <w:rFonts w:ascii="Times New Roman" w:eastAsia="Times New Roman" w:hAnsi="Times New Roman"/>
          <w:color w:val="auto"/>
          <w:sz w:val="28"/>
          <w:szCs w:val="28"/>
          <w:lang w:bidi="x-none"/>
        </w:rPr>
        <w:t>first presented</w:t>
      </w:r>
      <w:r>
        <w:rPr>
          <w:rFonts w:ascii="Times New Roman" w:eastAsia="Times New Roman" w:hAnsi="Times New Roman"/>
          <w:color w:val="auto"/>
          <w:sz w:val="28"/>
          <w:szCs w:val="28"/>
          <w:lang w:bidi="x-none"/>
        </w:rPr>
        <w:t xml:space="preserve"> to the Advisor of the organization </w:t>
      </w:r>
      <w:r w:rsidR="00496AFD">
        <w:rPr>
          <w:rFonts w:ascii="Times New Roman" w:eastAsia="Times New Roman" w:hAnsi="Times New Roman"/>
          <w:color w:val="auto"/>
          <w:sz w:val="28"/>
          <w:szCs w:val="28"/>
          <w:lang w:bidi="x-none"/>
        </w:rPr>
        <w:t xml:space="preserve">and general advising on possible impact of new amendment must be given. </w:t>
      </w:r>
    </w:p>
    <w:p w:rsidR="00496AFD" w:rsidRPr="004A7984" w:rsidRDefault="00496AFD" w:rsidP="00496AFD">
      <w:pPr>
        <w:pStyle w:val="Body"/>
        <w:spacing w:line="360" w:lineRule="auto"/>
        <w:rPr>
          <w:rFonts w:ascii="Times New Roman" w:eastAsia="Times New Roman" w:hAnsi="Times New Roman"/>
          <w:color w:val="auto"/>
          <w:sz w:val="28"/>
          <w:szCs w:val="28"/>
          <w:lang w:bidi="x-none"/>
        </w:rPr>
      </w:pPr>
    </w:p>
    <w:p w:rsidR="00455185" w:rsidRPr="004A7984" w:rsidRDefault="009C1DAB" w:rsidP="008B1263">
      <w:pPr>
        <w:pStyle w:val="Body"/>
        <w:numPr>
          <w:ilvl w:val="0"/>
          <w:numId w:val="12"/>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lastRenderedPageBreak/>
        <w:t xml:space="preserve">Proposed amendments must be presented </w:t>
      </w:r>
      <w:r w:rsidR="00455185" w:rsidRPr="004A7984">
        <w:rPr>
          <w:rFonts w:ascii="Times New Roman" w:eastAsia="Times New Roman" w:hAnsi="Times New Roman"/>
          <w:color w:val="auto"/>
          <w:sz w:val="28"/>
          <w:szCs w:val="28"/>
          <w:lang w:bidi="x-none"/>
        </w:rPr>
        <w:t>in writing,</w:t>
      </w:r>
      <w:r w:rsidRPr="004A7984">
        <w:rPr>
          <w:rFonts w:ascii="Times New Roman" w:eastAsia="Times New Roman" w:hAnsi="Times New Roman"/>
          <w:color w:val="auto"/>
          <w:sz w:val="28"/>
          <w:szCs w:val="28"/>
          <w:lang w:bidi="x-none"/>
        </w:rPr>
        <w:t xml:space="preserve"> and</w:t>
      </w:r>
      <w:r w:rsidR="00455185" w:rsidRPr="004A7984">
        <w:rPr>
          <w:rFonts w:ascii="Times New Roman" w:eastAsia="Times New Roman" w:hAnsi="Times New Roman"/>
          <w:color w:val="auto"/>
          <w:sz w:val="28"/>
          <w:szCs w:val="28"/>
          <w:lang w:bidi="x-none"/>
        </w:rPr>
        <w:t xml:space="preserve"> shall n</w:t>
      </w:r>
      <w:r w:rsidR="00BE5C74" w:rsidRPr="004A7984">
        <w:rPr>
          <w:rFonts w:ascii="Times New Roman" w:eastAsia="Times New Roman" w:hAnsi="Times New Roman"/>
          <w:color w:val="auto"/>
          <w:sz w:val="28"/>
          <w:szCs w:val="28"/>
          <w:lang w:bidi="x-none"/>
        </w:rPr>
        <w:t>ot be acted upon but read in a general</w:t>
      </w:r>
      <w:r w:rsidR="00455185" w:rsidRPr="004A7984">
        <w:rPr>
          <w:rFonts w:ascii="Times New Roman" w:eastAsia="Times New Roman" w:hAnsi="Times New Roman"/>
          <w:color w:val="auto"/>
          <w:sz w:val="28"/>
          <w:szCs w:val="28"/>
          <w:lang w:bidi="x-none"/>
        </w:rPr>
        <w:t xml:space="preserve"> meeting</w:t>
      </w:r>
      <w:r w:rsidRPr="004A7984">
        <w:rPr>
          <w:rFonts w:ascii="Times New Roman" w:eastAsia="Times New Roman" w:hAnsi="Times New Roman"/>
          <w:color w:val="auto"/>
          <w:sz w:val="28"/>
          <w:szCs w:val="28"/>
          <w:lang w:bidi="x-none"/>
        </w:rPr>
        <w:t xml:space="preserve"> of the executive board</w:t>
      </w:r>
      <w:r w:rsidR="000422AE" w:rsidRPr="004A7984">
        <w:rPr>
          <w:rFonts w:ascii="Times New Roman" w:eastAsia="Times New Roman" w:hAnsi="Times New Roman"/>
          <w:color w:val="auto"/>
          <w:sz w:val="28"/>
          <w:szCs w:val="28"/>
          <w:lang w:bidi="x-none"/>
        </w:rPr>
        <w:t>.</w:t>
      </w:r>
    </w:p>
    <w:p w:rsidR="00455185" w:rsidRPr="004A7984" w:rsidRDefault="00455185" w:rsidP="00AF103C">
      <w:pPr>
        <w:pStyle w:val="Body"/>
        <w:spacing w:line="360" w:lineRule="auto"/>
        <w:rPr>
          <w:rFonts w:ascii="Times New Roman" w:eastAsia="Times New Roman" w:hAnsi="Times New Roman"/>
          <w:color w:val="auto"/>
          <w:sz w:val="28"/>
          <w:szCs w:val="28"/>
          <w:lang w:bidi="x-none"/>
        </w:rPr>
      </w:pPr>
    </w:p>
    <w:p w:rsidR="00455185" w:rsidRDefault="00F26B2C" w:rsidP="008B1263">
      <w:pPr>
        <w:pStyle w:val="Body"/>
        <w:numPr>
          <w:ilvl w:val="0"/>
          <w:numId w:val="12"/>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t xml:space="preserve"> Proposed amendments shall be read again at two subsequent general meetings. At the general meeting designated for v</w:t>
      </w:r>
      <w:r w:rsidR="009C1DAB" w:rsidRPr="004A7984">
        <w:rPr>
          <w:rFonts w:ascii="Times New Roman" w:eastAsia="Times New Roman" w:hAnsi="Times New Roman"/>
          <w:color w:val="auto"/>
          <w:sz w:val="28"/>
          <w:szCs w:val="28"/>
          <w:lang w:bidi="x-none"/>
        </w:rPr>
        <w:t>otes to be taken, the amendment must gain 75% of general member’s vote and 75% of the executive board’s vote to become an official amendment to the constitution.</w:t>
      </w:r>
      <w:r w:rsidR="000422AE" w:rsidRPr="004A7984">
        <w:rPr>
          <w:rFonts w:ascii="Times New Roman" w:eastAsia="Times New Roman" w:hAnsi="Times New Roman"/>
          <w:color w:val="auto"/>
          <w:sz w:val="28"/>
          <w:szCs w:val="28"/>
          <w:lang w:bidi="x-none"/>
        </w:rPr>
        <w:t xml:space="preserve"> </w:t>
      </w:r>
    </w:p>
    <w:p w:rsidR="004F318F" w:rsidRDefault="004F318F" w:rsidP="004F318F">
      <w:pPr>
        <w:pStyle w:val="ListParagraph"/>
        <w:rPr>
          <w:rFonts w:ascii="Times New Roman" w:eastAsia="Times New Roman" w:hAnsi="Times New Roman"/>
          <w:sz w:val="28"/>
          <w:szCs w:val="28"/>
          <w:lang w:bidi="x-none"/>
        </w:rPr>
      </w:pPr>
    </w:p>
    <w:p w:rsidR="004F318F" w:rsidRPr="004A7984" w:rsidRDefault="004F318F" w:rsidP="004F318F">
      <w:pPr>
        <w:pStyle w:val="Body"/>
        <w:spacing w:line="360" w:lineRule="auto"/>
        <w:rPr>
          <w:rFonts w:ascii="Times New Roman" w:eastAsia="Times New Roman" w:hAnsi="Times New Roman"/>
          <w:color w:val="auto"/>
          <w:sz w:val="28"/>
          <w:szCs w:val="28"/>
          <w:lang w:bidi="x-none"/>
        </w:rPr>
      </w:pPr>
    </w:p>
    <w:p w:rsidR="009C1DAB" w:rsidRPr="004A7984" w:rsidRDefault="009C1DAB" w:rsidP="009C1DAB">
      <w:pPr>
        <w:pStyle w:val="ListParagraph"/>
        <w:rPr>
          <w:rFonts w:ascii="Times New Roman" w:eastAsia="Times New Roman" w:hAnsi="Times New Roman" w:cs="Times New Roman"/>
          <w:sz w:val="28"/>
          <w:szCs w:val="28"/>
          <w:lang w:bidi="x-none"/>
        </w:rPr>
      </w:pPr>
    </w:p>
    <w:p w:rsidR="009C1DAB" w:rsidRPr="004A7984" w:rsidRDefault="009C1DAB" w:rsidP="00AF103C">
      <w:pPr>
        <w:pStyle w:val="Body"/>
        <w:spacing w:line="360" w:lineRule="auto"/>
        <w:rPr>
          <w:rFonts w:ascii="Times New Roman" w:eastAsia="Times New Roman" w:hAnsi="Times New Roman"/>
          <w:color w:val="auto"/>
          <w:sz w:val="28"/>
          <w:szCs w:val="28"/>
          <w:lang w:bidi="x-none"/>
        </w:rPr>
      </w:pPr>
    </w:p>
    <w:p w:rsidR="00455185" w:rsidRPr="004A7984" w:rsidRDefault="00455185" w:rsidP="00AF103C">
      <w:pPr>
        <w:pStyle w:val="Body"/>
        <w:spacing w:line="360" w:lineRule="auto"/>
        <w:rPr>
          <w:rFonts w:ascii="Times New Roman" w:eastAsia="Times New Roman" w:hAnsi="Times New Roman"/>
          <w:i/>
          <w:color w:val="auto"/>
          <w:sz w:val="28"/>
          <w:szCs w:val="28"/>
          <w:lang w:bidi="x-none"/>
        </w:rPr>
      </w:pPr>
      <w:r w:rsidRPr="004A7984">
        <w:rPr>
          <w:rFonts w:ascii="Times New Roman" w:eastAsia="Times New Roman" w:hAnsi="Times New Roman"/>
          <w:b/>
          <w:color w:val="auto"/>
          <w:sz w:val="28"/>
          <w:szCs w:val="28"/>
          <w:lang w:bidi="x-none"/>
        </w:rPr>
        <w:t>Article 7 –</w:t>
      </w:r>
      <w:r w:rsidRPr="004A7984">
        <w:rPr>
          <w:rFonts w:ascii="Times New Roman" w:eastAsia="Times New Roman" w:hAnsi="Times New Roman"/>
          <w:color w:val="auto"/>
          <w:sz w:val="28"/>
          <w:szCs w:val="28"/>
          <w:lang w:bidi="x-none"/>
        </w:rPr>
        <w:t xml:space="preserve"> </w:t>
      </w:r>
      <w:r w:rsidRPr="004A7984">
        <w:rPr>
          <w:rFonts w:ascii="Times New Roman" w:eastAsia="Times New Roman" w:hAnsi="Times New Roman"/>
          <w:i/>
          <w:color w:val="auto"/>
          <w:sz w:val="28"/>
          <w:szCs w:val="28"/>
          <w:lang w:bidi="x-none"/>
        </w:rPr>
        <w:t xml:space="preserve">Method of Dissolution of Organization </w:t>
      </w:r>
    </w:p>
    <w:p w:rsidR="00455185" w:rsidRPr="004A7984" w:rsidRDefault="00455185" w:rsidP="00AF103C">
      <w:pPr>
        <w:pStyle w:val="Body"/>
        <w:spacing w:line="360" w:lineRule="auto"/>
        <w:rPr>
          <w:rFonts w:ascii="Times New Roman" w:eastAsia="Times New Roman" w:hAnsi="Times New Roman"/>
          <w:color w:val="auto"/>
          <w:sz w:val="28"/>
          <w:szCs w:val="28"/>
          <w:lang w:bidi="x-none"/>
        </w:rPr>
      </w:pPr>
    </w:p>
    <w:p w:rsidR="00455185" w:rsidRPr="004A7984" w:rsidRDefault="008B681F" w:rsidP="008B1263">
      <w:pPr>
        <w:pStyle w:val="Body"/>
        <w:numPr>
          <w:ilvl w:val="0"/>
          <w:numId w:val="11"/>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t>This organization may be resolved after dissolu</w:t>
      </w:r>
      <w:r w:rsidR="00C60EB1" w:rsidRPr="004A7984">
        <w:rPr>
          <w:rFonts w:ascii="Times New Roman" w:eastAsia="Times New Roman" w:hAnsi="Times New Roman"/>
          <w:color w:val="auto"/>
          <w:sz w:val="28"/>
          <w:szCs w:val="28"/>
          <w:lang w:bidi="x-none"/>
        </w:rPr>
        <w:t>tion is approved by</w:t>
      </w:r>
      <w:r w:rsidR="00496AFD">
        <w:rPr>
          <w:rFonts w:ascii="Times New Roman" w:eastAsia="Times New Roman" w:hAnsi="Times New Roman"/>
          <w:color w:val="auto"/>
          <w:sz w:val="28"/>
          <w:szCs w:val="28"/>
          <w:lang w:bidi="x-none"/>
        </w:rPr>
        <w:t xml:space="preserve"> consent of advisor and</w:t>
      </w:r>
      <w:r w:rsidR="00C60EB1" w:rsidRPr="004A7984">
        <w:rPr>
          <w:rFonts w:ascii="Times New Roman" w:eastAsia="Times New Roman" w:hAnsi="Times New Roman"/>
          <w:color w:val="auto"/>
          <w:sz w:val="28"/>
          <w:szCs w:val="28"/>
          <w:lang w:bidi="x-none"/>
        </w:rPr>
        <w:t xml:space="preserve"> a ¾ majority of the executive board and a separate ¾ vote by the general members as well,</w:t>
      </w:r>
      <w:r w:rsidRPr="004A7984">
        <w:rPr>
          <w:rFonts w:ascii="Times New Roman" w:eastAsia="Times New Roman" w:hAnsi="Times New Roman"/>
          <w:color w:val="auto"/>
          <w:sz w:val="28"/>
          <w:szCs w:val="28"/>
          <w:lang w:bidi="x-none"/>
        </w:rPr>
        <w:t xml:space="preserve"> provided that notice of a vote on dissolution is furnished to the members at least sixty</w:t>
      </w:r>
      <w:r w:rsidR="00F04978" w:rsidRPr="004A7984">
        <w:rPr>
          <w:rFonts w:ascii="Times New Roman" w:eastAsia="Times New Roman" w:hAnsi="Times New Roman"/>
          <w:color w:val="auto"/>
          <w:sz w:val="28"/>
          <w:szCs w:val="28"/>
          <w:lang w:bidi="x-none"/>
        </w:rPr>
        <w:t xml:space="preserve"> </w:t>
      </w:r>
      <w:r w:rsidRPr="004A7984">
        <w:rPr>
          <w:rFonts w:ascii="Times New Roman" w:eastAsia="Times New Roman" w:hAnsi="Times New Roman"/>
          <w:color w:val="auto"/>
          <w:sz w:val="28"/>
          <w:szCs w:val="28"/>
          <w:lang w:bidi="x-none"/>
        </w:rPr>
        <w:t>(60) days prior to the vote.</w:t>
      </w:r>
    </w:p>
    <w:p w:rsidR="00455185" w:rsidRPr="004A7984" w:rsidRDefault="00455185" w:rsidP="00AF103C">
      <w:pPr>
        <w:pStyle w:val="Body"/>
        <w:spacing w:line="360" w:lineRule="auto"/>
        <w:rPr>
          <w:rFonts w:ascii="Times New Roman" w:eastAsia="Times New Roman" w:hAnsi="Times New Roman"/>
          <w:color w:val="auto"/>
          <w:sz w:val="28"/>
          <w:szCs w:val="28"/>
          <w:lang w:bidi="x-none"/>
        </w:rPr>
      </w:pPr>
    </w:p>
    <w:p w:rsidR="009C1DAB" w:rsidRPr="00496AFD" w:rsidRDefault="008B681F" w:rsidP="008B1263">
      <w:pPr>
        <w:pStyle w:val="Body"/>
        <w:numPr>
          <w:ilvl w:val="0"/>
          <w:numId w:val="11"/>
        </w:numPr>
        <w:spacing w:line="360" w:lineRule="auto"/>
        <w:rPr>
          <w:rFonts w:ascii="Times New Roman" w:eastAsia="Times New Roman" w:hAnsi="Times New Roman"/>
          <w:b/>
          <w:color w:val="auto"/>
          <w:sz w:val="28"/>
          <w:szCs w:val="28"/>
          <w:lang w:bidi="x-none"/>
        </w:rPr>
      </w:pPr>
      <w:r w:rsidRPr="00496AFD">
        <w:rPr>
          <w:rFonts w:ascii="Times New Roman" w:eastAsia="Times New Roman" w:hAnsi="Times New Roman"/>
          <w:color w:val="auto"/>
          <w:sz w:val="28"/>
          <w:szCs w:val="28"/>
          <w:lang w:bidi="x-none"/>
        </w:rPr>
        <w:t xml:space="preserve">Upon dissolution, the officers shall utilize the assets of the organization, including those arising from dissolution and distribution. The balance, </w:t>
      </w:r>
      <w:r w:rsidR="00496AFD" w:rsidRPr="00496AFD">
        <w:rPr>
          <w:rFonts w:ascii="Times New Roman" w:eastAsia="Times New Roman" w:hAnsi="Times New Roman"/>
          <w:color w:val="auto"/>
          <w:sz w:val="28"/>
          <w:szCs w:val="28"/>
          <w:lang w:bidi="x-none"/>
        </w:rPr>
        <w:t>if any, shall be utilized for a farewell event for all</w:t>
      </w:r>
      <w:r w:rsidR="00496AFD">
        <w:rPr>
          <w:rFonts w:ascii="Times New Roman" w:eastAsia="Times New Roman" w:hAnsi="Times New Roman"/>
          <w:color w:val="auto"/>
          <w:sz w:val="28"/>
          <w:szCs w:val="28"/>
          <w:lang w:bidi="x-none"/>
        </w:rPr>
        <w:t xml:space="preserve"> general</w:t>
      </w:r>
      <w:r w:rsidR="00496AFD" w:rsidRPr="00496AFD">
        <w:rPr>
          <w:rFonts w:ascii="Times New Roman" w:eastAsia="Times New Roman" w:hAnsi="Times New Roman"/>
          <w:color w:val="auto"/>
          <w:sz w:val="28"/>
          <w:szCs w:val="28"/>
          <w:lang w:bidi="x-none"/>
        </w:rPr>
        <w:t xml:space="preserve"> members and executive board</w:t>
      </w:r>
      <w:r w:rsidR="00C60EB1" w:rsidRPr="00496AFD">
        <w:rPr>
          <w:rFonts w:ascii="Times New Roman" w:eastAsia="Times New Roman" w:hAnsi="Times New Roman"/>
          <w:color w:val="auto"/>
          <w:sz w:val="28"/>
          <w:szCs w:val="28"/>
          <w:lang w:bidi="x-none"/>
        </w:rPr>
        <w:t xml:space="preserve">. </w:t>
      </w:r>
      <w:r w:rsidR="00496AFD">
        <w:rPr>
          <w:rFonts w:ascii="Times New Roman" w:eastAsia="Times New Roman" w:hAnsi="Times New Roman"/>
          <w:color w:val="auto"/>
          <w:sz w:val="28"/>
          <w:szCs w:val="28"/>
          <w:lang w:bidi="x-none"/>
        </w:rPr>
        <w:t xml:space="preserve">Any </w:t>
      </w:r>
      <w:r w:rsidR="00496AFD" w:rsidRPr="00496AFD">
        <w:rPr>
          <w:rFonts w:ascii="Times New Roman" w:eastAsia="Times New Roman" w:hAnsi="Times New Roman"/>
          <w:color w:val="auto"/>
          <w:sz w:val="28"/>
          <w:szCs w:val="28"/>
          <w:lang w:bidi="x-none"/>
        </w:rPr>
        <w:t>debts will be paid equally by the executive board.</w:t>
      </w:r>
      <w:r w:rsidR="00496AFD">
        <w:rPr>
          <w:rFonts w:ascii="Times New Roman" w:eastAsia="Times New Roman" w:hAnsi="Times New Roman"/>
          <w:color w:val="auto"/>
          <w:sz w:val="28"/>
          <w:szCs w:val="28"/>
          <w:lang w:bidi="x-none"/>
        </w:rPr>
        <w:t xml:space="preserve"> Any other possible assets or debts will split evenly among Executive Board members.</w:t>
      </w:r>
    </w:p>
    <w:p w:rsidR="009C1DAB" w:rsidRPr="004A7984" w:rsidRDefault="009C1DAB" w:rsidP="00AF103C">
      <w:pPr>
        <w:pStyle w:val="Body"/>
        <w:spacing w:line="360" w:lineRule="auto"/>
        <w:jc w:val="center"/>
        <w:rPr>
          <w:rFonts w:ascii="Times New Roman" w:eastAsia="Times New Roman" w:hAnsi="Times New Roman"/>
          <w:b/>
          <w:color w:val="auto"/>
          <w:sz w:val="28"/>
          <w:szCs w:val="28"/>
          <w:lang w:bidi="x-none"/>
        </w:rPr>
      </w:pPr>
    </w:p>
    <w:p w:rsidR="008B681F" w:rsidRPr="004A7984" w:rsidRDefault="008B681F" w:rsidP="00160EB4">
      <w:pPr>
        <w:pStyle w:val="Body"/>
        <w:spacing w:line="360" w:lineRule="auto"/>
        <w:jc w:val="center"/>
        <w:rPr>
          <w:rFonts w:ascii="Times New Roman" w:eastAsia="Times New Roman" w:hAnsi="Times New Roman"/>
          <w:b/>
          <w:color w:val="auto"/>
          <w:sz w:val="28"/>
          <w:szCs w:val="28"/>
          <w:lang w:bidi="x-none"/>
        </w:rPr>
      </w:pPr>
      <w:r w:rsidRPr="004A7984">
        <w:rPr>
          <w:rFonts w:ascii="Times New Roman" w:eastAsia="Times New Roman" w:hAnsi="Times New Roman"/>
          <w:b/>
          <w:color w:val="auto"/>
          <w:sz w:val="28"/>
          <w:szCs w:val="28"/>
          <w:lang w:bidi="x-none"/>
        </w:rPr>
        <w:t>By-Laws</w:t>
      </w:r>
    </w:p>
    <w:p w:rsidR="00455185" w:rsidRPr="004A7984" w:rsidRDefault="00455185" w:rsidP="00AF103C">
      <w:pPr>
        <w:pStyle w:val="ListParagraph"/>
        <w:spacing w:line="360" w:lineRule="auto"/>
        <w:rPr>
          <w:rFonts w:ascii="Times New Roman" w:eastAsia="Times New Roman" w:hAnsi="Times New Roman" w:cs="Times New Roman"/>
          <w:b/>
          <w:sz w:val="28"/>
          <w:szCs w:val="28"/>
          <w:lang w:bidi="x-none"/>
        </w:rPr>
      </w:pPr>
    </w:p>
    <w:p w:rsidR="00330577" w:rsidRPr="004A7984" w:rsidRDefault="00330577" w:rsidP="00AF103C">
      <w:pPr>
        <w:pStyle w:val="Body"/>
        <w:spacing w:line="360" w:lineRule="auto"/>
        <w:rPr>
          <w:rFonts w:ascii="Times New Roman" w:eastAsia="Times New Roman" w:hAnsi="Times New Roman"/>
          <w:i/>
          <w:color w:val="auto"/>
          <w:sz w:val="28"/>
          <w:szCs w:val="28"/>
          <w:lang w:bidi="x-none"/>
        </w:rPr>
      </w:pPr>
      <w:r w:rsidRPr="004A7984">
        <w:rPr>
          <w:rFonts w:ascii="Times New Roman" w:eastAsia="Times New Roman" w:hAnsi="Times New Roman"/>
          <w:b/>
          <w:color w:val="auto"/>
          <w:sz w:val="28"/>
          <w:szCs w:val="28"/>
          <w:lang w:bidi="x-none"/>
        </w:rPr>
        <w:lastRenderedPageBreak/>
        <w:t xml:space="preserve">Article I – </w:t>
      </w:r>
      <w:r w:rsidRPr="004A7984">
        <w:rPr>
          <w:rFonts w:ascii="Times New Roman" w:eastAsia="Times New Roman" w:hAnsi="Times New Roman"/>
          <w:i/>
          <w:color w:val="auto"/>
          <w:sz w:val="28"/>
          <w:szCs w:val="28"/>
          <w:lang w:bidi="x-none"/>
        </w:rPr>
        <w:t xml:space="preserve">Parliamentary Authority </w:t>
      </w:r>
    </w:p>
    <w:p w:rsidR="00330577" w:rsidRPr="004A7984" w:rsidRDefault="00E22736" w:rsidP="008B1263">
      <w:pPr>
        <w:pStyle w:val="Body"/>
        <w:numPr>
          <w:ilvl w:val="0"/>
          <w:numId w:val="10"/>
        </w:numPr>
        <w:spacing w:line="360" w:lineRule="auto"/>
        <w:rPr>
          <w:rFonts w:ascii="Times New Roman" w:eastAsia="Times New Roman" w:hAnsi="Times New Roman"/>
          <w:b/>
          <w:color w:val="auto"/>
          <w:sz w:val="28"/>
          <w:szCs w:val="28"/>
          <w:lang w:bidi="x-none"/>
        </w:rPr>
      </w:pPr>
      <w:r w:rsidRPr="004A7984">
        <w:rPr>
          <w:rFonts w:ascii="Times New Roman" w:eastAsia="Times New Roman" w:hAnsi="Times New Roman"/>
          <w:color w:val="auto"/>
          <w:sz w:val="28"/>
          <w:szCs w:val="28"/>
          <w:lang w:bidi="x-none"/>
        </w:rPr>
        <w:t xml:space="preserve">The above stated Articles in the constitution will be used to govern the organization unless there is a discrepancy between the articles and the by-laws. In that case the executive board will make a “majority rule” decision on the matter that created the discrepancy. </w:t>
      </w:r>
    </w:p>
    <w:p w:rsidR="00E25075" w:rsidRPr="004A7984" w:rsidRDefault="00E25075" w:rsidP="008B1263">
      <w:pPr>
        <w:pStyle w:val="Body"/>
        <w:numPr>
          <w:ilvl w:val="0"/>
          <w:numId w:val="10"/>
        </w:numPr>
        <w:spacing w:line="360" w:lineRule="auto"/>
        <w:rPr>
          <w:rFonts w:ascii="Times New Roman" w:eastAsia="Times New Roman" w:hAnsi="Times New Roman"/>
          <w:b/>
          <w:color w:val="auto"/>
          <w:sz w:val="28"/>
          <w:szCs w:val="28"/>
          <w:lang w:bidi="x-none"/>
        </w:rPr>
      </w:pPr>
      <w:r w:rsidRPr="004A7984">
        <w:rPr>
          <w:rFonts w:ascii="Times New Roman" w:eastAsia="Times New Roman" w:hAnsi="Times New Roman"/>
          <w:color w:val="auto"/>
          <w:sz w:val="28"/>
          <w:szCs w:val="28"/>
          <w:lang w:bidi="x-none"/>
        </w:rPr>
        <w:t>In the event of a tie in any decision being made by the executive board</w:t>
      </w:r>
      <w:r w:rsidR="00C555D8" w:rsidRPr="004A7984">
        <w:rPr>
          <w:rFonts w:ascii="Times New Roman" w:eastAsia="Times New Roman" w:hAnsi="Times New Roman"/>
          <w:color w:val="auto"/>
          <w:sz w:val="28"/>
          <w:szCs w:val="28"/>
          <w:lang w:bidi="x-none"/>
        </w:rPr>
        <w:t xml:space="preserve">, the president has the authority to break the tie by having his/her vote count for two votes instead of the usual one vote. </w:t>
      </w:r>
      <w:r w:rsidRPr="004A7984">
        <w:rPr>
          <w:rFonts w:ascii="Times New Roman" w:eastAsia="Times New Roman" w:hAnsi="Times New Roman"/>
          <w:color w:val="auto"/>
          <w:sz w:val="28"/>
          <w:szCs w:val="28"/>
          <w:lang w:bidi="x-none"/>
        </w:rPr>
        <w:t xml:space="preserve"> </w:t>
      </w:r>
    </w:p>
    <w:p w:rsidR="00330577" w:rsidRPr="004A7984" w:rsidRDefault="00330577" w:rsidP="00AF103C">
      <w:pPr>
        <w:pStyle w:val="Body"/>
        <w:spacing w:line="360" w:lineRule="auto"/>
        <w:rPr>
          <w:rFonts w:ascii="Times New Roman" w:eastAsia="Times New Roman" w:hAnsi="Times New Roman"/>
          <w:b/>
          <w:color w:val="auto"/>
          <w:sz w:val="28"/>
          <w:szCs w:val="28"/>
          <w:lang w:bidi="x-none"/>
        </w:rPr>
      </w:pPr>
    </w:p>
    <w:p w:rsidR="00334AA5" w:rsidRPr="004A7984" w:rsidRDefault="00334AA5" w:rsidP="00AF103C">
      <w:pPr>
        <w:pStyle w:val="Body"/>
        <w:spacing w:line="360" w:lineRule="auto"/>
        <w:rPr>
          <w:rFonts w:ascii="Times New Roman" w:eastAsia="Times New Roman" w:hAnsi="Times New Roman"/>
          <w:b/>
          <w:color w:val="auto"/>
          <w:sz w:val="28"/>
          <w:szCs w:val="28"/>
          <w:lang w:bidi="x-none"/>
        </w:rPr>
      </w:pPr>
    </w:p>
    <w:p w:rsidR="00455185" w:rsidRPr="004A7984" w:rsidRDefault="00330577" w:rsidP="00AF103C">
      <w:pPr>
        <w:pStyle w:val="Body"/>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b/>
          <w:color w:val="auto"/>
          <w:sz w:val="28"/>
          <w:szCs w:val="28"/>
          <w:lang w:bidi="x-none"/>
        </w:rPr>
        <w:t>Article II</w:t>
      </w:r>
      <w:r w:rsidR="00F04978" w:rsidRPr="004A7984">
        <w:rPr>
          <w:rFonts w:ascii="Times New Roman" w:eastAsia="Times New Roman" w:hAnsi="Times New Roman"/>
          <w:b/>
          <w:color w:val="auto"/>
          <w:sz w:val="28"/>
          <w:szCs w:val="28"/>
          <w:lang w:bidi="x-none"/>
        </w:rPr>
        <w:t xml:space="preserve"> – </w:t>
      </w:r>
      <w:r w:rsidR="00F04978" w:rsidRPr="004A7984">
        <w:rPr>
          <w:rFonts w:ascii="Times New Roman" w:eastAsia="Times New Roman" w:hAnsi="Times New Roman"/>
          <w:i/>
          <w:color w:val="auto"/>
          <w:sz w:val="28"/>
          <w:szCs w:val="28"/>
          <w:lang w:bidi="x-none"/>
        </w:rPr>
        <w:t>Membership</w:t>
      </w:r>
      <w:r w:rsidR="00F04978" w:rsidRPr="004A7984">
        <w:rPr>
          <w:rFonts w:ascii="Times New Roman" w:eastAsia="Times New Roman" w:hAnsi="Times New Roman"/>
          <w:color w:val="auto"/>
          <w:sz w:val="28"/>
          <w:szCs w:val="28"/>
          <w:lang w:bidi="x-none"/>
        </w:rPr>
        <w:t xml:space="preserve"> </w:t>
      </w:r>
    </w:p>
    <w:p w:rsidR="00F04978" w:rsidRPr="004A7984" w:rsidRDefault="00F04978" w:rsidP="00AF103C">
      <w:pPr>
        <w:pStyle w:val="Body"/>
        <w:spacing w:line="360" w:lineRule="auto"/>
        <w:rPr>
          <w:rFonts w:ascii="Times New Roman" w:eastAsia="Times New Roman" w:hAnsi="Times New Roman"/>
          <w:color w:val="auto"/>
          <w:sz w:val="28"/>
          <w:szCs w:val="28"/>
          <w:lang w:bidi="x-none"/>
        </w:rPr>
      </w:pPr>
    </w:p>
    <w:p w:rsidR="00F04978" w:rsidRPr="004A7984" w:rsidRDefault="00F04978" w:rsidP="008B1263">
      <w:pPr>
        <w:pStyle w:val="Body"/>
        <w:numPr>
          <w:ilvl w:val="0"/>
          <w:numId w:val="9"/>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t xml:space="preserve">Students shall sign up for organization membership through recruitment functions, invitations, or by contacting the department affiliates. </w:t>
      </w:r>
    </w:p>
    <w:p w:rsidR="00F04978" w:rsidRPr="004A7984" w:rsidRDefault="00F04978" w:rsidP="00AF103C">
      <w:pPr>
        <w:pStyle w:val="Body"/>
        <w:spacing w:line="360" w:lineRule="auto"/>
        <w:rPr>
          <w:rFonts w:ascii="Times New Roman" w:eastAsia="Times New Roman" w:hAnsi="Times New Roman"/>
          <w:color w:val="auto"/>
          <w:sz w:val="28"/>
          <w:szCs w:val="28"/>
          <w:lang w:bidi="x-none"/>
        </w:rPr>
      </w:pPr>
    </w:p>
    <w:p w:rsidR="00F04978" w:rsidRDefault="00F04978" w:rsidP="008B1263">
      <w:pPr>
        <w:pStyle w:val="Body"/>
        <w:numPr>
          <w:ilvl w:val="0"/>
          <w:numId w:val="9"/>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t>An individual is considered an active member based up</w:t>
      </w:r>
      <w:r w:rsidR="00E22736" w:rsidRPr="004A7984">
        <w:rPr>
          <w:rFonts w:ascii="Times New Roman" w:eastAsia="Times New Roman" w:hAnsi="Times New Roman"/>
          <w:color w:val="auto"/>
          <w:sz w:val="28"/>
          <w:szCs w:val="28"/>
          <w:lang w:bidi="x-none"/>
        </w:rPr>
        <w:t>on attendance at meetings, volun</w:t>
      </w:r>
      <w:r w:rsidRPr="004A7984">
        <w:rPr>
          <w:rFonts w:ascii="Times New Roman" w:eastAsia="Times New Roman" w:hAnsi="Times New Roman"/>
          <w:color w:val="auto"/>
          <w:sz w:val="28"/>
          <w:szCs w:val="28"/>
          <w:lang w:bidi="x-none"/>
        </w:rPr>
        <w:t>teer activities, and participation in other areas, events, and payments of dues.</w:t>
      </w:r>
    </w:p>
    <w:p w:rsidR="00496AFD" w:rsidRDefault="00496AFD" w:rsidP="00496AFD">
      <w:pPr>
        <w:pStyle w:val="ListParagraph"/>
        <w:rPr>
          <w:rFonts w:ascii="Times New Roman" w:eastAsia="Times New Roman" w:hAnsi="Times New Roman"/>
          <w:sz w:val="28"/>
          <w:szCs w:val="28"/>
          <w:lang w:bidi="x-none"/>
        </w:rPr>
      </w:pPr>
    </w:p>
    <w:p w:rsidR="00496AFD" w:rsidRDefault="00496AFD" w:rsidP="008B1263">
      <w:pPr>
        <w:pStyle w:val="Body"/>
        <w:numPr>
          <w:ilvl w:val="0"/>
          <w:numId w:val="9"/>
        </w:numPr>
        <w:spacing w:line="360" w:lineRule="auto"/>
        <w:rPr>
          <w:rFonts w:ascii="Times New Roman" w:eastAsia="Times New Roman" w:hAnsi="Times New Roman"/>
          <w:color w:val="auto"/>
          <w:sz w:val="28"/>
          <w:szCs w:val="28"/>
          <w:lang w:bidi="x-none"/>
        </w:rPr>
      </w:pPr>
      <w:r>
        <w:rPr>
          <w:rFonts w:ascii="Times New Roman" w:eastAsia="Times New Roman" w:hAnsi="Times New Roman"/>
          <w:color w:val="auto"/>
          <w:sz w:val="28"/>
          <w:szCs w:val="28"/>
          <w:lang w:bidi="x-none"/>
        </w:rPr>
        <w:t xml:space="preserve">Dues of the organization are </w:t>
      </w:r>
      <w:r w:rsidR="00AF1C17">
        <w:rPr>
          <w:rFonts w:ascii="Times New Roman" w:eastAsia="Times New Roman" w:hAnsi="Times New Roman"/>
          <w:color w:val="auto"/>
          <w:sz w:val="28"/>
          <w:szCs w:val="28"/>
          <w:lang w:bidi="x-none"/>
        </w:rPr>
        <w:t xml:space="preserve">and </w:t>
      </w:r>
      <w:r w:rsidR="00FF3399">
        <w:rPr>
          <w:rFonts w:ascii="Times New Roman" w:eastAsia="Times New Roman" w:hAnsi="Times New Roman"/>
          <w:color w:val="auto"/>
          <w:sz w:val="28"/>
          <w:szCs w:val="28"/>
          <w:lang w:bidi="x-none"/>
        </w:rPr>
        <w:t>amount to $</w:t>
      </w:r>
      <w:r w:rsidR="00AF1C17">
        <w:rPr>
          <w:rFonts w:ascii="Times New Roman" w:eastAsia="Times New Roman" w:hAnsi="Times New Roman"/>
          <w:color w:val="auto"/>
          <w:sz w:val="28"/>
          <w:szCs w:val="28"/>
          <w:lang w:bidi="x-none"/>
        </w:rPr>
        <w:t>2</w:t>
      </w:r>
      <w:r w:rsidR="00FF3399">
        <w:rPr>
          <w:rFonts w:ascii="Times New Roman" w:eastAsia="Times New Roman" w:hAnsi="Times New Roman"/>
          <w:color w:val="auto"/>
          <w:sz w:val="28"/>
          <w:szCs w:val="28"/>
          <w:lang w:bidi="x-none"/>
        </w:rPr>
        <w:t>0 dollars.</w:t>
      </w:r>
    </w:p>
    <w:p w:rsidR="00FF3399" w:rsidRDefault="00FF3399" w:rsidP="00FF3399">
      <w:pPr>
        <w:pStyle w:val="ListParagraph"/>
        <w:rPr>
          <w:rFonts w:ascii="Times New Roman" w:eastAsia="Times New Roman" w:hAnsi="Times New Roman"/>
          <w:sz w:val="28"/>
          <w:szCs w:val="28"/>
          <w:lang w:bidi="x-none"/>
        </w:rPr>
      </w:pPr>
    </w:p>
    <w:p w:rsidR="00FF3399" w:rsidRDefault="00FF3399" w:rsidP="008B1263">
      <w:pPr>
        <w:pStyle w:val="Body"/>
        <w:numPr>
          <w:ilvl w:val="0"/>
          <w:numId w:val="9"/>
        </w:numPr>
        <w:spacing w:line="360" w:lineRule="auto"/>
        <w:jc w:val="center"/>
        <w:rPr>
          <w:rFonts w:ascii="Times New Roman" w:hAnsi="Times New Roman"/>
          <w:sz w:val="28"/>
          <w:szCs w:val="28"/>
        </w:rPr>
      </w:pPr>
      <w:r w:rsidRPr="00FF3399">
        <w:rPr>
          <w:rFonts w:ascii="Times New Roman" w:eastAsia="Times New Roman" w:hAnsi="Times New Roman"/>
          <w:color w:val="auto"/>
          <w:sz w:val="28"/>
          <w:szCs w:val="28"/>
          <w:lang w:bidi="x-none"/>
        </w:rPr>
        <w:t xml:space="preserve">Prospective members must fill out an interest form stating their: name, year, major, </w:t>
      </w:r>
      <w:proofErr w:type="spellStart"/>
      <w:r w:rsidRPr="00FF3399">
        <w:rPr>
          <w:rFonts w:ascii="Times New Roman" w:eastAsia="Times New Roman" w:hAnsi="Times New Roman"/>
          <w:color w:val="auto"/>
          <w:sz w:val="28"/>
          <w:szCs w:val="28"/>
          <w:lang w:bidi="x-none"/>
        </w:rPr>
        <w:t>gpa</w:t>
      </w:r>
      <w:proofErr w:type="spellEnd"/>
      <w:r w:rsidRPr="00FF3399">
        <w:rPr>
          <w:rFonts w:ascii="Times New Roman" w:eastAsia="Times New Roman" w:hAnsi="Times New Roman"/>
          <w:color w:val="auto"/>
          <w:sz w:val="28"/>
          <w:szCs w:val="28"/>
          <w:lang w:bidi="x-none"/>
        </w:rPr>
        <w:t>, career goals, prior involvement, phone number, and residence.</w:t>
      </w:r>
    </w:p>
    <w:p w:rsidR="00FF3399" w:rsidRDefault="00FF3399" w:rsidP="00FF3399">
      <w:pPr>
        <w:pStyle w:val="ListParagraph"/>
        <w:rPr>
          <w:rFonts w:ascii="Times New Roman" w:hAnsi="Times New Roman"/>
          <w:sz w:val="28"/>
          <w:szCs w:val="28"/>
        </w:rPr>
      </w:pPr>
    </w:p>
    <w:p w:rsidR="00FF3399" w:rsidRPr="00FF3399" w:rsidRDefault="00FF3399" w:rsidP="008B1263">
      <w:pPr>
        <w:pStyle w:val="Body"/>
        <w:numPr>
          <w:ilvl w:val="0"/>
          <w:numId w:val="9"/>
        </w:numPr>
        <w:spacing w:line="360" w:lineRule="auto"/>
        <w:jc w:val="both"/>
        <w:rPr>
          <w:rFonts w:ascii="Times New Roman" w:hAnsi="Times New Roman"/>
          <w:sz w:val="28"/>
          <w:szCs w:val="28"/>
        </w:rPr>
      </w:pPr>
      <w:r>
        <w:rPr>
          <w:rFonts w:ascii="Times New Roman" w:hAnsi="Times New Roman"/>
          <w:sz w:val="28"/>
          <w:szCs w:val="28"/>
        </w:rPr>
        <w:t>Active membership includes 65% participation in all events and service activities.</w:t>
      </w:r>
    </w:p>
    <w:p w:rsidR="00750370" w:rsidRPr="004A7984" w:rsidRDefault="00750370" w:rsidP="00AF103C">
      <w:pPr>
        <w:spacing w:line="360" w:lineRule="auto"/>
        <w:rPr>
          <w:rFonts w:ascii="Times New Roman" w:hAnsi="Times New Roman" w:cs="Times New Roman"/>
          <w:b/>
          <w:sz w:val="28"/>
          <w:szCs w:val="28"/>
        </w:rPr>
      </w:pPr>
    </w:p>
    <w:p w:rsidR="00334AA5" w:rsidRPr="004A7984" w:rsidRDefault="00334AA5" w:rsidP="00AF103C">
      <w:pPr>
        <w:spacing w:line="360" w:lineRule="auto"/>
        <w:rPr>
          <w:rFonts w:ascii="Times New Roman" w:hAnsi="Times New Roman" w:cs="Times New Roman"/>
          <w:b/>
          <w:sz w:val="28"/>
          <w:szCs w:val="28"/>
        </w:rPr>
      </w:pPr>
      <w:r w:rsidRPr="004A7984">
        <w:rPr>
          <w:rFonts w:ascii="Times New Roman" w:hAnsi="Times New Roman" w:cs="Times New Roman"/>
          <w:b/>
          <w:sz w:val="28"/>
          <w:szCs w:val="28"/>
        </w:rPr>
        <w:t xml:space="preserve">Article III – </w:t>
      </w:r>
      <w:r w:rsidRPr="004A7984">
        <w:rPr>
          <w:rFonts w:ascii="Times New Roman" w:hAnsi="Times New Roman" w:cs="Times New Roman"/>
          <w:i/>
          <w:sz w:val="28"/>
          <w:szCs w:val="28"/>
        </w:rPr>
        <w:t>General Membership Removal</w:t>
      </w:r>
      <w:r w:rsidRPr="004A7984">
        <w:rPr>
          <w:rFonts w:ascii="Times New Roman" w:hAnsi="Times New Roman" w:cs="Times New Roman"/>
          <w:b/>
          <w:sz w:val="28"/>
          <w:szCs w:val="28"/>
        </w:rPr>
        <w:t xml:space="preserve"> </w:t>
      </w:r>
    </w:p>
    <w:p w:rsidR="00334AA5" w:rsidRPr="004A7984" w:rsidRDefault="00334AA5" w:rsidP="00AF103C">
      <w:pPr>
        <w:spacing w:line="360" w:lineRule="auto"/>
        <w:rPr>
          <w:rFonts w:ascii="Times New Roman" w:hAnsi="Times New Roman" w:cs="Times New Roman"/>
          <w:b/>
          <w:sz w:val="28"/>
          <w:szCs w:val="28"/>
        </w:rPr>
      </w:pPr>
    </w:p>
    <w:p w:rsidR="00334AA5" w:rsidRPr="004A7984" w:rsidRDefault="009328C9" w:rsidP="008B1263">
      <w:pPr>
        <w:pStyle w:val="ListParagraph"/>
        <w:numPr>
          <w:ilvl w:val="0"/>
          <w:numId w:val="8"/>
        </w:numPr>
        <w:spacing w:line="360" w:lineRule="auto"/>
        <w:rPr>
          <w:rFonts w:ascii="Times New Roman" w:hAnsi="Times New Roman" w:cs="Times New Roman"/>
          <w:b/>
          <w:sz w:val="28"/>
          <w:szCs w:val="28"/>
        </w:rPr>
      </w:pPr>
      <w:r w:rsidRPr="004A7984">
        <w:rPr>
          <w:rFonts w:ascii="Times New Roman" w:hAnsi="Times New Roman" w:cs="Times New Roman"/>
          <w:sz w:val="28"/>
          <w:szCs w:val="28"/>
        </w:rPr>
        <w:t>Members can be nominated for removal from the organization for the following reasons: unsatisfactory conduct during an organization event, failure to pay dues, lack of</w:t>
      </w:r>
      <w:r w:rsidR="00750370" w:rsidRPr="004A7984">
        <w:rPr>
          <w:rFonts w:ascii="Times New Roman" w:hAnsi="Times New Roman" w:cs="Times New Roman"/>
          <w:sz w:val="28"/>
          <w:szCs w:val="28"/>
        </w:rPr>
        <w:t xml:space="preserve"> participation in events that are RSVP only, and any other beh</w:t>
      </w:r>
      <w:r w:rsidR="00F74701" w:rsidRPr="004A7984">
        <w:rPr>
          <w:rFonts w:ascii="Times New Roman" w:hAnsi="Times New Roman" w:cs="Times New Roman"/>
          <w:sz w:val="28"/>
          <w:szCs w:val="28"/>
        </w:rPr>
        <w:t>avior that is deemed unsatisfactory</w:t>
      </w:r>
      <w:r w:rsidR="00750370" w:rsidRPr="004A7984">
        <w:rPr>
          <w:rFonts w:ascii="Times New Roman" w:hAnsi="Times New Roman" w:cs="Times New Roman"/>
          <w:sz w:val="28"/>
          <w:szCs w:val="28"/>
        </w:rPr>
        <w:t xml:space="preserve"> by the Executive board’s deliberation. </w:t>
      </w:r>
    </w:p>
    <w:p w:rsidR="00750370" w:rsidRPr="004A7984" w:rsidRDefault="00750370" w:rsidP="00750370">
      <w:pPr>
        <w:pStyle w:val="ListParagraph"/>
        <w:spacing w:line="360" w:lineRule="auto"/>
        <w:rPr>
          <w:rFonts w:ascii="Times New Roman" w:hAnsi="Times New Roman" w:cs="Times New Roman"/>
          <w:b/>
          <w:sz w:val="28"/>
          <w:szCs w:val="28"/>
        </w:rPr>
      </w:pPr>
    </w:p>
    <w:p w:rsidR="00750370" w:rsidRPr="004A7984" w:rsidRDefault="00750370" w:rsidP="008B1263">
      <w:pPr>
        <w:pStyle w:val="ListParagraph"/>
        <w:numPr>
          <w:ilvl w:val="0"/>
          <w:numId w:val="8"/>
        </w:numPr>
        <w:spacing w:line="360" w:lineRule="auto"/>
        <w:rPr>
          <w:rFonts w:ascii="Times New Roman" w:hAnsi="Times New Roman" w:cs="Times New Roman"/>
          <w:b/>
          <w:sz w:val="28"/>
          <w:szCs w:val="28"/>
        </w:rPr>
      </w:pPr>
      <w:r w:rsidRPr="004A7984">
        <w:rPr>
          <w:rFonts w:ascii="Times New Roman" w:hAnsi="Times New Roman" w:cs="Times New Roman"/>
          <w:sz w:val="28"/>
          <w:szCs w:val="28"/>
        </w:rPr>
        <w:t xml:space="preserve">If a </w:t>
      </w:r>
      <w:r w:rsidR="003D57C8" w:rsidRPr="004A7984">
        <w:rPr>
          <w:rFonts w:ascii="Times New Roman" w:hAnsi="Times New Roman" w:cs="Times New Roman"/>
          <w:sz w:val="28"/>
          <w:szCs w:val="28"/>
        </w:rPr>
        <w:t xml:space="preserve">member has been nominated for removal from the organization he/she has to attend a mandatory meeting with three executive board members to discuss the nature of their infraction. Failure to attend this meeting will result in immediate removal from the organization. </w:t>
      </w:r>
    </w:p>
    <w:p w:rsidR="003D57C8" w:rsidRPr="004A7984" w:rsidRDefault="003D57C8" w:rsidP="003D57C8">
      <w:pPr>
        <w:pStyle w:val="ListParagraph"/>
        <w:rPr>
          <w:rFonts w:ascii="Times New Roman" w:hAnsi="Times New Roman" w:cs="Times New Roman"/>
          <w:b/>
          <w:sz w:val="28"/>
          <w:szCs w:val="28"/>
        </w:rPr>
      </w:pPr>
    </w:p>
    <w:p w:rsidR="003D57C8" w:rsidRPr="004A7984" w:rsidRDefault="003D57C8" w:rsidP="008B1263">
      <w:pPr>
        <w:pStyle w:val="ListParagraph"/>
        <w:numPr>
          <w:ilvl w:val="0"/>
          <w:numId w:val="8"/>
        </w:numPr>
        <w:spacing w:line="360" w:lineRule="auto"/>
        <w:rPr>
          <w:rFonts w:ascii="Times New Roman" w:hAnsi="Times New Roman" w:cs="Times New Roman"/>
          <w:b/>
          <w:sz w:val="28"/>
          <w:szCs w:val="28"/>
        </w:rPr>
      </w:pPr>
      <w:r w:rsidRPr="004A7984">
        <w:rPr>
          <w:rFonts w:ascii="Times New Roman" w:hAnsi="Times New Roman" w:cs="Times New Roman"/>
          <w:sz w:val="28"/>
          <w:szCs w:val="28"/>
        </w:rPr>
        <w:t xml:space="preserve">The executive board members that met with the member that was nominated for removal will report back to the other executive board members at the following executive board meeting and after the member has been discussed the executive board will vote on whether the member is removed from the organization or if they are placed on probation for a month before being granted full membership again. </w:t>
      </w:r>
    </w:p>
    <w:p w:rsidR="003D57C8" w:rsidRPr="004A7984" w:rsidRDefault="003D57C8" w:rsidP="003D57C8">
      <w:pPr>
        <w:pStyle w:val="ListParagraph"/>
        <w:rPr>
          <w:rFonts w:ascii="Times New Roman" w:hAnsi="Times New Roman" w:cs="Times New Roman"/>
          <w:b/>
          <w:sz w:val="28"/>
          <w:szCs w:val="28"/>
        </w:rPr>
      </w:pPr>
    </w:p>
    <w:p w:rsidR="003D57C8" w:rsidRPr="004A7984" w:rsidRDefault="003D57C8" w:rsidP="008B1263">
      <w:pPr>
        <w:pStyle w:val="ListParagraph"/>
        <w:numPr>
          <w:ilvl w:val="0"/>
          <w:numId w:val="8"/>
        </w:numPr>
        <w:spacing w:line="360" w:lineRule="auto"/>
        <w:rPr>
          <w:rFonts w:ascii="Times New Roman" w:hAnsi="Times New Roman" w:cs="Times New Roman"/>
          <w:b/>
          <w:sz w:val="28"/>
          <w:szCs w:val="28"/>
        </w:rPr>
      </w:pPr>
      <w:r w:rsidRPr="004A7984">
        <w:rPr>
          <w:rFonts w:ascii="Times New Roman" w:hAnsi="Times New Roman" w:cs="Times New Roman"/>
          <w:sz w:val="28"/>
          <w:szCs w:val="28"/>
        </w:rPr>
        <w:t xml:space="preserve">Probation will last for one month after the decision of the executive board and any violation of the rules in the constitution will result in immediate removal from the organization. </w:t>
      </w:r>
    </w:p>
    <w:p w:rsidR="00334AA5" w:rsidRPr="004A7984" w:rsidRDefault="00334AA5" w:rsidP="00AF103C">
      <w:pPr>
        <w:spacing w:line="360" w:lineRule="auto"/>
        <w:rPr>
          <w:rFonts w:ascii="Times New Roman" w:hAnsi="Times New Roman" w:cs="Times New Roman"/>
          <w:b/>
          <w:sz w:val="28"/>
          <w:szCs w:val="28"/>
        </w:rPr>
      </w:pPr>
    </w:p>
    <w:p w:rsidR="005A65AA" w:rsidRPr="004A7984" w:rsidRDefault="005A65AA" w:rsidP="00AF103C">
      <w:pPr>
        <w:spacing w:line="360" w:lineRule="auto"/>
        <w:rPr>
          <w:rFonts w:ascii="Times New Roman" w:hAnsi="Times New Roman" w:cs="Times New Roman"/>
          <w:sz w:val="28"/>
          <w:szCs w:val="28"/>
        </w:rPr>
      </w:pPr>
      <w:r w:rsidRPr="004A7984">
        <w:rPr>
          <w:rFonts w:ascii="Times New Roman" w:hAnsi="Times New Roman" w:cs="Times New Roman"/>
          <w:b/>
          <w:sz w:val="28"/>
          <w:szCs w:val="28"/>
        </w:rPr>
        <w:t>Article III</w:t>
      </w:r>
      <w:r w:rsidR="00334AA5" w:rsidRPr="004A7984">
        <w:rPr>
          <w:rFonts w:ascii="Times New Roman" w:hAnsi="Times New Roman" w:cs="Times New Roman"/>
          <w:b/>
          <w:sz w:val="28"/>
          <w:szCs w:val="28"/>
        </w:rPr>
        <w:t>I</w:t>
      </w:r>
      <w:r w:rsidRPr="004A7984">
        <w:rPr>
          <w:rFonts w:ascii="Times New Roman" w:hAnsi="Times New Roman" w:cs="Times New Roman"/>
          <w:b/>
          <w:sz w:val="28"/>
          <w:szCs w:val="28"/>
        </w:rPr>
        <w:t xml:space="preserve"> – </w:t>
      </w:r>
      <w:r w:rsidRPr="004A7984">
        <w:rPr>
          <w:rFonts w:ascii="Times New Roman" w:hAnsi="Times New Roman" w:cs="Times New Roman"/>
          <w:i/>
          <w:sz w:val="28"/>
          <w:szCs w:val="28"/>
        </w:rPr>
        <w:t>Election/Appointment of Government Leadership</w:t>
      </w:r>
      <w:r w:rsidRPr="004A7984">
        <w:rPr>
          <w:rFonts w:ascii="Times New Roman" w:hAnsi="Times New Roman" w:cs="Times New Roman"/>
          <w:sz w:val="28"/>
          <w:szCs w:val="28"/>
        </w:rPr>
        <w:t xml:space="preserve"> </w:t>
      </w:r>
    </w:p>
    <w:p w:rsidR="005A65AA" w:rsidRPr="004A7984" w:rsidRDefault="005A65AA"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lastRenderedPageBreak/>
        <w:t xml:space="preserve">Eligible candidates for executive board offices shall be active members. </w:t>
      </w:r>
      <w:r w:rsidR="00AF1C17">
        <w:rPr>
          <w:rFonts w:ascii="Times New Roman" w:hAnsi="Times New Roman" w:cs="Times New Roman"/>
          <w:sz w:val="28"/>
          <w:szCs w:val="28"/>
        </w:rPr>
        <w:t xml:space="preserve">Executive Board members will elect incoming officers </w:t>
      </w:r>
      <w:r w:rsidRPr="004A7984">
        <w:rPr>
          <w:rFonts w:ascii="Times New Roman" w:hAnsi="Times New Roman" w:cs="Times New Roman"/>
          <w:sz w:val="28"/>
          <w:szCs w:val="28"/>
        </w:rPr>
        <w:t xml:space="preserve">and winner of offices shall be those of majority vote. </w:t>
      </w:r>
    </w:p>
    <w:p w:rsidR="00CB1153" w:rsidRPr="004A7984" w:rsidRDefault="00CB1153" w:rsidP="00AF103C">
      <w:pPr>
        <w:pStyle w:val="ListParagraph"/>
        <w:spacing w:line="360" w:lineRule="auto"/>
        <w:rPr>
          <w:rFonts w:ascii="Times New Roman" w:hAnsi="Times New Roman" w:cs="Times New Roman"/>
          <w:sz w:val="28"/>
          <w:szCs w:val="28"/>
        </w:rPr>
      </w:pPr>
    </w:p>
    <w:p w:rsidR="005A65AA" w:rsidRPr="004A7984" w:rsidRDefault="00CB1153"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The president shall appoint any office left vacant by termination or resignation before the end of the term.</w:t>
      </w:r>
    </w:p>
    <w:p w:rsidR="00CB1153" w:rsidRPr="004A7984" w:rsidRDefault="00CB1153" w:rsidP="00AF103C">
      <w:pPr>
        <w:pStyle w:val="ListParagraph"/>
        <w:spacing w:line="360" w:lineRule="auto"/>
        <w:rPr>
          <w:rFonts w:ascii="Times New Roman" w:hAnsi="Times New Roman" w:cs="Times New Roman"/>
          <w:sz w:val="28"/>
          <w:szCs w:val="28"/>
        </w:rPr>
      </w:pPr>
    </w:p>
    <w:p w:rsidR="00CB1153" w:rsidRPr="004A7984" w:rsidRDefault="00CB1153"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For whatever reason, in the case that the office of president is left vacant, the vice president shall resume all duties and responsibilities of the president. </w:t>
      </w:r>
    </w:p>
    <w:p w:rsidR="00CB1153" w:rsidRPr="004A7984" w:rsidRDefault="00CB1153" w:rsidP="00AF103C">
      <w:pPr>
        <w:pStyle w:val="ListParagraph"/>
        <w:spacing w:line="360" w:lineRule="auto"/>
        <w:rPr>
          <w:rFonts w:ascii="Times New Roman" w:hAnsi="Times New Roman" w:cs="Times New Roman"/>
          <w:sz w:val="28"/>
          <w:szCs w:val="28"/>
        </w:rPr>
      </w:pPr>
    </w:p>
    <w:p w:rsidR="00CB1153" w:rsidRPr="004A7984" w:rsidRDefault="00CB1153"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In the case that an officer is not fulfilling their duties and responsibilities that are designated for their office, their office may be terminated after fulfilling a one month probation period.</w:t>
      </w:r>
    </w:p>
    <w:p w:rsidR="00CB1153" w:rsidRPr="004A7984" w:rsidRDefault="00CB1153" w:rsidP="00AF103C">
      <w:pPr>
        <w:pStyle w:val="ListParagraph"/>
        <w:spacing w:line="360" w:lineRule="auto"/>
        <w:rPr>
          <w:rFonts w:ascii="Times New Roman" w:hAnsi="Times New Roman" w:cs="Times New Roman"/>
          <w:sz w:val="28"/>
          <w:szCs w:val="28"/>
        </w:rPr>
      </w:pPr>
    </w:p>
    <w:p w:rsidR="00CB1153" w:rsidRPr="004A7984" w:rsidRDefault="00CB1153"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Probation period shall be initiated by a three-fourths vote of the executive board, as well as the approval by the advisor. There must be substantial claims as presented by documentation and progress. </w:t>
      </w:r>
    </w:p>
    <w:p w:rsidR="00CB1153" w:rsidRPr="004A7984" w:rsidRDefault="00CB1153" w:rsidP="00AF103C">
      <w:pPr>
        <w:pStyle w:val="ListParagraph"/>
        <w:spacing w:line="360" w:lineRule="auto"/>
        <w:rPr>
          <w:rFonts w:ascii="Times New Roman" w:hAnsi="Times New Roman" w:cs="Times New Roman"/>
          <w:sz w:val="28"/>
          <w:szCs w:val="28"/>
        </w:rPr>
      </w:pPr>
    </w:p>
    <w:p w:rsidR="00CB1153" w:rsidRPr="004A7984" w:rsidRDefault="00CB1153"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Officers on probation shall have one month to re-establish their position. The process includes a meeting with the president and advisor to discuss areas of deficiency and an action plan for improvement. In the case that progress </w:t>
      </w:r>
      <w:r w:rsidR="00B64ED6" w:rsidRPr="004A7984">
        <w:rPr>
          <w:rFonts w:ascii="Times New Roman" w:hAnsi="Times New Roman" w:cs="Times New Roman"/>
          <w:sz w:val="28"/>
          <w:szCs w:val="28"/>
        </w:rPr>
        <w:t>is not fulfilled, the officer shall be terminated.</w:t>
      </w:r>
    </w:p>
    <w:p w:rsidR="00B64ED6" w:rsidRPr="004A7984" w:rsidRDefault="00B64ED6" w:rsidP="00AF103C">
      <w:pPr>
        <w:pStyle w:val="ListParagraph"/>
        <w:spacing w:line="360" w:lineRule="auto"/>
        <w:rPr>
          <w:rFonts w:ascii="Times New Roman" w:hAnsi="Times New Roman" w:cs="Times New Roman"/>
          <w:sz w:val="28"/>
          <w:szCs w:val="28"/>
        </w:rPr>
      </w:pPr>
    </w:p>
    <w:p w:rsidR="00B64ED6" w:rsidRPr="004A7984" w:rsidRDefault="00B64ED6"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In the case that the president is not fulfilling their duties and responsibilities, the probation process will be rendered by the vice president and advisor. </w:t>
      </w:r>
    </w:p>
    <w:p w:rsidR="00F65A2E" w:rsidRPr="004A7984" w:rsidRDefault="00F65A2E" w:rsidP="00AF103C">
      <w:pPr>
        <w:spacing w:line="360" w:lineRule="auto"/>
        <w:rPr>
          <w:rFonts w:ascii="Times New Roman" w:hAnsi="Times New Roman" w:cs="Times New Roman"/>
          <w:b/>
          <w:sz w:val="28"/>
          <w:szCs w:val="28"/>
        </w:rPr>
      </w:pPr>
    </w:p>
    <w:p w:rsidR="00F74701" w:rsidRPr="004A7984" w:rsidRDefault="00F74701" w:rsidP="00AF103C">
      <w:pPr>
        <w:spacing w:line="360" w:lineRule="auto"/>
        <w:rPr>
          <w:rFonts w:ascii="Times New Roman" w:hAnsi="Times New Roman" w:cs="Times New Roman"/>
          <w:b/>
          <w:sz w:val="28"/>
          <w:szCs w:val="28"/>
        </w:rPr>
      </w:pPr>
    </w:p>
    <w:p w:rsidR="00F65A2E" w:rsidRPr="004A7984" w:rsidRDefault="00160EB4" w:rsidP="00AF103C">
      <w:pPr>
        <w:spacing w:line="360" w:lineRule="auto"/>
        <w:rPr>
          <w:rFonts w:ascii="Times New Roman" w:hAnsi="Times New Roman" w:cs="Times New Roman"/>
          <w:i/>
          <w:sz w:val="28"/>
          <w:szCs w:val="28"/>
        </w:rPr>
      </w:pPr>
      <w:r w:rsidRPr="004A7984">
        <w:rPr>
          <w:rFonts w:ascii="Times New Roman" w:hAnsi="Times New Roman" w:cs="Times New Roman"/>
          <w:b/>
          <w:sz w:val="28"/>
          <w:szCs w:val="28"/>
        </w:rPr>
        <w:t xml:space="preserve">Article V – </w:t>
      </w:r>
      <w:r w:rsidRPr="004A7984">
        <w:rPr>
          <w:rFonts w:ascii="Times New Roman" w:hAnsi="Times New Roman" w:cs="Times New Roman"/>
          <w:i/>
          <w:sz w:val="28"/>
          <w:szCs w:val="28"/>
        </w:rPr>
        <w:t xml:space="preserve">Election Criterion </w:t>
      </w:r>
    </w:p>
    <w:p w:rsidR="00160EB4" w:rsidRPr="004A7984" w:rsidRDefault="000E73FF" w:rsidP="008B1263">
      <w:pPr>
        <w:pStyle w:val="ListParagraph"/>
        <w:numPr>
          <w:ilvl w:val="0"/>
          <w:numId w:val="6"/>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General members must meet a specific set of standards before they can be nominated </w:t>
      </w:r>
      <w:r w:rsidR="005C16B6" w:rsidRPr="004A7984">
        <w:rPr>
          <w:rFonts w:ascii="Times New Roman" w:hAnsi="Times New Roman" w:cs="Times New Roman"/>
          <w:sz w:val="28"/>
          <w:szCs w:val="28"/>
        </w:rPr>
        <w:t xml:space="preserve">to hold any position on the executive board. </w:t>
      </w:r>
    </w:p>
    <w:p w:rsidR="005C16B6" w:rsidRPr="004A7984" w:rsidRDefault="002F09A1" w:rsidP="008B1263">
      <w:pPr>
        <w:pStyle w:val="ListParagraph"/>
        <w:numPr>
          <w:ilvl w:val="0"/>
          <w:numId w:val="6"/>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A prospective executive board member must attend at least five meetings by the end of the academic school year. </w:t>
      </w:r>
    </w:p>
    <w:p w:rsidR="002F09A1" w:rsidRPr="004A7984" w:rsidRDefault="002F09A1" w:rsidP="008B1263">
      <w:pPr>
        <w:pStyle w:val="ListParagraph"/>
        <w:numPr>
          <w:ilvl w:val="0"/>
          <w:numId w:val="6"/>
        </w:numPr>
        <w:spacing w:line="360" w:lineRule="auto"/>
        <w:rPr>
          <w:rFonts w:ascii="Times New Roman" w:hAnsi="Times New Roman" w:cs="Times New Roman"/>
          <w:sz w:val="28"/>
          <w:szCs w:val="28"/>
        </w:rPr>
      </w:pPr>
      <w:r w:rsidRPr="004A7984">
        <w:rPr>
          <w:rFonts w:ascii="Times New Roman" w:hAnsi="Times New Roman" w:cs="Times New Roman"/>
          <w:sz w:val="28"/>
          <w:szCs w:val="28"/>
        </w:rPr>
        <w:t>A prospective execut</w:t>
      </w:r>
      <w:r w:rsidR="00546F3F">
        <w:rPr>
          <w:rFonts w:ascii="Times New Roman" w:hAnsi="Times New Roman" w:cs="Times New Roman"/>
          <w:sz w:val="28"/>
          <w:szCs w:val="28"/>
        </w:rPr>
        <w:t>ive board member must attend 4/5</w:t>
      </w:r>
      <w:r w:rsidRPr="004A7984">
        <w:rPr>
          <w:rFonts w:ascii="Times New Roman" w:hAnsi="Times New Roman" w:cs="Times New Roman"/>
          <w:sz w:val="28"/>
          <w:szCs w:val="28"/>
        </w:rPr>
        <w:t xml:space="preserve"> of the events sponsored by the organization for that year. </w:t>
      </w:r>
    </w:p>
    <w:p w:rsidR="00DF4471" w:rsidRPr="004A7984" w:rsidRDefault="00DF4471" w:rsidP="008B1263">
      <w:pPr>
        <w:pStyle w:val="ListParagraph"/>
        <w:numPr>
          <w:ilvl w:val="0"/>
          <w:numId w:val="6"/>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A prospective executive board member must have a GPA of at least </w:t>
      </w:r>
      <w:r w:rsidR="00546F3F">
        <w:rPr>
          <w:rFonts w:ascii="Times New Roman" w:hAnsi="Times New Roman" w:cs="Times New Roman"/>
          <w:sz w:val="28"/>
          <w:szCs w:val="28"/>
        </w:rPr>
        <w:t>3.0</w:t>
      </w:r>
      <w:r w:rsidRPr="004A7984">
        <w:rPr>
          <w:rFonts w:ascii="Times New Roman" w:hAnsi="Times New Roman" w:cs="Times New Roman"/>
          <w:sz w:val="28"/>
          <w:szCs w:val="28"/>
        </w:rPr>
        <w:t xml:space="preserve"> to be considered for </w:t>
      </w:r>
      <w:r w:rsidR="0085334E" w:rsidRPr="004A7984">
        <w:rPr>
          <w:rFonts w:ascii="Times New Roman" w:hAnsi="Times New Roman" w:cs="Times New Roman"/>
          <w:sz w:val="28"/>
          <w:szCs w:val="28"/>
        </w:rPr>
        <w:t xml:space="preserve">election. </w:t>
      </w:r>
    </w:p>
    <w:p w:rsidR="00160EB4" w:rsidRPr="004A7984" w:rsidRDefault="00160EB4" w:rsidP="00AF103C">
      <w:pPr>
        <w:spacing w:line="360" w:lineRule="auto"/>
        <w:rPr>
          <w:rFonts w:ascii="Times New Roman" w:hAnsi="Times New Roman" w:cs="Times New Roman"/>
          <w:i/>
          <w:sz w:val="28"/>
          <w:szCs w:val="28"/>
        </w:rPr>
      </w:pPr>
      <w:r w:rsidRPr="004A7984">
        <w:rPr>
          <w:rFonts w:ascii="Times New Roman" w:hAnsi="Times New Roman" w:cs="Times New Roman"/>
          <w:b/>
          <w:sz w:val="28"/>
          <w:szCs w:val="28"/>
        </w:rPr>
        <w:t xml:space="preserve">Article VI – </w:t>
      </w:r>
      <w:r w:rsidR="00FE3314" w:rsidRPr="004A7984">
        <w:rPr>
          <w:rFonts w:ascii="Times New Roman" w:hAnsi="Times New Roman" w:cs="Times New Roman"/>
          <w:i/>
          <w:sz w:val="28"/>
          <w:szCs w:val="28"/>
        </w:rPr>
        <w:t xml:space="preserve">Meetings </w:t>
      </w:r>
    </w:p>
    <w:p w:rsidR="0085334E" w:rsidRPr="004A7984" w:rsidRDefault="00FE3314" w:rsidP="008B1263">
      <w:pPr>
        <w:pStyle w:val="ListParagraph"/>
        <w:numPr>
          <w:ilvl w:val="0"/>
          <w:numId w:val="5"/>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General meeting format will be dependent on what the purpose of the meeting will be. ( attendance may fluctuate ) </w:t>
      </w:r>
    </w:p>
    <w:p w:rsidR="00FE3314" w:rsidRPr="004A7984" w:rsidRDefault="00FE3314" w:rsidP="008B1263">
      <w:pPr>
        <w:pStyle w:val="ListParagraph"/>
        <w:numPr>
          <w:ilvl w:val="0"/>
          <w:numId w:val="5"/>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A quorum of ¾ of the entire student organization must be in attendance for any meeting that may result in a change to the constitution. </w:t>
      </w:r>
    </w:p>
    <w:p w:rsidR="00FE3314" w:rsidRPr="004A7984" w:rsidRDefault="00FE3314" w:rsidP="00FE3314">
      <w:pPr>
        <w:spacing w:line="360" w:lineRule="auto"/>
        <w:rPr>
          <w:rFonts w:ascii="Times New Roman" w:hAnsi="Times New Roman" w:cs="Times New Roman"/>
          <w:i/>
          <w:sz w:val="28"/>
          <w:szCs w:val="28"/>
        </w:rPr>
      </w:pPr>
      <w:r w:rsidRPr="004A7984">
        <w:rPr>
          <w:rFonts w:ascii="Times New Roman" w:hAnsi="Times New Roman" w:cs="Times New Roman"/>
          <w:b/>
          <w:sz w:val="28"/>
          <w:szCs w:val="28"/>
        </w:rPr>
        <w:t xml:space="preserve">Article VII – </w:t>
      </w:r>
      <w:r w:rsidRPr="004A7984">
        <w:rPr>
          <w:rFonts w:ascii="Times New Roman" w:hAnsi="Times New Roman" w:cs="Times New Roman"/>
          <w:i/>
          <w:sz w:val="28"/>
          <w:szCs w:val="28"/>
        </w:rPr>
        <w:t xml:space="preserve">Amending By-laws </w:t>
      </w:r>
    </w:p>
    <w:p w:rsidR="00FE3314" w:rsidRPr="004A7984" w:rsidRDefault="00FE3314" w:rsidP="008B1263">
      <w:pPr>
        <w:pStyle w:val="ListParagraph"/>
        <w:numPr>
          <w:ilvl w:val="0"/>
          <w:numId w:val="4"/>
        </w:numPr>
        <w:spacing w:line="360" w:lineRule="auto"/>
        <w:rPr>
          <w:rFonts w:ascii="Times New Roman" w:hAnsi="Times New Roman" w:cs="Times New Roman"/>
          <w:sz w:val="28"/>
          <w:szCs w:val="28"/>
        </w:rPr>
      </w:pPr>
      <w:r w:rsidRPr="004A7984">
        <w:rPr>
          <w:rFonts w:ascii="Times New Roman" w:hAnsi="Times New Roman" w:cs="Times New Roman"/>
          <w:sz w:val="28"/>
          <w:szCs w:val="28"/>
        </w:rPr>
        <w:t>Potential amendments to by-laws shall be presented in writing at a general meeting.</w:t>
      </w:r>
    </w:p>
    <w:p w:rsidR="00FE3314" w:rsidRPr="004A7984" w:rsidRDefault="00FE3314" w:rsidP="008B1263">
      <w:pPr>
        <w:pStyle w:val="ListParagraph"/>
        <w:numPr>
          <w:ilvl w:val="0"/>
          <w:numId w:val="4"/>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The amendment shall be voted on at the subsequent </w:t>
      </w:r>
      <w:r w:rsidR="00E53434" w:rsidRPr="004A7984">
        <w:rPr>
          <w:rFonts w:ascii="Times New Roman" w:hAnsi="Times New Roman" w:cs="Times New Roman"/>
          <w:sz w:val="28"/>
          <w:szCs w:val="28"/>
        </w:rPr>
        <w:t xml:space="preserve">general meeting, a 2/3 vote is required to pass an amendment to the by-laws. </w:t>
      </w:r>
    </w:p>
    <w:p w:rsidR="00F65A2E" w:rsidRPr="004A7984" w:rsidRDefault="00F65A2E" w:rsidP="00AF103C">
      <w:pPr>
        <w:spacing w:line="360" w:lineRule="auto"/>
        <w:rPr>
          <w:rFonts w:ascii="Times New Roman" w:hAnsi="Times New Roman" w:cs="Times New Roman"/>
          <w:b/>
          <w:sz w:val="28"/>
          <w:szCs w:val="28"/>
        </w:rPr>
      </w:pPr>
    </w:p>
    <w:p w:rsidR="00187E1D" w:rsidRPr="004A7984" w:rsidRDefault="00187E1D" w:rsidP="00AF103C">
      <w:pPr>
        <w:spacing w:line="360" w:lineRule="auto"/>
        <w:rPr>
          <w:rFonts w:ascii="Times New Roman" w:hAnsi="Times New Roman" w:cs="Times New Roman"/>
          <w:sz w:val="28"/>
          <w:szCs w:val="28"/>
        </w:rPr>
      </w:pPr>
    </w:p>
    <w:sectPr w:rsidR="00187E1D" w:rsidRPr="004A7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FC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E4226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3D212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BFE26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A038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7691A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7B74B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41B3F4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D720D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F8643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212633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ADB7F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F1C2B7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A507D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D8636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FFF74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D2168E7"/>
    <w:multiLevelType w:val="hybridMultilevel"/>
    <w:tmpl w:val="6C7E7DDE"/>
    <w:lvl w:ilvl="0" w:tplc="63261462">
      <w:numFmt w:val="bullet"/>
      <w:lvlText w:val="-"/>
      <w:lvlJc w:val="left"/>
      <w:pPr>
        <w:ind w:left="1440" w:hanging="360"/>
      </w:pPr>
      <w:rPr>
        <w:rFonts w:ascii="Bookman Old Style" w:eastAsia="ヒラギノ角ゴ Pro W3" w:hAnsi="Bookman Old Styl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1345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8BF7D5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97834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18"/>
  </w:num>
  <w:num w:numId="3">
    <w:abstractNumId w:val="7"/>
  </w:num>
  <w:num w:numId="4">
    <w:abstractNumId w:val="2"/>
  </w:num>
  <w:num w:numId="5">
    <w:abstractNumId w:val="17"/>
  </w:num>
  <w:num w:numId="6">
    <w:abstractNumId w:val="19"/>
  </w:num>
  <w:num w:numId="7">
    <w:abstractNumId w:val="12"/>
  </w:num>
  <w:num w:numId="8">
    <w:abstractNumId w:val="10"/>
  </w:num>
  <w:num w:numId="9">
    <w:abstractNumId w:val="8"/>
  </w:num>
  <w:num w:numId="10">
    <w:abstractNumId w:val="13"/>
  </w:num>
  <w:num w:numId="11">
    <w:abstractNumId w:val="3"/>
  </w:num>
  <w:num w:numId="12">
    <w:abstractNumId w:val="0"/>
  </w:num>
  <w:num w:numId="13">
    <w:abstractNumId w:val="11"/>
  </w:num>
  <w:num w:numId="14">
    <w:abstractNumId w:val="4"/>
  </w:num>
  <w:num w:numId="15">
    <w:abstractNumId w:val="9"/>
  </w:num>
  <w:num w:numId="16">
    <w:abstractNumId w:val="5"/>
  </w:num>
  <w:num w:numId="17">
    <w:abstractNumId w:val="15"/>
  </w:num>
  <w:num w:numId="18">
    <w:abstractNumId w:val="14"/>
  </w:num>
  <w:num w:numId="19">
    <w:abstractNumId w:val="6"/>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1E"/>
    <w:rsid w:val="000237BE"/>
    <w:rsid w:val="000422AE"/>
    <w:rsid w:val="000605E3"/>
    <w:rsid w:val="000E73FF"/>
    <w:rsid w:val="00105B85"/>
    <w:rsid w:val="00116B31"/>
    <w:rsid w:val="00160EB4"/>
    <w:rsid w:val="00184A7A"/>
    <w:rsid w:val="00187E1D"/>
    <w:rsid w:val="001C7F3F"/>
    <w:rsid w:val="002165E2"/>
    <w:rsid w:val="002742F4"/>
    <w:rsid w:val="002B7724"/>
    <w:rsid w:val="002D6091"/>
    <w:rsid w:val="002F09A1"/>
    <w:rsid w:val="00306723"/>
    <w:rsid w:val="00327385"/>
    <w:rsid w:val="00330577"/>
    <w:rsid w:val="00334AA5"/>
    <w:rsid w:val="003D57C8"/>
    <w:rsid w:val="00401944"/>
    <w:rsid w:val="00455185"/>
    <w:rsid w:val="004674B4"/>
    <w:rsid w:val="00475B68"/>
    <w:rsid w:val="00496AFD"/>
    <w:rsid w:val="004A7984"/>
    <w:rsid w:val="004F318F"/>
    <w:rsid w:val="0050344A"/>
    <w:rsid w:val="00546F3F"/>
    <w:rsid w:val="005A23CC"/>
    <w:rsid w:val="005A4B80"/>
    <w:rsid w:val="005A65AA"/>
    <w:rsid w:val="005C16B6"/>
    <w:rsid w:val="005F47ED"/>
    <w:rsid w:val="00624D52"/>
    <w:rsid w:val="0063558B"/>
    <w:rsid w:val="00655B85"/>
    <w:rsid w:val="006659F6"/>
    <w:rsid w:val="006963CE"/>
    <w:rsid w:val="00715A65"/>
    <w:rsid w:val="00735F6C"/>
    <w:rsid w:val="00750370"/>
    <w:rsid w:val="00774E24"/>
    <w:rsid w:val="00813EF8"/>
    <w:rsid w:val="008502E3"/>
    <w:rsid w:val="0085334E"/>
    <w:rsid w:val="008B1263"/>
    <w:rsid w:val="008B681F"/>
    <w:rsid w:val="008D4556"/>
    <w:rsid w:val="009328C9"/>
    <w:rsid w:val="009C1DAB"/>
    <w:rsid w:val="00A8201E"/>
    <w:rsid w:val="00AC5C62"/>
    <w:rsid w:val="00AF103C"/>
    <w:rsid w:val="00AF1C17"/>
    <w:rsid w:val="00B040C3"/>
    <w:rsid w:val="00B44386"/>
    <w:rsid w:val="00B44B65"/>
    <w:rsid w:val="00B64ED6"/>
    <w:rsid w:val="00BB074D"/>
    <w:rsid w:val="00BC78C5"/>
    <w:rsid w:val="00BD0438"/>
    <w:rsid w:val="00BE5C74"/>
    <w:rsid w:val="00C555D8"/>
    <w:rsid w:val="00C60EB1"/>
    <w:rsid w:val="00CB1153"/>
    <w:rsid w:val="00CC0860"/>
    <w:rsid w:val="00CF1652"/>
    <w:rsid w:val="00DC6C20"/>
    <w:rsid w:val="00DF4471"/>
    <w:rsid w:val="00E22736"/>
    <w:rsid w:val="00E25075"/>
    <w:rsid w:val="00E53434"/>
    <w:rsid w:val="00EC4798"/>
    <w:rsid w:val="00F04978"/>
    <w:rsid w:val="00F253DE"/>
    <w:rsid w:val="00F26B2C"/>
    <w:rsid w:val="00F65A2E"/>
    <w:rsid w:val="00F74701"/>
    <w:rsid w:val="00FE3314"/>
    <w:rsid w:val="00FF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B384"/>
  <w15:docId w15:val="{8B35321E-44DF-8341-8AD0-598A34C4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502E3"/>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16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4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D'Souza, Brandon N.</cp:lastModifiedBy>
  <cp:revision>8</cp:revision>
  <dcterms:created xsi:type="dcterms:W3CDTF">2020-02-17T21:46:00Z</dcterms:created>
  <dcterms:modified xsi:type="dcterms:W3CDTF">2020-05-09T13:52:00Z</dcterms:modified>
</cp:coreProperties>
</file>