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01E" w:rsidRDefault="00313B5E" w:rsidP="00281540">
      <w:pPr>
        <w:jc w:val="center"/>
        <w:rPr>
          <w:b/>
          <w:sz w:val="24"/>
          <w:szCs w:val="24"/>
        </w:rPr>
      </w:pPr>
      <w:r>
        <w:rPr>
          <w:b/>
          <w:sz w:val="24"/>
          <w:szCs w:val="24"/>
        </w:rPr>
        <w:t>Constitution</w:t>
      </w:r>
    </w:p>
    <w:p w:rsidR="00313B5E" w:rsidRDefault="00313B5E" w:rsidP="00313B5E">
      <w:pPr>
        <w:rPr>
          <w:b/>
          <w:i/>
        </w:rPr>
      </w:pPr>
      <w:r>
        <w:rPr>
          <w:b/>
          <w:i/>
        </w:rPr>
        <w:t>Article I</w:t>
      </w:r>
      <w:r w:rsidR="00656900">
        <w:rPr>
          <w:b/>
          <w:i/>
        </w:rPr>
        <w:t xml:space="preserve"> – Name, Purpose, and Non-Discrimination Policy of the Organization.</w:t>
      </w:r>
    </w:p>
    <w:p w:rsidR="00313B5E" w:rsidRDefault="00313B5E" w:rsidP="00313B5E">
      <w:r>
        <w:rPr>
          <w:b/>
        </w:rPr>
        <w:t xml:space="preserve">Section 1 - Name: </w:t>
      </w:r>
      <w:r>
        <w:t>Game of Throne Club at The Ohio State University</w:t>
      </w:r>
    </w:p>
    <w:p w:rsidR="00313B5E" w:rsidRDefault="00313B5E" w:rsidP="00313B5E">
      <w:r>
        <w:rPr>
          <w:b/>
        </w:rPr>
        <w:t xml:space="preserve">Section 2 - Purpose: </w:t>
      </w:r>
      <w:r w:rsidRPr="00313B5E">
        <w:t>The purpose of this student organization is to take a break from the stressful life of a college student and delve into a fantasy world. We will watch the show, discuss fan theories, analyze the growth of the different characters, look at the morality of their behavior, compare the show with the books, and host Game of Thrones theme parties.</w:t>
      </w:r>
    </w:p>
    <w:p w:rsidR="00313B5E" w:rsidRDefault="00313B5E" w:rsidP="00313B5E">
      <w:pPr>
        <w:rPr>
          <w:b/>
        </w:rPr>
      </w:pPr>
      <w:r>
        <w:rPr>
          <w:b/>
        </w:rPr>
        <w:t xml:space="preserve">Section 3 – Non-Discrimination Policy: </w:t>
      </w:r>
    </w:p>
    <w:p w:rsidR="00797688" w:rsidRDefault="00313B5E" w:rsidP="00313B5E">
      <w: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797688">
        <w:t xml:space="preserve"> </w:t>
      </w:r>
    </w:p>
    <w:p w:rsidR="00313B5E" w:rsidRDefault="00797688" w:rsidP="00313B5E">
      <w:r>
        <w:t>As a student organization at The Ohio State University, Game of Thrones Club at The Ohio State University expects its members to conduct themselves in a manner that maintains an environment free from sexual misconduct. All members are responsible for adhering to University Policy 1.15, which can be found here</w:t>
      </w:r>
      <w:hyperlink r:id="rId5" w:history="1">
        <w:r w:rsidRPr="00656900">
          <w:rPr>
            <w:rStyle w:val="Hyperlink"/>
          </w:rPr>
          <w:t>: https://hr.osu.edu/public/documents/policy/policy115</w:t>
        </w:r>
      </w:hyperlink>
      <w:r>
        <w:t xml:space="preserve"> If you or someone you know has been sexually harassed or assaulted, you may find the appropriate resources at http://titleIX.osu.edu or by contacting the Ohio State Title IX Coordinator at </w:t>
      </w:r>
      <w:hyperlink r:id="rId6" w:history="1">
        <w:r w:rsidR="00656900" w:rsidRPr="00C74397">
          <w:rPr>
            <w:rStyle w:val="Hyperlink"/>
          </w:rPr>
          <w:t>titleIX@osu.edu</w:t>
        </w:r>
      </w:hyperlink>
      <w:r>
        <w:t>.</w:t>
      </w:r>
    </w:p>
    <w:p w:rsidR="00656900" w:rsidRDefault="00656900" w:rsidP="00313B5E">
      <w:pPr>
        <w:rPr>
          <w:b/>
          <w:i/>
        </w:rPr>
      </w:pPr>
      <w:r>
        <w:rPr>
          <w:b/>
          <w:i/>
        </w:rPr>
        <w:t>Article II – Membership: Qualifications and categories of membership.</w:t>
      </w:r>
    </w:p>
    <w:p w:rsidR="00656900" w:rsidRDefault="00E852E6" w:rsidP="00313B5E">
      <w:r>
        <w:t xml:space="preserve">Any current Ohio State University student may join this student organization by emailing </w:t>
      </w:r>
      <w:hyperlink r:id="rId7" w:history="1">
        <w:r w:rsidRPr="00C74397">
          <w:rPr>
            <w:rStyle w:val="Hyperlink"/>
          </w:rPr>
          <w:t>gotatosu@gmail.com</w:t>
        </w:r>
      </w:hyperlink>
      <w:r>
        <w:t xml:space="preserve"> or attending a meeting. To maintain a position of current member, a student </w:t>
      </w:r>
      <w:r w:rsidR="005A6777">
        <w:t>must</w:t>
      </w:r>
      <w:r>
        <w:t xml:space="preserve"> attend at least two meetings per semester. </w:t>
      </w:r>
    </w:p>
    <w:p w:rsidR="005A6777" w:rsidRDefault="005A6777" w:rsidP="00313B5E">
      <w:pPr>
        <w:rPr>
          <w:b/>
          <w:i/>
        </w:rPr>
      </w:pPr>
      <w:r>
        <w:rPr>
          <w:b/>
          <w:i/>
        </w:rPr>
        <w:t>Article III – Methods for Removing Members and Executive Officers</w:t>
      </w:r>
      <w:r w:rsidR="00C425DC">
        <w:rPr>
          <w:b/>
          <w:i/>
        </w:rPr>
        <w:t>.</w:t>
      </w:r>
    </w:p>
    <w:p w:rsidR="005A6777" w:rsidRDefault="005A6777" w:rsidP="005A6777">
      <w:pPr>
        <w:pStyle w:val="ListParagraph"/>
        <w:numPr>
          <w:ilvl w:val="0"/>
          <w:numId w:val="1"/>
        </w:numPr>
      </w:pPr>
      <w:r>
        <w:t>A member may be removed through a majority vote of the officers in consultation with the advisor if the member violates the Code of Student Conduct,</w:t>
      </w:r>
      <w:r w:rsidR="004F78B3">
        <w:t xml:space="preserve"> federal, state, or local law, or violates university policy or organization’s constitution. A member is automatically removed fr</w:t>
      </w:r>
      <w:r w:rsidR="00B623E2">
        <w:t>o</w:t>
      </w:r>
      <w:r w:rsidR="004F78B3">
        <w:t xml:space="preserve">m the general body of the student’s organization if the student does not meet attendance requirements. </w:t>
      </w:r>
    </w:p>
    <w:p w:rsidR="00C425DC" w:rsidRDefault="00E34D17" w:rsidP="005A6777">
      <w:pPr>
        <w:pStyle w:val="ListParagraph"/>
        <w:numPr>
          <w:ilvl w:val="0"/>
          <w:numId w:val="1"/>
        </w:numPr>
      </w:pPr>
      <w:r>
        <w:t>An elected officer may be removed from their position</w:t>
      </w:r>
      <w:r w:rsidR="00C51D0F">
        <w:t xml:space="preserve"> by majority</w:t>
      </w:r>
      <w:r w:rsidR="00BF35C6">
        <w:t xml:space="preserve"> of a vote of the officers and advisor’s approval</w:t>
      </w:r>
      <w:r>
        <w:t xml:space="preserve"> </w:t>
      </w:r>
      <w:r w:rsidR="00B623E2">
        <w:t>in case of violation of the constitution, fa</w:t>
      </w:r>
      <w:r w:rsidR="00BF35C6">
        <w:t xml:space="preserve">ilure to perform duties, or any other behavior that is harmful to the organization. In case of the violation of the Code of Student </w:t>
      </w:r>
      <w:r w:rsidR="00C425DC">
        <w:t>Conduct, federal, state,</w:t>
      </w:r>
      <w:r w:rsidR="00BF35C6">
        <w:t xml:space="preserve"> local law,</w:t>
      </w:r>
      <w:r w:rsidR="00C425DC">
        <w:t xml:space="preserve"> or</w:t>
      </w:r>
      <w:r w:rsidR="00BF35C6">
        <w:t xml:space="preserve"> university</w:t>
      </w:r>
      <w:r w:rsidR="00C425DC">
        <w:t xml:space="preserve"> policy, an officer may be removed from a club following a procedure for a general member.</w:t>
      </w:r>
    </w:p>
    <w:p w:rsidR="004F78B3" w:rsidRDefault="00C425DC" w:rsidP="00C425DC">
      <w:pPr>
        <w:ind w:left="360"/>
        <w:rPr>
          <w:b/>
          <w:i/>
        </w:rPr>
      </w:pPr>
      <w:r>
        <w:rPr>
          <w:b/>
          <w:i/>
        </w:rPr>
        <w:t>Article IV – Organization Leadership.</w:t>
      </w:r>
    </w:p>
    <w:p w:rsidR="00C425DC" w:rsidRDefault="00C51D0F" w:rsidP="00C425DC">
      <w:pPr>
        <w:ind w:left="360"/>
      </w:pPr>
      <w:r>
        <w:t>The organization is led by three executive officers: Primary Leader (President), Secondary Leader, and Treasurer.</w:t>
      </w:r>
    </w:p>
    <w:p w:rsidR="00C51D0F" w:rsidRDefault="00C51D0F" w:rsidP="00C425DC">
      <w:pPr>
        <w:ind w:left="360"/>
      </w:pPr>
      <w:r>
        <w:t>The duties of the officers are:</w:t>
      </w:r>
    </w:p>
    <w:p w:rsidR="00AC33C0" w:rsidRDefault="00CD618E" w:rsidP="00AC33C0">
      <w:pPr>
        <w:ind w:left="360"/>
      </w:pPr>
      <w:r>
        <w:lastRenderedPageBreak/>
        <w:t>Primary Leader</w:t>
      </w:r>
      <w:r w:rsidR="00AC33C0">
        <w:t xml:space="preserve"> (President)</w:t>
      </w:r>
      <w:r>
        <w:t xml:space="preserve"> – </w:t>
      </w:r>
      <w:r w:rsidR="00096E3C">
        <w:t xml:space="preserve">president’s duties are </w:t>
      </w:r>
      <w:r>
        <w:t>to organize events, club meeting</w:t>
      </w:r>
      <w:r w:rsidR="003C52A7">
        <w:t>s, officer</w:t>
      </w:r>
      <w:r w:rsidR="00AC33C0">
        <w:t xml:space="preserve"> assembly and </w:t>
      </w:r>
      <w:r>
        <w:t>annually submit applic</w:t>
      </w:r>
      <w:r w:rsidR="00AC33C0">
        <w:t xml:space="preserve">ation for registration on time. The president is also responsible for checking the duties of other officers and ensuring that the work is being done. </w:t>
      </w:r>
    </w:p>
    <w:p w:rsidR="00AC33C0" w:rsidRDefault="00096E3C" w:rsidP="00AC33C0">
      <w:pPr>
        <w:ind w:left="360"/>
      </w:pPr>
      <w:r>
        <w:t>Secondary Leader – the responsibility of the secondary leader is to assist the president and to take over president’s duties when the president is absent.</w:t>
      </w:r>
    </w:p>
    <w:p w:rsidR="003909A8" w:rsidRDefault="00096E3C" w:rsidP="003909A8">
      <w:pPr>
        <w:ind w:left="360"/>
      </w:pPr>
      <w:r>
        <w:t xml:space="preserve">Treasurer – the </w:t>
      </w:r>
      <w:r w:rsidR="003909A8">
        <w:t>duties of the treasurer is to manage finances and apply to funds on time.</w:t>
      </w:r>
    </w:p>
    <w:p w:rsidR="009E2820" w:rsidRDefault="009E2820" w:rsidP="003909A8">
      <w:pPr>
        <w:ind w:left="360"/>
      </w:pPr>
      <w:r>
        <w:t>Advisor – the advisor will assist officers with any club issues.</w:t>
      </w:r>
    </w:p>
    <w:p w:rsidR="00D044DA" w:rsidRDefault="00D044DA" w:rsidP="003909A8">
      <w:pPr>
        <w:ind w:left="360"/>
      </w:pPr>
      <w:r>
        <w:t xml:space="preserve">The officers will maintain their position until they graduate or decide to resign. </w:t>
      </w:r>
      <w:r w:rsidR="009E2820">
        <w:t>The president, treasurer, and advisor should complete their trainings on time.</w:t>
      </w:r>
    </w:p>
    <w:p w:rsidR="00D044DA" w:rsidRDefault="00D044DA" w:rsidP="003909A8">
      <w:pPr>
        <w:ind w:left="360"/>
        <w:rPr>
          <w:b/>
          <w:i/>
        </w:rPr>
      </w:pPr>
      <w:r>
        <w:rPr>
          <w:b/>
          <w:i/>
        </w:rPr>
        <w:t>Article V – Election / Selection of Organization Leadership</w:t>
      </w:r>
      <w:r w:rsidR="009E2820">
        <w:rPr>
          <w:b/>
          <w:i/>
        </w:rPr>
        <w:t>.</w:t>
      </w:r>
    </w:p>
    <w:p w:rsidR="00D044DA" w:rsidRDefault="00D044DA" w:rsidP="009E2820">
      <w:pPr>
        <w:ind w:left="360"/>
      </w:pPr>
      <w:r>
        <w:t xml:space="preserve">The president will email the information about the elections. Candidates will have to meet with current officer members for a brief interview. </w:t>
      </w:r>
      <w:r w:rsidR="009E2820">
        <w:t>After, the officers will decide who can take the position.</w:t>
      </w:r>
    </w:p>
    <w:p w:rsidR="008D72D6" w:rsidRDefault="009E2820" w:rsidP="008D72D6">
      <w:pPr>
        <w:ind w:left="360"/>
        <w:rPr>
          <w:b/>
          <w:i/>
        </w:rPr>
      </w:pPr>
      <w:r>
        <w:rPr>
          <w:b/>
          <w:i/>
        </w:rPr>
        <w:t>Article VI –</w:t>
      </w:r>
      <w:r w:rsidR="008D72D6">
        <w:rPr>
          <w:b/>
          <w:i/>
        </w:rPr>
        <w:t xml:space="preserve"> Meetings and events of the Organization.</w:t>
      </w:r>
    </w:p>
    <w:p w:rsidR="008D72D6" w:rsidRDefault="008D72D6" w:rsidP="008D72D6">
      <w:pPr>
        <w:ind w:left="360"/>
      </w:pPr>
      <w:r>
        <w:t xml:space="preserve">A student is required to attend at least </w:t>
      </w:r>
      <w:r w:rsidR="00854EA5">
        <w:t>two meetings per semester, except for summer, to be an official member.</w:t>
      </w:r>
    </w:p>
    <w:p w:rsidR="00854EA5" w:rsidRDefault="00854EA5" w:rsidP="00854EA5">
      <w:pPr>
        <w:ind w:firstLine="360"/>
        <w:rPr>
          <w:b/>
          <w:i/>
        </w:rPr>
      </w:pPr>
      <w:r>
        <w:rPr>
          <w:b/>
          <w:i/>
        </w:rPr>
        <w:t>Article VII – Method of Amending Constitution.</w:t>
      </w:r>
    </w:p>
    <w:p w:rsidR="00854EA5" w:rsidRDefault="00854EA5" w:rsidP="00854EA5">
      <w:pPr>
        <w:ind w:left="360"/>
      </w:pPr>
      <w:r>
        <w:t xml:space="preserve">A proposed amendment needs to be presented in a written form by any member. Once introduced to the president, the president will introduce it at the general meeting and the amendment will be voted on. For the amendment to be passed, two thirds of the voting membership of the organization must vote for it. </w:t>
      </w:r>
      <w:r w:rsidR="00E31085">
        <w:t>The constitution should not be amended easily or frequently.</w:t>
      </w:r>
    </w:p>
    <w:p w:rsidR="00E31085" w:rsidRDefault="00E31085" w:rsidP="00854EA5">
      <w:pPr>
        <w:ind w:left="360"/>
        <w:rPr>
          <w:b/>
          <w:i/>
        </w:rPr>
      </w:pPr>
      <w:r>
        <w:rPr>
          <w:b/>
          <w:i/>
        </w:rPr>
        <w:t>Article XII – Method of Dissolution of Organization</w:t>
      </w:r>
    </w:p>
    <w:p w:rsidR="00E31085" w:rsidRPr="00E31085" w:rsidRDefault="00E31085" w:rsidP="00854EA5">
      <w:pPr>
        <w:ind w:left="360"/>
      </w:pPr>
      <w:r>
        <w:t xml:space="preserve">Upon the official dissolution of the organization, all members must be contacted by a president. Student Activities staff must be contacted to remove organization from website. </w:t>
      </w:r>
      <w:bookmarkStart w:id="0" w:name="_GoBack"/>
      <w:bookmarkEnd w:id="0"/>
    </w:p>
    <w:sectPr w:rsidR="00E31085" w:rsidRPr="00E31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061BC"/>
    <w:multiLevelType w:val="hybridMultilevel"/>
    <w:tmpl w:val="25442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CB"/>
    <w:rsid w:val="00096E3C"/>
    <w:rsid w:val="00281540"/>
    <w:rsid w:val="002817EB"/>
    <w:rsid w:val="00313B5E"/>
    <w:rsid w:val="003909A8"/>
    <w:rsid w:val="003C52A7"/>
    <w:rsid w:val="004F78B3"/>
    <w:rsid w:val="005A6777"/>
    <w:rsid w:val="00656900"/>
    <w:rsid w:val="006E5C7F"/>
    <w:rsid w:val="00797688"/>
    <w:rsid w:val="007E701E"/>
    <w:rsid w:val="00854EA5"/>
    <w:rsid w:val="008D72D6"/>
    <w:rsid w:val="009E2820"/>
    <w:rsid w:val="00A90ECB"/>
    <w:rsid w:val="00AC33C0"/>
    <w:rsid w:val="00B623E2"/>
    <w:rsid w:val="00BF35C6"/>
    <w:rsid w:val="00C425DC"/>
    <w:rsid w:val="00C51D0F"/>
    <w:rsid w:val="00CD618E"/>
    <w:rsid w:val="00D044DA"/>
    <w:rsid w:val="00E31085"/>
    <w:rsid w:val="00E34D17"/>
    <w:rsid w:val="00E8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F59E"/>
  <w15:chartTrackingRefBased/>
  <w15:docId w15:val="{47DA6651-3984-4515-B27D-BA96C965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00"/>
    <w:rPr>
      <w:color w:val="0563C1" w:themeColor="hyperlink"/>
      <w:u w:val="single"/>
    </w:rPr>
  </w:style>
  <w:style w:type="character" w:styleId="UnresolvedMention">
    <w:name w:val="Unresolved Mention"/>
    <w:basedOn w:val="DefaultParagraphFont"/>
    <w:uiPriority w:val="99"/>
    <w:semiHidden/>
    <w:unhideWhenUsed/>
    <w:rsid w:val="00656900"/>
    <w:rPr>
      <w:color w:val="808080"/>
      <w:shd w:val="clear" w:color="auto" w:fill="E6E6E6"/>
    </w:rPr>
  </w:style>
  <w:style w:type="paragraph" w:styleId="ListParagraph">
    <w:name w:val="List Paragraph"/>
    <w:basedOn w:val="Normal"/>
    <w:uiPriority w:val="34"/>
    <w:qFormat/>
    <w:rsid w:val="005A6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tatos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leIX@osu.edu" TargetMode="External"/><Relationship Id="rId5" Type="http://schemas.openxmlformats.org/officeDocument/2006/relationships/hyperlink" Target=":%20https:/hr.osu.edu/public/documents/policy/policy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Husar</dc:creator>
  <cp:keywords/>
  <dc:description/>
  <cp:lastModifiedBy>Kat Husar</cp:lastModifiedBy>
  <cp:revision>3</cp:revision>
  <dcterms:created xsi:type="dcterms:W3CDTF">2017-10-02T23:38:00Z</dcterms:created>
  <dcterms:modified xsi:type="dcterms:W3CDTF">2017-10-10T02:29:00Z</dcterms:modified>
</cp:coreProperties>
</file>