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43" w:rsidRDefault="00EC2328">
      <w:pPr>
        <w:spacing w:after="12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Constitution of </w:t>
      </w:r>
      <w:proofErr w:type="spellStart"/>
      <w:r>
        <w:rPr>
          <w:rFonts w:ascii="Times New Roman" w:eastAsia="Times New Roman" w:hAnsi="Times New Roman" w:cs="Times New Roman"/>
          <w:b/>
          <w:sz w:val="24"/>
          <w:szCs w:val="24"/>
        </w:rPr>
        <w:t>PrideOSU</w:t>
      </w:r>
      <w:proofErr w:type="spellEnd"/>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 Name, Purpose, and Non-Discrimination Policy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Purpose</w:t>
      </w:r>
    </w:p>
    <w:p w:rsidR="00E46A43" w:rsidRDefault="00EC2328">
      <w:pPr>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at The Ohio State University helps educate our local community by engaging in extensive events and programming. We envision a national and local community where gay, lesbian, bisexual, transgender, queer, intersex, and allied students</w:t>
      </w:r>
      <w:r>
        <w:rPr>
          <w:rFonts w:ascii="Times New Roman" w:eastAsia="Times New Roman" w:hAnsi="Times New Roman" w:cs="Times New Roman"/>
          <w:sz w:val="24"/>
          <w:szCs w:val="24"/>
        </w:rPr>
        <w:t xml:space="preserve"> can be open</w:t>
      </w:r>
      <w:r>
        <w:rPr>
          <w:rFonts w:ascii="Times New Roman" w:eastAsia="Times New Roman" w:hAnsi="Times New Roman" w:cs="Times New Roman"/>
          <w:sz w:val="24"/>
          <w:szCs w:val="24"/>
        </w:rPr>
        <w:t>, honest and safe at home, at work and in the OSU community.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Non-discrimination Policy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affiliated with </w:t>
      </w: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at The Ohio State University shall not discriminate against any individual based upon protected status, which is defined a</w:t>
      </w:r>
      <w:r>
        <w:rPr>
          <w:rFonts w:ascii="Times New Roman" w:eastAsia="Times New Roman" w:hAnsi="Times New Roman" w:cs="Times New Roman"/>
          <w:sz w:val="24"/>
          <w:szCs w:val="24"/>
        </w:rPr>
        <w:t>s age, color, disability, gender identity or expression, national origin, race, religion, sex, sexual orientation, or veteran status.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 Organization Membership</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two forms of membership: voting membership and non-voting membership. Vot</w:t>
      </w:r>
      <w:r>
        <w:rPr>
          <w:rFonts w:ascii="Times New Roman" w:eastAsia="Times New Roman" w:hAnsi="Times New Roman" w:cs="Times New Roman"/>
          <w:sz w:val="24"/>
          <w:szCs w:val="24"/>
        </w:rPr>
        <w:t xml:space="preserve">ing membership is limited to currently enrolled Ohio State undergraduate and graduate students who have attended at least two general meetings.  Others, such as faculty, alumni, and community members are encouraged to become members, but cannot vote. If a </w:t>
      </w:r>
      <w:r>
        <w:rPr>
          <w:rFonts w:ascii="Times New Roman" w:eastAsia="Times New Roman" w:hAnsi="Times New Roman" w:cs="Times New Roman"/>
          <w:sz w:val="24"/>
          <w:szCs w:val="24"/>
        </w:rPr>
        <w:t>member happens to purposely disrespect or hurt another member or the organization as a whole (physically or verbally) once, they will get a written warning and it will be kept on record.  If this behavior happens again, the member will be asked to no longe</w:t>
      </w:r>
      <w:r>
        <w:rPr>
          <w:rFonts w:ascii="Times New Roman" w:eastAsia="Times New Roman" w:hAnsi="Times New Roman" w:cs="Times New Roman"/>
          <w:sz w:val="24"/>
          <w:szCs w:val="24"/>
        </w:rPr>
        <w:t>r participate with our organization and will be terminated.</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 Organization Leadership</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leaders will collectively form the executive board (E-Board) of the organization.  The Chair(s), Treasurer, and Secretary are mandated positions, whose </w:t>
      </w:r>
      <w:r>
        <w:rPr>
          <w:rFonts w:ascii="Times New Roman" w:eastAsia="Times New Roman" w:hAnsi="Times New Roman" w:cs="Times New Roman"/>
          <w:sz w:val="24"/>
          <w:szCs w:val="24"/>
        </w:rPr>
        <w:t>term lasts from the election at which they were selected to the next general election.  The term of any appointed position will last from the time of appointment to the next general election.</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Chairs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but no more than two Chairs will </w:t>
      </w:r>
      <w:r>
        <w:rPr>
          <w:rFonts w:ascii="Times New Roman" w:eastAsia="Times New Roman" w:hAnsi="Times New Roman" w:cs="Times New Roman"/>
          <w:sz w:val="24"/>
          <w:szCs w:val="24"/>
        </w:rPr>
        <w:t xml:space="preserve">serve as primary leaders for the organization. General duties </w:t>
      </w:r>
      <w:proofErr w:type="gramStart"/>
      <w:r>
        <w:rPr>
          <w:rFonts w:ascii="Times New Roman" w:eastAsia="Times New Roman" w:hAnsi="Times New Roman" w:cs="Times New Roman"/>
          <w:sz w:val="24"/>
          <w:szCs w:val="24"/>
        </w:rPr>
        <w:t>include, but</w:t>
      </w:r>
      <w:proofErr w:type="gramEnd"/>
      <w:r>
        <w:rPr>
          <w:rFonts w:ascii="Times New Roman" w:eastAsia="Times New Roman" w:hAnsi="Times New Roman" w:cs="Times New Roman"/>
          <w:sz w:val="24"/>
          <w:szCs w:val="24"/>
        </w:rPr>
        <w:t xml:space="preserve"> are not limited to: organizing meeting times and places, performing all duties to oversee the success of all </w:t>
      </w: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organization meetings, acting as key speaker(s) of the group, a</w:t>
      </w:r>
      <w:r>
        <w:rPr>
          <w:rFonts w:ascii="Times New Roman" w:eastAsia="Times New Roman" w:hAnsi="Times New Roman" w:cs="Times New Roman"/>
          <w:sz w:val="24"/>
          <w:szCs w:val="24"/>
        </w:rPr>
        <w:t xml:space="preserve">nd working closely with the group's advisors.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regards to University student organization leadership requirements, one of the Chairs will hold the title of "President"/"Primary Leader".  If there is a second Chair, they will hold the title of "Other L</w:t>
      </w:r>
      <w:r>
        <w:rPr>
          <w:rFonts w:ascii="Times New Roman" w:eastAsia="Times New Roman" w:hAnsi="Times New Roman" w:cs="Times New Roman"/>
          <w:sz w:val="24"/>
          <w:szCs w:val="24"/>
        </w:rPr>
        <w:t>eader".  If there is no second Chair, the position of choice will hold the title of "Other Leader" instead.  All Chairs must fulfill the University requirements for their assigned titles.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Treasurer</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elected Treasurer will serve the organizatio</w:t>
      </w:r>
      <w:r>
        <w:rPr>
          <w:rFonts w:ascii="Times New Roman" w:eastAsia="Times New Roman" w:hAnsi="Times New Roman" w:cs="Times New Roman"/>
          <w:sz w:val="24"/>
          <w:szCs w:val="24"/>
        </w:rPr>
        <w:t xml:space="preserve">n. General duties include, but are not limited to: keeping track of all income/expenses, reporting money issues and disputes to Chair(s), writing grants when money is requested from different organizations, groups, and/or the university, </w:t>
      </w:r>
      <w:r>
        <w:rPr>
          <w:rFonts w:ascii="Times New Roman" w:eastAsia="Times New Roman" w:hAnsi="Times New Roman" w:cs="Times New Roman"/>
          <w:sz w:val="24"/>
          <w:szCs w:val="24"/>
        </w:rPr>
        <w:lastRenderedPageBreak/>
        <w:t xml:space="preserve">ensuring that the </w:t>
      </w:r>
      <w:r>
        <w:rPr>
          <w:rFonts w:ascii="Times New Roman" w:eastAsia="Times New Roman" w:hAnsi="Times New Roman" w:cs="Times New Roman"/>
          <w:sz w:val="24"/>
          <w:szCs w:val="24"/>
        </w:rPr>
        <w:t>organization keeps a balanced checkbook, keeping an account of all monies, and coordinating group fundraising activities.  With regards to University student organization leadership requirements, this person will hold the title of “Treasurer Leader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ust fulfill all University requirements for this role.</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Secretary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Secretary will perform various duties for the organization. General duties include, but are not limited to: documenting general meetings and E-Board meetings, keeping track of </w:t>
      </w:r>
      <w:r>
        <w:rPr>
          <w:rFonts w:ascii="Times New Roman" w:eastAsia="Times New Roman" w:hAnsi="Times New Roman" w:cs="Times New Roman"/>
          <w:sz w:val="24"/>
          <w:szCs w:val="24"/>
        </w:rPr>
        <w:t>and archiving all paperwork generated by organization, notifying members of group of upcoming events, compiling an agenda for each meeting, assisting the Chair(s) with any duties they may need assistance with, taking attendance at all meetings, managing th</w:t>
      </w:r>
      <w:r>
        <w:rPr>
          <w:rFonts w:ascii="Times New Roman" w:eastAsia="Times New Roman" w:hAnsi="Times New Roman" w:cs="Times New Roman"/>
          <w:sz w:val="24"/>
          <w:szCs w:val="24"/>
        </w:rPr>
        <w:t>e master list of members, and acting as time-keeper for the E-Board and general meetings.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Appointed Positions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E-Board may unanimously decide to appoint other positions.  These appointed positions are considered full E-Board members, and thus</w:t>
      </w:r>
      <w:r>
        <w:rPr>
          <w:rFonts w:ascii="Times New Roman" w:eastAsia="Times New Roman" w:hAnsi="Times New Roman" w:cs="Times New Roman"/>
          <w:sz w:val="24"/>
          <w:szCs w:val="24"/>
        </w:rPr>
        <w:t xml:space="preserve"> are granted the same rights shared by officers.  The terms of such positions begin from the time of appointment up until the next general election, at which point the newly elected E-Board may decide whether to keep the position (not necessarily with the </w:t>
      </w:r>
      <w:r>
        <w:rPr>
          <w:rFonts w:ascii="Times New Roman" w:eastAsia="Times New Roman" w:hAnsi="Times New Roman" w:cs="Times New Roman"/>
          <w:sz w:val="24"/>
          <w:szCs w:val="24"/>
        </w:rPr>
        <w:t>same person) or discontinue it.</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4: Organization Advising</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Faculty Advisor</w:t>
      </w:r>
    </w:p>
    <w:p w:rsidR="00E46A43" w:rsidRDefault="00EC23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faculty advisor will serve the organization.  This advisor will be registered with the University as the “Advisor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meet all University criteria for th</w:t>
      </w:r>
      <w:r>
        <w:rPr>
          <w:rFonts w:ascii="Times New Roman" w:eastAsia="Times New Roman" w:hAnsi="Times New Roman" w:cs="Times New Roman"/>
          <w:sz w:val="24"/>
          <w:szCs w:val="24"/>
        </w:rPr>
        <w:t xml:space="preserve">e position.  General duties of the advisor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working closely with Chair(s) and other members of the executive board to make sure they are on task, dispute arbitration, providing direction for the group, and providing help for anything that is asked </w:t>
      </w:r>
      <w:r>
        <w:rPr>
          <w:rFonts w:ascii="Times New Roman" w:eastAsia="Times New Roman" w:hAnsi="Times New Roman" w:cs="Times New Roman"/>
          <w:sz w:val="24"/>
          <w:szCs w:val="24"/>
        </w:rPr>
        <w:t xml:space="preserve">from the organization.  The advisor has no set </w:t>
      </w:r>
      <w:proofErr w:type="gramStart"/>
      <w:r>
        <w:rPr>
          <w:rFonts w:ascii="Times New Roman" w:eastAsia="Times New Roman" w:hAnsi="Times New Roman" w:cs="Times New Roman"/>
          <w:sz w:val="24"/>
          <w:szCs w:val="24"/>
        </w:rPr>
        <w:t>term, and</w:t>
      </w:r>
      <w:proofErr w:type="gramEnd"/>
      <w:r>
        <w:rPr>
          <w:rFonts w:ascii="Times New Roman" w:eastAsia="Times New Roman" w:hAnsi="Times New Roman" w:cs="Times New Roman"/>
          <w:sz w:val="24"/>
          <w:szCs w:val="24"/>
        </w:rPr>
        <w:t xml:space="preserve"> can be replaced or dismissed at will by the E-Board by a two-thirds majority.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Other Advisors</w:t>
      </w:r>
    </w:p>
    <w:p w:rsidR="00E46A43" w:rsidRDefault="00EC23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E-Board may decide to appoint other advisors.  These advisors have no specific </w:t>
      </w:r>
      <w:proofErr w:type="gramStart"/>
      <w:r>
        <w:rPr>
          <w:rFonts w:ascii="Times New Roman" w:eastAsia="Times New Roman" w:hAnsi="Times New Roman" w:cs="Times New Roman"/>
          <w:sz w:val="24"/>
          <w:szCs w:val="24"/>
        </w:rPr>
        <w:t>requirement</w:t>
      </w:r>
      <w:r>
        <w:rPr>
          <w:rFonts w:ascii="Times New Roman" w:eastAsia="Times New Roman" w:hAnsi="Times New Roman" w:cs="Times New Roman"/>
          <w:sz w:val="24"/>
          <w:szCs w:val="24"/>
        </w:rPr>
        <w:t>s, but</w:t>
      </w:r>
      <w:proofErr w:type="gramEnd"/>
      <w:r>
        <w:rPr>
          <w:rFonts w:ascii="Times New Roman" w:eastAsia="Times New Roman" w:hAnsi="Times New Roman" w:cs="Times New Roman"/>
          <w:sz w:val="24"/>
          <w:szCs w:val="24"/>
        </w:rPr>
        <w:t xml:space="preserve"> can have special duties assigned by the E-Board.  Such advisors may consist of past Chair(s) who no longer hold executive positions within the group, people affiliated with the HRC Columbus steering committee or national organization, or other peopl</w:t>
      </w:r>
      <w:r>
        <w:rPr>
          <w:rFonts w:ascii="Times New Roman" w:eastAsia="Times New Roman" w:hAnsi="Times New Roman" w:cs="Times New Roman"/>
          <w:sz w:val="24"/>
          <w:szCs w:val="24"/>
        </w:rPr>
        <w:t>e with an interest of the operation of the student organization.  One such advisor may be registered with the University as the “Co-Advisor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meet all University criteria for the position.  These advisors have no set </w:t>
      </w:r>
      <w:proofErr w:type="gramStart"/>
      <w:r>
        <w:rPr>
          <w:rFonts w:ascii="Times New Roman" w:eastAsia="Times New Roman" w:hAnsi="Times New Roman" w:cs="Times New Roman"/>
          <w:sz w:val="24"/>
          <w:szCs w:val="24"/>
        </w:rPr>
        <w:t>term, and</w:t>
      </w:r>
      <w:proofErr w:type="gramEnd"/>
      <w:r>
        <w:rPr>
          <w:rFonts w:ascii="Times New Roman" w:eastAsia="Times New Roman" w:hAnsi="Times New Roman" w:cs="Times New Roman"/>
          <w:sz w:val="24"/>
          <w:szCs w:val="24"/>
        </w:rPr>
        <w:t xml:space="preserve"> can be replaced or d</w:t>
      </w:r>
      <w:r>
        <w:rPr>
          <w:rFonts w:ascii="Times New Roman" w:eastAsia="Times New Roman" w:hAnsi="Times New Roman" w:cs="Times New Roman"/>
          <w:sz w:val="24"/>
          <w:szCs w:val="24"/>
        </w:rPr>
        <w:t>ismissed at will by the E-Board by a two-thirds majority.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 Electoral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Frequency and Timing of Elections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elections must be held once a year during spring quarter, no later than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Such elections will determine t</w:t>
      </w:r>
      <w:r>
        <w:rPr>
          <w:rFonts w:ascii="Times New Roman" w:eastAsia="Times New Roman" w:hAnsi="Times New Roman" w:cs="Times New Roman"/>
          <w:sz w:val="24"/>
          <w:szCs w:val="24"/>
        </w:rPr>
        <w:t>he officers for the subsequent school year, as per the term lengths described in Article 3.  The Chair(s) are responsible for declaring the date of the general election at least two weeks in advance.  General elections must take place during a general meet</w:t>
      </w:r>
      <w:r>
        <w:rPr>
          <w:rFonts w:ascii="Times New Roman" w:eastAsia="Times New Roman" w:hAnsi="Times New Roman" w:cs="Times New Roman"/>
          <w:sz w:val="24"/>
          <w:szCs w:val="24"/>
        </w:rPr>
        <w:t>ing of the organization.</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Nomination and Election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a general election has been declared, nominations can be made at any general meeting preceding the election meeting.  The member must be nominated by a member of his or her peers, at which point the member must accept or decline the nomination.  Alter</w:t>
      </w:r>
      <w:r>
        <w:rPr>
          <w:rFonts w:ascii="Times New Roman" w:eastAsia="Times New Roman" w:hAnsi="Times New Roman" w:cs="Times New Roman"/>
          <w:sz w:val="24"/>
          <w:szCs w:val="24"/>
        </w:rPr>
        <w:t xml:space="preserve">natively, a member may self-nominate themselves either at a meeting or expressly in writing to the Chair(s) and Secretary.  The deadline for nominations is one week before the election. In order to be an eligible </w:t>
      </w:r>
      <w:proofErr w:type="gramStart"/>
      <w:r>
        <w:rPr>
          <w:rFonts w:ascii="Times New Roman" w:eastAsia="Times New Roman" w:hAnsi="Times New Roman" w:cs="Times New Roman"/>
          <w:sz w:val="24"/>
          <w:szCs w:val="24"/>
        </w:rPr>
        <w:t>nominee</w:t>
      </w:r>
      <w:proofErr w:type="gramEnd"/>
      <w:r>
        <w:rPr>
          <w:rFonts w:ascii="Times New Roman" w:eastAsia="Times New Roman" w:hAnsi="Times New Roman" w:cs="Times New Roman"/>
          <w:sz w:val="24"/>
          <w:szCs w:val="24"/>
        </w:rPr>
        <w:t xml:space="preserve"> one must attend at least 2 meetings in the voting Semester.</w:t>
      </w:r>
      <w:r>
        <w:rPr>
          <w:rFonts w:ascii="Times New Roman" w:eastAsia="Times New Roman" w:hAnsi="Times New Roman" w:cs="Times New Roman"/>
          <w:sz w:val="24"/>
          <w:szCs w:val="24"/>
        </w:rPr>
        <w:t xml:space="preserve"> Write-in candidates are only permitted if they have notified the Chai</w:t>
      </w:r>
      <w:r>
        <w:rPr>
          <w:rFonts w:ascii="Times New Roman" w:eastAsia="Times New Roman" w:hAnsi="Times New Roman" w:cs="Times New Roman"/>
          <w:sz w:val="24"/>
          <w:szCs w:val="24"/>
        </w:rPr>
        <w:t>r(s) and Secretary at least a day before the election.  Only voting members are eligible to hold a position.  Students are allowed to advertise their candidacy in any way possible, provided that such means do not incorporate official organizational methods</w:t>
      </w:r>
      <w:r>
        <w:rPr>
          <w:rFonts w:ascii="Times New Roman" w:eastAsia="Times New Roman" w:hAnsi="Times New Roman" w:cs="Times New Roman"/>
          <w:sz w:val="24"/>
          <w:szCs w:val="24"/>
        </w:rPr>
        <w:t xml:space="preserve"> of communication (such as the mailing list or Facebook page) or otherwise imply official endorsement by the organization.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advisors will be responsible for running elections.  Should no advisors be available to run an election, the duty then falls to </w:t>
      </w:r>
      <w:r>
        <w:rPr>
          <w:rFonts w:ascii="Times New Roman" w:eastAsia="Times New Roman" w:hAnsi="Times New Roman" w:cs="Times New Roman"/>
          <w:sz w:val="24"/>
          <w:szCs w:val="24"/>
        </w:rPr>
        <w:t xml:space="preserve">the Chair(s).  However, no candidates are allowed to run an election.  The E-Board is responsible for selecting this election coordinator.   Once selected, the election coordinator is responsible for making all election-day decisions and resolving related </w:t>
      </w:r>
      <w:r>
        <w:rPr>
          <w:rFonts w:ascii="Times New Roman" w:eastAsia="Times New Roman" w:hAnsi="Times New Roman" w:cs="Times New Roman"/>
          <w:sz w:val="24"/>
          <w:szCs w:val="24"/>
        </w:rPr>
        <w:t xml:space="preserve">disputes.  Decisions of the election coordinator may only be overruled by unanimous vote of the E-Board (excluding any Chair(s) that are running the election).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held via secret ballot.  If a candidate is running unopposed, they automatica</w:t>
      </w:r>
      <w:r>
        <w:rPr>
          <w:rFonts w:ascii="Times New Roman" w:eastAsia="Times New Roman" w:hAnsi="Times New Roman" w:cs="Times New Roman"/>
          <w:sz w:val="24"/>
          <w:szCs w:val="24"/>
        </w:rPr>
        <w:t>lly win.   All candidates for contested positions are eligible to make a speech to the general membership body.  However, while each individual candidate is speaking, all other candidates must be outside of the meeting room.  After all speeches are conclud</w:t>
      </w:r>
      <w:r>
        <w:rPr>
          <w:rFonts w:ascii="Times New Roman" w:eastAsia="Times New Roman" w:hAnsi="Times New Roman" w:cs="Times New Roman"/>
          <w:sz w:val="24"/>
          <w:szCs w:val="24"/>
        </w:rPr>
        <w:t>ed, the candidates remain outside of the room.  At this point, the general membership body can discuss the different candidates.  The election coordinator may regulate the length of both candidates' speeches and the discussion period.  After the discussion</w:t>
      </w:r>
      <w:r>
        <w:rPr>
          <w:rFonts w:ascii="Times New Roman" w:eastAsia="Times New Roman" w:hAnsi="Times New Roman" w:cs="Times New Roman"/>
          <w:sz w:val="24"/>
          <w:szCs w:val="24"/>
        </w:rPr>
        <w:t xml:space="preserve"> period has ended, the balloting procedure begins with the candidates still outside of the meeting area (but able to cast votes).  Once all votes have been submitted, the candidates are invited back into the room and the results are tallied and announced b</w:t>
      </w:r>
      <w:r>
        <w:rPr>
          <w:rFonts w:ascii="Times New Roman" w:eastAsia="Times New Roman" w:hAnsi="Times New Roman" w:cs="Times New Roman"/>
          <w:sz w:val="24"/>
          <w:szCs w:val="24"/>
        </w:rPr>
        <w:t>y the election coordinator.</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voters may cast only one vote for a given position.  If more than one candidate is selected for a given position, none of the votes for that position will count for the total.  However, if more than one candidate is ru</w:t>
      </w:r>
      <w:r>
        <w:rPr>
          <w:rFonts w:ascii="Times New Roman" w:eastAsia="Times New Roman" w:hAnsi="Times New Roman" w:cs="Times New Roman"/>
          <w:sz w:val="24"/>
          <w:szCs w:val="24"/>
        </w:rPr>
        <w:t>nning for the position of Chair, special rules apply.  In this instance, voters may cast two votes for Chair.  Additionally, a “No Second Chair” option will be added to the list of candidates for this position.  The person with the most Chair votes will as</w:t>
      </w:r>
      <w:r>
        <w:rPr>
          <w:rFonts w:ascii="Times New Roman" w:eastAsia="Times New Roman" w:hAnsi="Times New Roman" w:cs="Times New Roman"/>
          <w:sz w:val="24"/>
          <w:szCs w:val="24"/>
        </w:rPr>
        <w:t xml:space="preserve">sume the title of President/Chair.  The person with the second-highest number of votes will also assume the office of Chair, provided that their total is higher than the “No Second Chair” total.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tie for the greatest number of votes at any p</w:t>
      </w:r>
      <w:r>
        <w:rPr>
          <w:rFonts w:ascii="Times New Roman" w:eastAsia="Times New Roman" w:hAnsi="Times New Roman" w:cs="Times New Roman"/>
          <w:sz w:val="24"/>
          <w:szCs w:val="24"/>
        </w:rPr>
        <w:t>osition, a runoff vote is held between the tying candidates.  Such a vote will take place immediately</w:t>
      </w:r>
      <w:bookmarkStart w:id="1" w:name="_GoBack"/>
      <w:bookmarkEnd w:id="1"/>
      <w:r>
        <w:rPr>
          <w:rFonts w:ascii="Times New Roman" w:eastAsia="Times New Roman" w:hAnsi="Times New Roman" w:cs="Times New Roman"/>
          <w:sz w:val="24"/>
          <w:szCs w:val="24"/>
        </w:rPr>
        <w:t xml:space="preserve"> after the results have been tallied and announced.  Again, all remaining candidates must exit the meeting room during runoff votes.  This process is repea</w:t>
      </w:r>
      <w:r>
        <w:rPr>
          <w:rFonts w:ascii="Times New Roman" w:eastAsia="Times New Roman" w:hAnsi="Times New Roman" w:cs="Times New Roman"/>
          <w:sz w:val="24"/>
          <w:szCs w:val="24"/>
        </w:rPr>
        <w:t>ted until a clear winner has been determined.  In runoffs, voters may cast only one vote for a given position, even for the position of Chair.</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Transition of Leadership</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new E-Board has been determined in a general election, a transition period for the organization begins.  This period will last two months, during which both the new and old E-</w:t>
      </w:r>
      <w:r>
        <w:rPr>
          <w:rFonts w:ascii="Times New Roman" w:eastAsia="Times New Roman" w:hAnsi="Times New Roman" w:cs="Times New Roman"/>
          <w:sz w:val="24"/>
          <w:szCs w:val="24"/>
        </w:rPr>
        <w:lastRenderedPageBreak/>
        <w:t>Board will cooperatively attend E-Board meetings and run general meetings</w:t>
      </w:r>
      <w:r>
        <w:rPr>
          <w:rFonts w:ascii="Times New Roman" w:eastAsia="Times New Roman" w:hAnsi="Times New Roman" w:cs="Times New Roman"/>
          <w:sz w:val="24"/>
          <w:szCs w:val="24"/>
        </w:rPr>
        <w:t xml:space="preserve">.  At the end of the </w:t>
      </w:r>
      <w:proofErr w:type="gramStart"/>
      <w:r>
        <w:rPr>
          <w:rFonts w:ascii="Times New Roman" w:eastAsia="Times New Roman" w:hAnsi="Times New Roman" w:cs="Times New Roman"/>
          <w:sz w:val="24"/>
          <w:szCs w:val="24"/>
        </w:rPr>
        <w:t>two month</w:t>
      </w:r>
      <w:proofErr w:type="gramEnd"/>
      <w:r>
        <w:rPr>
          <w:rFonts w:ascii="Times New Roman" w:eastAsia="Times New Roman" w:hAnsi="Times New Roman" w:cs="Times New Roman"/>
          <w:sz w:val="24"/>
          <w:szCs w:val="24"/>
        </w:rPr>
        <w:t xml:space="preserve"> period, the new E-Board will assume complete control of the organization.</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during this time, a member of the new E-Board determines that they are unable to fulfill the duties of their position, the position will be offered</w:t>
      </w:r>
      <w:r>
        <w:rPr>
          <w:rFonts w:ascii="Times New Roman" w:eastAsia="Times New Roman" w:hAnsi="Times New Roman" w:cs="Times New Roman"/>
          <w:sz w:val="24"/>
          <w:szCs w:val="24"/>
        </w:rPr>
        <w:t xml:space="preserve"> to the first runner up.   If that person is unable or unwilling to assume the position, a special election is triggered.</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Special Elections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an elected officer resigns, is impeached, or is in any other way unable to fulfill the duties of the</w:t>
      </w:r>
      <w:r>
        <w:rPr>
          <w:rFonts w:ascii="Times New Roman" w:eastAsia="Times New Roman" w:hAnsi="Times New Roman" w:cs="Times New Roman"/>
          <w:sz w:val="24"/>
          <w:szCs w:val="24"/>
        </w:rPr>
        <w:t xml:space="preserve"> position insofar as Article 5, Section 3 is concerned, a special election will be triggered.  Nominations will be taken at the next possible general meeting and an election for the vacated position will be held at the subsequent general election.  If circ</w:t>
      </w:r>
      <w:r>
        <w:rPr>
          <w:rFonts w:ascii="Times New Roman" w:eastAsia="Times New Roman" w:hAnsi="Times New Roman" w:cs="Times New Roman"/>
          <w:sz w:val="24"/>
          <w:szCs w:val="24"/>
        </w:rPr>
        <w:t>umstances demand it, the E-Board, with the consent of the faculty advisor, may appoint an interim officer until the special election can be held.</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6: Arbitration, Succession, Resignation, and Impeachment Processes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Arbitration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responsibility of arbitrating disputes first falls to the Chair(s).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however, the Chair(s) are unable or otherwise unwilling to reach a consensus, the faculty advisor will have final say in the disputes.   If there are other advisors affiliated with the</w:t>
      </w:r>
      <w:r>
        <w:rPr>
          <w:rFonts w:ascii="Times New Roman" w:eastAsia="Times New Roman" w:hAnsi="Times New Roman" w:cs="Times New Roman"/>
          <w:sz w:val="24"/>
          <w:szCs w:val="24"/>
        </w:rPr>
        <w:t xml:space="preserve"> organization, the faculty advisor is urged to consider these viewpoints as well, but it is not a requirement.</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Succession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there is no succession from one position to another.  The only exception is a second Chair assuming the t</w:t>
      </w:r>
      <w:r>
        <w:rPr>
          <w:rFonts w:ascii="Times New Roman" w:eastAsia="Times New Roman" w:hAnsi="Times New Roman" w:cs="Times New Roman"/>
          <w:sz w:val="24"/>
          <w:szCs w:val="24"/>
        </w:rPr>
        <w:t>itle of President should the other Chair/President position be vacated.   In the case of a vacated elected position, a special election is triggered under the rules of Article 5, Section 4.  Should an appointed position become vacant, it will not result in</w:t>
      </w:r>
      <w:r>
        <w:rPr>
          <w:rFonts w:ascii="Times New Roman" w:eastAsia="Times New Roman" w:hAnsi="Times New Roman" w:cs="Times New Roman"/>
          <w:sz w:val="24"/>
          <w:szCs w:val="24"/>
        </w:rPr>
        <w:t xml:space="preserve"> a special election.</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Resignation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may resign their position if they deem it necessary.  To take effect, an officer must notify the faculty advisor, in writing, of their resignation.  A copy of this letter must also be delivere</w:t>
      </w:r>
      <w:r>
        <w:rPr>
          <w:rFonts w:ascii="Times New Roman" w:eastAsia="Times New Roman" w:hAnsi="Times New Roman" w:cs="Times New Roman"/>
          <w:sz w:val="24"/>
          <w:szCs w:val="24"/>
        </w:rPr>
        <w:t>d to the Secretary.</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Impeachment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elected or appointed, is eligible for impeachment.  A voting member of the organization can initiate a motion for impeachment, which must then be seconded by a member of the E-Board (or a voti</w:t>
      </w:r>
      <w:r>
        <w:rPr>
          <w:rFonts w:ascii="Times New Roman" w:eastAsia="Times New Roman" w:hAnsi="Times New Roman" w:cs="Times New Roman"/>
          <w:sz w:val="24"/>
          <w:szCs w:val="24"/>
        </w:rPr>
        <w:t xml:space="preserve">ng member, if the initiator is already an E-Board member).  If the motion passes, the voting membership must then set a date for impeachment proceedings, which must take place at a general meeting no sooner than a week after the initial motion.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impea</w:t>
      </w:r>
      <w:r>
        <w:rPr>
          <w:rFonts w:ascii="Times New Roman" w:eastAsia="Times New Roman" w:hAnsi="Times New Roman" w:cs="Times New Roman"/>
          <w:sz w:val="24"/>
          <w:szCs w:val="24"/>
        </w:rPr>
        <w:t>chment proceedings will consist of a debate among the general membership, with a simple majority of voting members required for cloture.  The actual impeachment vote will follow, with a two-thirds majority and quorum of nine members required to impeach.  I</w:t>
      </w:r>
      <w:r>
        <w:rPr>
          <w:rFonts w:ascii="Times New Roman" w:eastAsia="Times New Roman" w:hAnsi="Times New Roman" w:cs="Times New Roman"/>
          <w:sz w:val="24"/>
          <w:szCs w:val="24"/>
        </w:rPr>
        <w:t xml:space="preserve">f an officer is successfully impeached, they are barred from appointed positions or running in elections until the next general election.  Such a restriction can be prematurely rescinded by a unanimous vote of the E-Board.  </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7: Amendment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w:t>
      </w:r>
      <w:r>
        <w:rPr>
          <w:rFonts w:ascii="Times New Roman" w:eastAsia="Times New Roman" w:hAnsi="Times New Roman" w:cs="Times New Roman"/>
          <w:sz w:val="24"/>
          <w:szCs w:val="24"/>
        </w:rPr>
        <w:t>nstitutional amendments can be proposed by any member of the E-Board.  Proposed changes must be announced and posted online for two weeks, after which point the changes are discussed and voted on at the next available general meeting.  A two-thirds majorit</w:t>
      </w:r>
      <w:r>
        <w:rPr>
          <w:rFonts w:ascii="Times New Roman" w:eastAsia="Times New Roman" w:hAnsi="Times New Roman" w:cs="Times New Roman"/>
          <w:sz w:val="24"/>
          <w:szCs w:val="24"/>
        </w:rPr>
        <w:t>y and quorum of nine members is required.  Only voting membership present at such a meeting are eligible to vote.</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8: Dissolution Process</w:t>
      </w:r>
    </w:p>
    <w:p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deemed necessary, the Chair(s) may initiate a vote to dissolve the organization.  Once initiated, a discussi</w:t>
      </w:r>
      <w:r>
        <w:rPr>
          <w:rFonts w:ascii="Times New Roman" w:eastAsia="Times New Roman" w:hAnsi="Times New Roman" w:cs="Times New Roman"/>
          <w:sz w:val="24"/>
          <w:szCs w:val="24"/>
        </w:rPr>
        <w:t>on must take place as soon as possible during the next general meeting, and no other business may be addressed until the vote is resolved.  A motion for cloture must be seconded and supported by half of the voting membership, after which point the dissolut</w:t>
      </w:r>
      <w:r>
        <w:rPr>
          <w:rFonts w:ascii="Times New Roman" w:eastAsia="Times New Roman" w:hAnsi="Times New Roman" w:cs="Times New Roman"/>
          <w:sz w:val="24"/>
          <w:szCs w:val="24"/>
        </w:rPr>
        <w:t xml:space="preserve">ion vote will be conducted.  A two-thirds majority is required to dissolve the organization.  </w:t>
      </w:r>
    </w:p>
    <w:p w:rsidR="00E46A43" w:rsidRDefault="00E46A43">
      <w:pPr>
        <w:rPr>
          <w:rFonts w:ascii="Times New Roman" w:eastAsia="Times New Roman" w:hAnsi="Times New Roman" w:cs="Times New Roman"/>
          <w:sz w:val="24"/>
          <w:szCs w:val="24"/>
        </w:rPr>
      </w:pPr>
    </w:p>
    <w:sectPr w:rsidR="00E46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43"/>
    <w:rsid w:val="00E46A43"/>
    <w:rsid w:val="00EC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9E68"/>
  <w15:docId w15:val="{A4DB20E4-1446-4A4A-95F0-CB05650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2</cp:revision>
  <dcterms:created xsi:type="dcterms:W3CDTF">2019-04-15T23:16:00Z</dcterms:created>
  <dcterms:modified xsi:type="dcterms:W3CDTF">2019-04-15T23:16:00Z</dcterms:modified>
</cp:coreProperties>
</file>