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59064" w14:textId="77777777" w:rsidR="00E95CF6" w:rsidRPr="00321201" w:rsidRDefault="00E95CF6" w:rsidP="00321201">
      <w:pPr>
        <w:spacing w:line="240" w:lineRule="auto"/>
        <w:jc w:val="center"/>
        <w:rPr>
          <w:rFonts w:ascii="Times New Roman" w:hAnsi="Times New Roman" w:cs="Times New Roman"/>
          <w:sz w:val="24"/>
          <w:szCs w:val="28"/>
        </w:rPr>
      </w:pPr>
      <w:bookmarkStart w:id="0" w:name="_GoBack"/>
      <w:bookmarkEnd w:id="0"/>
      <w:r w:rsidRPr="00321201">
        <w:rPr>
          <w:rFonts w:ascii="Times New Roman" w:hAnsi="Times New Roman" w:cs="Times New Roman"/>
          <w:sz w:val="24"/>
          <w:szCs w:val="28"/>
        </w:rPr>
        <w:t>Constitution</w:t>
      </w:r>
    </w:p>
    <w:p w14:paraId="31C11C21" w14:textId="77777777" w:rsidR="00E95CF6" w:rsidRPr="00321201" w:rsidRDefault="00E95CF6" w:rsidP="00321201">
      <w:pPr>
        <w:spacing w:line="240" w:lineRule="auto"/>
        <w:rPr>
          <w:rFonts w:ascii="Times New Roman" w:hAnsi="Times New Roman" w:cs="Times New Roman"/>
          <w:sz w:val="24"/>
          <w:szCs w:val="24"/>
        </w:rPr>
      </w:pPr>
    </w:p>
    <w:p w14:paraId="5860E29F" w14:textId="77777777" w:rsidR="003C6103" w:rsidRPr="00321201" w:rsidRDefault="003C6103" w:rsidP="00321201">
      <w:pPr>
        <w:spacing w:line="240" w:lineRule="auto"/>
        <w:rPr>
          <w:rFonts w:ascii="Times New Roman" w:hAnsi="Times New Roman" w:cs="Times New Roman"/>
          <w:i/>
          <w:iCs/>
          <w:color w:val="000000"/>
          <w:sz w:val="24"/>
          <w:szCs w:val="24"/>
        </w:rPr>
      </w:pPr>
      <w:r w:rsidRPr="00321201">
        <w:rPr>
          <w:rFonts w:ascii="Times New Roman" w:hAnsi="Times New Roman" w:cs="Times New Roman"/>
          <w:sz w:val="24"/>
          <w:szCs w:val="24"/>
        </w:rPr>
        <w:t xml:space="preserve"> </w:t>
      </w:r>
      <w:r w:rsidRPr="00321201">
        <w:rPr>
          <w:rFonts w:ascii="Times New Roman" w:hAnsi="Times New Roman" w:cs="Times New Roman"/>
          <w:i/>
          <w:iCs/>
          <w:color w:val="000000"/>
          <w:sz w:val="24"/>
          <w:szCs w:val="24"/>
        </w:rPr>
        <w:t>Article l - Name, Purpose, and Non-Discrimination Policy of the Organization.</w:t>
      </w:r>
    </w:p>
    <w:p w14:paraId="17E2D64A" w14:textId="77777777" w:rsidR="003C6103" w:rsidRPr="00321201" w:rsidRDefault="003C6103" w:rsidP="00321201">
      <w:pPr>
        <w:spacing w:line="240" w:lineRule="auto"/>
        <w:rPr>
          <w:rFonts w:ascii="Times New Roman" w:hAnsi="Times New Roman" w:cs="Times New Roman"/>
          <w:iCs/>
          <w:color w:val="000000"/>
          <w:sz w:val="24"/>
          <w:szCs w:val="24"/>
        </w:rPr>
      </w:pPr>
      <w:r w:rsidRPr="00321201">
        <w:rPr>
          <w:rFonts w:ascii="Times New Roman" w:hAnsi="Times New Roman" w:cs="Times New Roman"/>
          <w:iCs/>
          <w:color w:val="000000"/>
          <w:sz w:val="24"/>
          <w:szCs w:val="24"/>
        </w:rPr>
        <w:t xml:space="preserve">Section 1: Name:  The name of this student organization shall me named as follows: </w:t>
      </w:r>
      <w:r w:rsidRPr="00321201">
        <w:rPr>
          <w:rFonts w:ascii="Times New Roman" w:hAnsi="Times New Roman" w:cs="Times New Roman"/>
          <w:i/>
          <w:iCs/>
          <w:color w:val="000000"/>
          <w:sz w:val="24"/>
          <w:szCs w:val="24"/>
        </w:rPr>
        <w:t xml:space="preserve">The Undergraduate Drawing and Painting Club </w:t>
      </w:r>
      <w:r w:rsidRPr="00321201">
        <w:rPr>
          <w:rFonts w:ascii="Times New Roman" w:hAnsi="Times New Roman" w:cs="Times New Roman"/>
          <w:iCs/>
          <w:color w:val="000000"/>
          <w:sz w:val="24"/>
          <w:szCs w:val="24"/>
        </w:rPr>
        <w:t>at the Ohio State University.</w:t>
      </w:r>
    </w:p>
    <w:p w14:paraId="74439744" w14:textId="77777777" w:rsidR="00946701" w:rsidRPr="00321201" w:rsidRDefault="00B56F97" w:rsidP="00321201">
      <w:pPr>
        <w:widowControl w:val="0"/>
        <w:autoSpaceDE w:val="0"/>
        <w:autoSpaceDN w:val="0"/>
        <w:adjustRightInd w:val="0"/>
        <w:spacing w:line="240" w:lineRule="auto"/>
        <w:rPr>
          <w:rFonts w:ascii="Times New Roman" w:hAnsi="Times New Roman"/>
          <w:sz w:val="24"/>
        </w:rPr>
      </w:pPr>
      <w:r w:rsidRPr="00321201">
        <w:rPr>
          <w:rFonts w:ascii="Times New Roman" w:hAnsi="Times New Roman" w:cs="Times New Roman"/>
          <w:iCs/>
          <w:color w:val="000000"/>
          <w:sz w:val="24"/>
          <w:szCs w:val="24"/>
        </w:rPr>
        <w:t>Section 2: P</w:t>
      </w:r>
      <w:r w:rsidR="003C6103" w:rsidRPr="00321201">
        <w:rPr>
          <w:rFonts w:ascii="Times New Roman" w:hAnsi="Times New Roman" w:cs="Times New Roman"/>
          <w:iCs/>
          <w:color w:val="000000"/>
          <w:sz w:val="24"/>
          <w:szCs w:val="24"/>
        </w:rPr>
        <w:t>urpose</w:t>
      </w:r>
      <w:r w:rsidRPr="00321201">
        <w:rPr>
          <w:rFonts w:ascii="Times New Roman" w:hAnsi="Times New Roman" w:cs="Times New Roman"/>
          <w:iCs/>
          <w:color w:val="000000"/>
          <w:sz w:val="24"/>
          <w:szCs w:val="24"/>
        </w:rPr>
        <w:t xml:space="preserve">: </w:t>
      </w:r>
      <w:r w:rsidR="00946701" w:rsidRPr="00321201">
        <w:rPr>
          <w:rFonts w:ascii="Times New Roman" w:hAnsi="Times New Roman"/>
          <w:sz w:val="24"/>
        </w:rPr>
        <w:t xml:space="preserve">The purpose of the Undergraduate Drawing and Painting club is to provide the undergraduate community of the Ohio State University with information about opportunities for experiencing the arts and to provide a forum for discussion about our mutual interests specifically within the fine arts and with a focus on painting and drawing. Our objectives are to gather diverse artistic methodologies through artist visits, workshops, and group dialogue. Interdisciplinary critique sessions are encouraged and can be arranged by members during meetings. In fulfilling our central objective we will be traveling to artist studios, museums and various social and academic events. Such events include but are not limited to: gallery openings, films, concerts and lectures. Our learning experiences and sense of community is thus enhanced by the broad spectrum of activities we will be exposed to and participating in. </w:t>
      </w:r>
    </w:p>
    <w:p w14:paraId="600F095B" w14:textId="77777777" w:rsidR="00946701" w:rsidRPr="00321201" w:rsidRDefault="00946701" w:rsidP="00321201">
      <w:pPr>
        <w:widowControl w:val="0"/>
        <w:autoSpaceDE w:val="0"/>
        <w:autoSpaceDN w:val="0"/>
        <w:adjustRightInd w:val="0"/>
        <w:spacing w:line="240" w:lineRule="auto"/>
        <w:rPr>
          <w:rFonts w:ascii="Times New Roman" w:hAnsi="Times New Roman"/>
          <w:sz w:val="24"/>
        </w:rPr>
      </w:pPr>
      <w:r w:rsidRPr="00321201">
        <w:rPr>
          <w:rFonts w:ascii="Times New Roman" w:hAnsi="Times New Roman"/>
          <w:sz w:val="24"/>
        </w:rPr>
        <w:t>Visiting artists will be organized using the money from The Ohio State student organization programming funds and fundraisers. These events will be made public to all of OSU students and faculty, in the form of a public lecture or workshop by the visiting artist(s). Studio visits and other activities will be organized according to funding and availability. Members will vote on the visiting artist(s) in the Autumn semester with the event(s) taking place in the Spring semester.</w:t>
      </w:r>
    </w:p>
    <w:p w14:paraId="3BE6D96D" w14:textId="77777777" w:rsidR="003C6103" w:rsidRPr="00321201" w:rsidRDefault="003C6103" w:rsidP="00321201">
      <w:pPr>
        <w:pStyle w:val="Default"/>
        <w:rPr>
          <w:iCs/>
        </w:rPr>
      </w:pPr>
      <w:r w:rsidRPr="00321201">
        <w:rPr>
          <w:iCs/>
        </w:rPr>
        <w:t>Section 3: Non Discriminatory Policy:</w:t>
      </w:r>
      <w:r w:rsidRPr="00321201">
        <w:t xml:space="preserve">  </w:t>
      </w:r>
      <w:r w:rsidRPr="00321201">
        <w:rPr>
          <w:iCs/>
        </w:rPr>
        <w:t>This organization and its members shall not discriminate against any individual(s) for reasons of age, color, disability, gender identity or expression, national origin, race, religion, sex, sexual orientation, or veteran status. Failure to follow these guidelines under university law shall result in the disbandment of this student organization.</w:t>
      </w:r>
    </w:p>
    <w:p w14:paraId="222FFD9F" w14:textId="77777777" w:rsidR="003C6103" w:rsidRPr="00321201" w:rsidRDefault="003C6103" w:rsidP="00321201">
      <w:pPr>
        <w:pStyle w:val="Default"/>
      </w:pPr>
    </w:p>
    <w:p w14:paraId="26217A21" w14:textId="77777777" w:rsidR="003C6103" w:rsidRPr="00321201" w:rsidRDefault="003C6103" w:rsidP="00321201">
      <w:pPr>
        <w:pStyle w:val="Default"/>
        <w:rPr>
          <w:i/>
          <w:iCs/>
        </w:rPr>
      </w:pPr>
      <w:r w:rsidRPr="00321201">
        <w:t xml:space="preserve"> </w:t>
      </w:r>
      <w:r w:rsidRPr="00321201">
        <w:rPr>
          <w:i/>
          <w:iCs/>
        </w:rPr>
        <w:t>Article II - Membership: Qualifications and categories of membership.</w:t>
      </w:r>
    </w:p>
    <w:p w14:paraId="6D5714C2" w14:textId="77777777" w:rsidR="003C6103" w:rsidRPr="00321201" w:rsidRDefault="00BD7884" w:rsidP="00321201">
      <w:pPr>
        <w:pStyle w:val="Default"/>
      </w:pPr>
      <w:r w:rsidRPr="00321201">
        <w:rPr>
          <w:iCs/>
        </w:rPr>
        <w:t xml:space="preserve">A member is to be defined as a student, faculty, alumni, professionals, etc. whom is registered by the secretary of the club and attends at least three meetings each academic term.  However, voting members are limited to undergraduate students and undergraduate students only.  </w:t>
      </w:r>
      <w:r w:rsidRPr="00321201">
        <w:t>For educational and leadership development reasons, this student organization is to be student initiated, student led, and student run.  Any faculty, alumni, professionals, etc. who do not participate in voting are encouraged to join and participate in club activities and are to be deemed as honorary members.</w:t>
      </w:r>
    </w:p>
    <w:p w14:paraId="40C44F56" w14:textId="77777777" w:rsidR="00A662FB" w:rsidRPr="00321201" w:rsidRDefault="00A662FB" w:rsidP="00321201">
      <w:pPr>
        <w:pStyle w:val="Default"/>
      </w:pPr>
    </w:p>
    <w:p w14:paraId="46246FA2" w14:textId="77777777" w:rsidR="00BD7884" w:rsidRPr="00321201" w:rsidRDefault="00A662FB" w:rsidP="00321201">
      <w:pPr>
        <w:pStyle w:val="Default"/>
      </w:pPr>
      <w:r w:rsidRPr="00321201">
        <w:t xml:space="preserve"> </w:t>
      </w:r>
      <w:r w:rsidRPr="00321201">
        <w:rPr>
          <w:i/>
          <w:iCs/>
        </w:rPr>
        <w:t>Article III - Organization Leadership: Titles, terms of office, type of selection, and duties of the leaders.</w:t>
      </w:r>
    </w:p>
    <w:p w14:paraId="7EDB6813" w14:textId="77777777" w:rsidR="003C6103" w:rsidRPr="00321201" w:rsidRDefault="00A662FB" w:rsidP="00321201">
      <w:pPr>
        <w:pStyle w:val="Default"/>
      </w:pPr>
      <w:r w:rsidRPr="00321201">
        <w:t xml:space="preserve">Organization leaders represent the Executive Committee and general membership of this student organization and are appointed from all voting members (specified in Article II) until or if this organization reaches a large membership in which an election will be necessary to choose the organization leaders.  </w:t>
      </w:r>
      <w:r w:rsidR="002B1C67" w:rsidRPr="00321201">
        <w:t xml:space="preserve">The term of an organization leader may be a maximum of one year or until graduation as long as the graduation time is within one year.  Once the term is up, </w:t>
      </w:r>
      <w:r w:rsidR="00E95CF6" w:rsidRPr="00321201">
        <w:t xml:space="preserve">appointment of a new leader may follow.  Any previous organization leader may request to be appointed </w:t>
      </w:r>
      <w:r w:rsidR="00E95CF6" w:rsidRPr="00321201">
        <w:lastRenderedPageBreak/>
        <w:t xml:space="preserve">again or to a different position once their term is up provided that it doesn’t exceed two terms.  </w:t>
      </w:r>
      <w:r w:rsidRPr="00321201">
        <w:t>Organization leaders are referenced as follows: President, Vice President, Treasurer, and Secretary</w:t>
      </w:r>
      <w:r w:rsidR="00B4770F" w:rsidRPr="00321201">
        <w:t>.  The President represents all members and leaders in this organization and is responsible for executing leadership obligations that are necessary for the organization’s welfare and growth.  The Vice President assists the President in all leadership duties and obligations and takes on the role of a secondary leader.  The Treasurer is responsible for t</w:t>
      </w:r>
      <w:r w:rsidR="005836A1" w:rsidRPr="00321201">
        <w:t>he disbursement</w:t>
      </w:r>
      <w:r w:rsidR="00B4770F" w:rsidRPr="00321201">
        <w:t xml:space="preserve"> of club funds and financial resources</w:t>
      </w:r>
      <w:r w:rsidR="005836A1" w:rsidRPr="00321201">
        <w:t xml:space="preserve"> under the university rules of financial uses</w:t>
      </w:r>
      <w:r w:rsidR="00B4770F" w:rsidRPr="00321201">
        <w:t>.  The Treasurer is also responsible for requesting funds from the university and auditing all purchases correctly within a timely manner.  All financial decisions are decided between all leaders and Executive Committee members; however it is understood that the Treasurer incurs all control of funds as well as the organization’</w:t>
      </w:r>
      <w:r w:rsidR="002B1C67" w:rsidRPr="00321201">
        <w:t>s A</w:t>
      </w:r>
      <w:r w:rsidR="00B4770F" w:rsidRPr="00321201">
        <w:t>dvisor unless otherwise decided by the leaders and committee.  The Secretary is responsible for registering club members and writing up documents necessary for the welfare of the club.  The Secretary also keeps count of those members attending al</w:t>
      </w:r>
      <w:r w:rsidR="005836A1" w:rsidRPr="00321201">
        <w:t>l meetings so as to specify who is a member and who</w:t>
      </w:r>
      <w:r w:rsidR="00B4770F" w:rsidRPr="00321201">
        <w:t xml:space="preserve"> is not</w:t>
      </w:r>
      <w:r w:rsidR="005836A1" w:rsidRPr="00321201">
        <w:t xml:space="preserve"> a member</w:t>
      </w:r>
      <w:r w:rsidR="00B4770F" w:rsidRPr="00321201">
        <w:t xml:space="preserve"> for voting purposes.</w:t>
      </w:r>
    </w:p>
    <w:p w14:paraId="42349305" w14:textId="77777777" w:rsidR="005836A1" w:rsidRPr="00321201" w:rsidRDefault="005836A1" w:rsidP="00321201">
      <w:pPr>
        <w:pStyle w:val="Default"/>
      </w:pPr>
    </w:p>
    <w:p w14:paraId="75F8F2DE" w14:textId="77777777" w:rsidR="005836A1" w:rsidRPr="00321201" w:rsidRDefault="00D1072F" w:rsidP="00321201">
      <w:pPr>
        <w:pStyle w:val="Default"/>
        <w:rPr>
          <w:i/>
          <w:iCs/>
        </w:rPr>
      </w:pPr>
      <w:r w:rsidRPr="00321201">
        <w:rPr>
          <w:i/>
          <w:iCs/>
        </w:rPr>
        <w:t>Article IV - Executive Committee (if needed): Size and composition of the Committee.</w:t>
      </w:r>
    </w:p>
    <w:p w14:paraId="6A8A167F" w14:textId="77777777" w:rsidR="00D1072F" w:rsidRPr="00321201" w:rsidRDefault="00D1072F" w:rsidP="00321201">
      <w:pPr>
        <w:pStyle w:val="Default"/>
        <w:rPr>
          <w:iCs/>
        </w:rPr>
      </w:pPr>
      <w:r w:rsidRPr="00321201">
        <w:rPr>
          <w:iCs/>
        </w:rPr>
        <w:t>The Executive Committee is defined as the body of students who are not organization leaders but participate in all de</w:t>
      </w:r>
      <w:r w:rsidR="001B5515" w:rsidRPr="00321201">
        <w:rPr>
          <w:iCs/>
        </w:rPr>
        <w:t>cisions made by the organization</w:t>
      </w:r>
      <w:r w:rsidRPr="00321201">
        <w:rPr>
          <w:iCs/>
        </w:rPr>
        <w:t>. This committee is to be kept sm</w:t>
      </w:r>
      <w:r w:rsidR="001B5515" w:rsidRPr="00321201">
        <w:rPr>
          <w:iCs/>
        </w:rPr>
        <w:t>all</w:t>
      </w:r>
      <w:r w:rsidRPr="00321201">
        <w:rPr>
          <w:iCs/>
        </w:rPr>
        <w:t xml:space="preserve"> </w:t>
      </w:r>
      <w:r w:rsidR="001B5515" w:rsidRPr="00321201">
        <w:rPr>
          <w:iCs/>
        </w:rPr>
        <w:t>and be able to attend most meetings per academic term. T</w:t>
      </w:r>
      <w:r w:rsidRPr="00321201">
        <w:rPr>
          <w:iCs/>
        </w:rPr>
        <w:t xml:space="preserve">hey must </w:t>
      </w:r>
      <w:r w:rsidR="001B5515" w:rsidRPr="00321201">
        <w:rPr>
          <w:iCs/>
        </w:rPr>
        <w:t xml:space="preserve">also </w:t>
      </w:r>
      <w:r w:rsidRPr="00321201">
        <w:rPr>
          <w:iCs/>
        </w:rPr>
        <w:t>share the vis</w:t>
      </w:r>
      <w:r w:rsidR="001B5515" w:rsidRPr="00321201">
        <w:rPr>
          <w:iCs/>
        </w:rPr>
        <w:t>ion of the organization leaders in order to make sound decisions for the organization.  This body is responsible for decision making as well as assisting the organization members in all activities.  All Executive Committee members are to be appointed by the president.</w:t>
      </w:r>
    </w:p>
    <w:p w14:paraId="4E8DFD0C" w14:textId="77777777" w:rsidR="001B5515" w:rsidRPr="00321201" w:rsidRDefault="001B5515" w:rsidP="00321201">
      <w:pPr>
        <w:pStyle w:val="Default"/>
        <w:rPr>
          <w:iCs/>
        </w:rPr>
      </w:pPr>
    </w:p>
    <w:p w14:paraId="38319951" w14:textId="77777777" w:rsidR="001B5515" w:rsidRPr="00321201" w:rsidRDefault="00E17298" w:rsidP="00321201">
      <w:pPr>
        <w:pStyle w:val="CM2"/>
        <w:rPr>
          <w:i/>
          <w:iCs/>
          <w:color w:val="000000"/>
        </w:rPr>
      </w:pPr>
      <w:r w:rsidRPr="00321201">
        <w:rPr>
          <w:i/>
          <w:iCs/>
          <w:color w:val="000000"/>
        </w:rPr>
        <w:t>Article V</w:t>
      </w:r>
      <w:r w:rsidR="001B5515" w:rsidRPr="00321201">
        <w:rPr>
          <w:i/>
          <w:iCs/>
          <w:color w:val="000000"/>
        </w:rPr>
        <w:t xml:space="preserve"> – Method of Removing Officers and Members. </w:t>
      </w:r>
    </w:p>
    <w:p w14:paraId="61D377BD" w14:textId="77777777" w:rsidR="001B5515" w:rsidRPr="00321201" w:rsidRDefault="001B5515" w:rsidP="00321201">
      <w:pPr>
        <w:pStyle w:val="Default"/>
      </w:pPr>
      <w:r w:rsidRPr="00321201">
        <w:t xml:space="preserve">All organization leaders, Executive Committee and general members are expected to conduct themselves in a way that reflects well on this organization. </w:t>
      </w:r>
      <w:r w:rsidR="00E17298" w:rsidRPr="00321201">
        <w:t>In the event of</w:t>
      </w:r>
      <w:r w:rsidRPr="00321201">
        <w:t xml:space="preserve"> any of the parties above</w:t>
      </w:r>
      <w:r w:rsidR="00E17298" w:rsidRPr="00321201">
        <w:t>, especially organization leaders,</w:t>
      </w:r>
      <w:r w:rsidRPr="00321201">
        <w:t xml:space="preserve"> fail to meet the standards of conducting themselves appropriately or </w:t>
      </w:r>
      <w:r w:rsidR="00E17298" w:rsidRPr="00321201">
        <w:t xml:space="preserve">raise concerns for the welfare of the organization, a process may be executed </w:t>
      </w:r>
      <w:r w:rsidR="002B1C67" w:rsidRPr="00321201">
        <w:t>by the organization leaders,</w:t>
      </w:r>
      <w:r w:rsidR="00E17298" w:rsidRPr="00321201">
        <w:t xml:space="preserve"> Executive Committee</w:t>
      </w:r>
      <w:r w:rsidR="002B1C67" w:rsidRPr="00321201">
        <w:t>, and all Advisors</w:t>
      </w:r>
      <w:r w:rsidR="00E17298" w:rsidRPr="00321201">
        <w:t xml:space="preserve"> for removing that individual.  </w:t>
      </w:r>
      <w:r w:rsidR="002B1C67" w:rsidRPr="00321201">
        <w:t>The leaders,</w:t>
      </w:r>
      <w:r w:rsidR="00E17298" w:rsidRPr="00321201">
        <w:t xml:space="preserve"> Executive Committee</w:t>
      </w:r>
      <w:r w:rsidR="002B1C67" w:rsidRPr="00321201">
        <w:t>, and Advisors</w:t>
      </w:r>
      <w:r w:rsidR="00E17298" w:rsidRPr="00321201">
        <w:t xml:space="preserve"> may meet and decide based on a simple majority vote for removing that individual from that leadership position, committee position or membership status.  If in this process an organization leader must be removed, another organization leader make take the place of the individual removed or a new one will be appointed by the general membership.  Any removal from position or membership MUST not conflict with the Non-Discriminatory statement above in Article I. Failure to do so will result in the disbandment of this club.</w:t>
      </w:r>
    </w:p>
    <w:p w14:paraId="08A57A29" w14:textId="77777777" w:rsidR="00E17298" w:rsidRPr="00321201" w:rsidRDefault="00E17298" w:rsidP="00321201">
      <w:pPr>
        <w:pStyle w:val="Default"/>
      </w:pPr>
    </w:p>
    <w:p w14:paraId="4F4C2AF8" w14:textId="77777777" w:rsidR="00E17298" w:rsidRPr="00321201" w:rsidRDefault="00E17298" w:rsidP="00321201">
      <w:pPr>
        <w:pStyle w:val="CM2"/>
        <w:rPr>
          <w:i/>
          <w:iCs/>
          <w:color w:val="000000"/>
        </w:rPr>
      </w:pPr>
      <w:r w:rsidRPr="00321201">
        <w:rPr>
          <w:i/>
          <w:iCs/>
          <w:color w:val="000000"/>
        </w:rPr>
        <w:t>Art</w:t>
      </w:r>
      <w:r w:rsidR="0061685B" w:rsidRPr="00321201">
        <w:rPr>
          <w:i/>
          <w:iCs/>
          <w:color w:val="000000"/>
        </w:rPr>
        <w:t>icle VI</w:t>
      </w:r>
      <w:r w:rsidRPr="00321201">
        <w:rPr>
          <w:i/>
          <w:iCs/>
          <w:color w:val="000000"/>
        </w:rPr>
        <w:t xml:space="preserve"> – Advisor(s) or Advisory Board: Qualification Criteria</w:t>
      </w:r>
      <w:r w:rsidR="00311EE4" w:rsidRPr="00321201">
        <w:rPr>
          <w:i/>
          <w:iCs/>
          <w:color w:val="000000"/>
        </w:rPr>
        <w:t>.</w:t>
      </w:r>
    </w:p>
    <w:p w14:paraId="38194F26" w14:textId="77777777" w:rsidR="00311EE4" w:rsidRPr="00321201" w:rsidRDefault="00311EE4" w:rsidP="00321201">
      <w:pPr>
        <w:pStyle w:val="Default"/>
      </w:pPr>
      <w:r w:rsidRPr="00321201">
        <w:t xml:space="preserve">An advisor appointed by the organization leaders must be a member of the University faculty or Administrative and Professional Staff.  An advisor is responsible for seeing that this organization follows the University Criteria and signs off on anything the student leaders will need in order for the club to advance accordingly.  The advisor is there to assist the organization in any educational endeavors as well as directly assist the student leaders in certain endeavors.  The Advisor also serves as the representative of the university to the students of the organization.  An Advisor may appoint a secondary Advisor in order to assist in club activities or events provided that the Advisor consents </w:t>
      </w:r>
      <w:r w:rsidR="0061685B" w:rsidRPr="00321201">
        <w:t>with the organization leaders.</w:t>
      </w:r>
    </w:p>
    <w:p w14:paraId="3DFE4397" w14:textId="77777777" w:rsidR="0061685B" w:rsidRPr="00321201" w:rsidRDefault="0061685B" w:rsidP="00321201">
      <w:pPr>
        <w:pStyle w:val="Default"/>
        <w:rPr>
          <w:i/>
          <w:iCs/>
          <w:szCs w:val="20"/>
        </w:rPr>
      </w:pPr>
    </w:p>
    <w:p w14:paraId="5E73C914" w14:textId="77777777" w:rsidR="0061685B" w:rsidRPr="00321201" w:rsidRDefault="009D0116" w:rsidP="00321201">
      <w:pPr>
        <w:pStyle w:val="Default"/>
      </w:pPr>
      <w:r w:rsidRPr="00321201">
        <w:rPr>
          <w:i/>
          <w:iCs/>
        </w:rPr>
        <w:t>Article VII</w:t>
      </w:r>
      <w:r w:rsidR="0061685B" w:rsidRPr="00321201">
        <w:rPr>
          <w:i/>
          <w:iCs/>
        </w:rPr>
        <w:t xml:space="preserve"> – Meetings of the Organization: Required meetings and their frequency.</w:t>
      </w:r>
    </w:p>
    <w:p w14:paraId="1AF5DA36" w14:textId="77777777" w:rsidR="0061685B" w:rsidRPr="00321201" w:rsidRDefault="0061685B" w:rsidP="00321201">
      <w:pPr>
        <w:pStyle w:val="Default"/>
      </w:pPr>
      <w:r w:rsidRPr="00321201">
        <w:t xml:space="preserve">All meetings will be held at the regular meeting time of </w:t>
      </w:r>
      <w:r w:rsidR="00C0583A">
        <w:t xml:space="preserve">Thursdays at 7 pm </w:t>
      </w:r>
      <w:r w:rsidRPr="00321201">
        <w:t xml:space="preserve">every week during the regular academic term session, unless otherwise specified by the organization leaders.  These are the required meeting times and they are not associated with special events hosted by the organization, such as museum visits, educational field trips, etc.  The </w:t>
      </w:r>
      <w:r w:rsidR="00C0583A">
        <w:t xml:space="preserve">Thursdays at 7 pm </w:t>
      </w:r>
      <w:r w:rsidRPr="00321201">
        <w:t xml:space="preserve">are </w:t>
      </w:r>
      <w:r w:rsidR="009D0116" w:rsidRPr="00321201">
        <w:t xml:space="preserve">the </w:t>
      </w:r>
      <w:r w:rsidRPr="00321201">
        <w:t>re</w:t>
      </w:r>
      <w:r w:rsidR="009D0116" w:rsidRPr="00321201">
        <w:t>quired meeting times that a member must attend at least three times per academic session in order to be qualified as a voting member.  Any attendance of special events does not count towards club membership attendance.</w:t>
      </w:r>
    </w:p>
    <w:p w14:paraId="64C10A34" w14:textId="77777777" w:rsidR="009D0116" w:rsidRPr="00321201" w:rsidRDefault="009D0116" w:rsidP="00321201">
      <w:pPr>
        <w:pStyle w:val="Default"/>
      </w:pPr>
    </w:p>
    <w:p w14:paraId="5CB15CC2" w14:textId="77777777" w:rsidR="009D0116" w:rsidRPr="00321201" w:rsidRDefault="00187FA3" w:rsidP="00321201">
      <w:pPr>
        <w:pStyle w:val="Default"/>
        <w:rPr>
          <w:i/>
          <w:iCs/>
        </w:rPr>
      </w:pPr>
      <w:r w:rsidRPr="00321201">
        <w:rPr>
          <w:i/>
          <w:iCs/>
        </w:rPr>
        <w:t>Article VIII</w:t>
      </w:r>
      <w:r w:rsidR="009D0116" w:rsidRPr="00321201">
        <w:rPr>
          <w:i/>
          <w:iCs/>
        </w:rPr>
        <w:t xml:space="preserve"> – Method of Amending Constitution: Proposals, notice, and voting requirements.</w:t>
      </w:r>
    </w:p>
    <w:p w14:paraId="1B405F96" w14:textId="77777777" w:rsidR="009D0116" w:rsidRPr="00321201" w:rsidRDefault="00385942" w:rsidP="00321201">
      <w:pPr>
        <w:pStyle w:val="Default"/>
        <w:rPr>
          <w:iCs/>
        </w:rPr>
      </w:pPr>
      <w:r w:rsidRPr="00321201">
        <w:rPr>
          <w:iCs/>
        </w:rPr>
        <w:t xml:space="preserve">Any proposed amendments of the Constitution </w:t>
      </w:r>
      <w:r w:rsidR="009D0116" w:rsidRPr="00321201">
        <w:rPr>
          <w:iCs/>
        </w:rPr>
        <w:t>must be in</w:t>
      </w:r>
      <w:r w:rsidRPr="00321201">
        <w:rPr>
          <w:iCs/>
        </w:rPr>
        <w:t xml:space="preserve"> writing and must be presented at a club meeting in front of all general members and leaders alike.  It must be read in the meeting and then read again in the next subsequent meeting in which a vote can be decided amongst the voting members.  The amendment cannot be voted upon in the same meeting it is presented, it must be voted upon the appropriate number of subsequent meetings afterward.  A two-thirds vote must be</w:t>
      </w:r>
      <w:r w:rsidR="00187FA3" w:rsidRPr="00321201">
        <w:rPr>
          <w:iCs/>
        </w:rPr>
        <w:t xml:space="preserve"> the resounding number in order to pass an amendment for the Constitution. Any business meetings conducted between organization leaders and the Executive Committee that require a vote to make a decision, a simple majority will decide it.  The Constitution should not be amended easily or frequently.</w:t>
      </w:r>
    </w:p>
    <w:p w14:paraId="0F9FC08E" w14:textId="77777777" w:rsidR="00187FA3" w:rsidRPr="00321201" w:rsidRDefault="00187FA3" w:rsidP="00321201">
      <w:pPr>
        <w:pStyle w:val="Default"/>
        <w:rPr>
          <w:iCs/>
        </w:rPr>
      </w:pPr>
    </w:p>
    <w:p w14:paraId="7EAAD0DD" w14:textId="77777777" w:rsidR="00187FA3" w:rsidRPr="00321201" w:rsidRDefault="00187FA3" w:rsidP="00321201">
      <w:pPr>
        <w:pStyle w:val="Default"/>
        <w:rPr>
          <w:i/>
          <w:iCs/>
        </w:rPr>
      </w:pPr>
      <w:r w:rsidRPr="00321201">
        <w:rPr>
          <w:i/>
          <w:iCs/>
        </w:rPr>
        <w:t>Article X – Method of Dissolution of Organization</w:t>
      </w:r>
    </w:p>
    <w:p w14:paraId="7A1BA0D9" w14:textId="77777777" w:rsidR="00187FA3" w:rsidRPr="00321201" w:rsidRDefault="00187FA3" w:rsidP="00321201">
      <w:pPr>
        <w:pStyle w:val="Default"/>
        <w:rPr>
          <w:iCs/>
        </w:rPr>
      </w:pPr>
      <w:r w:rsidRPr="00321201">
        <w:rPr>
          <w:iCs/>
        </w:rPr>
        <w:t xml:space="preserve">In the event of corruption among leadership, improper use of club funds, failure to follow the Constitution or violation of the Non-Discriminatory policy, etc. the organization must be disbanded.  In this event, all organization leaders and advisors must meet with the Student Activities Board to decide if disbanding the organization is the best option.  If the dissolution is conclusive, the club will be deemed unregistered, and all bank accounts with the Treasurer </w:t>
      </w:r>
      <w:r w:rsidR="002B1C67" w:rsidRPr="00321201">
        <w:rPr>
          <w:iCs/>
        </w:rPr>
        <w:t xml:space="preserve">and Advisors </w:t>
      </w:r>
      <w:r w:rsidRPr="00321201">
        <w:rPr>
          <w:iCs/>
        </w:rPr>
        <w:t>will be cancelled permanently</w:t>
      </w:r>
      <w:r w:rsidR="002B1C67" w:rsidRPr="00321201">
        <w:rPr>
          <w:iCs/>
        </w:rPr>
        <w:t>.  Also in the event of dissolution, this Constitution and all that it contains becomes null and void.</w:t>
      </w:r>
    </w:p>
    <w:sectPr w:rsidR="00187FA3" w:rsidRPr="00321201" w:rsidSect="00564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03"/>
    <w:rsid w:val="00187FA3"/>
    <w:rsid w:val="001A7FDE"/>
    <w:rsid w:val="001B5515"/>
    <w:rsid w:val="002B1C67"/>
    <w:rsid w:val="00311EE4"/>
    <w:rsid w:val="00321201"/>
    <w:rsid w:val="00385942"/>
    <w:rsid w:val="003C6103"/>
    <w:rsid w:val="00564B4E"/>
    <w:rsid w:val="005836A1"/>
    <w:rsid w:val="0061685B"/>
    <w:rsid w:val="00946701"/>
    <w:rsid w:val="009D0116"/>
    <w:rsid w:val="00A662FB"/>
    <w:rsid w:val="00B4770F"/>
    <w:rsid w:val="00B56F97"/>
    <w:rsid w:val="00BD7884"/>
    <w:rsid w:val="00C0583A"/>
    <w:rsid w:val="00D1072F"/>
    <w:rsid w:val="00E17298"/>
    <w:rsid w:val="00E931C7"/>
    <w:rsid w:val="00E95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90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4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61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
    <w:name w:val="CM2"/>
    <w:basedOn w:val="Default"/>
    <w:next w:val="Default"/>
    <w:uiPriority w:val="99"/>
    <w:rsid w:val="001B5515"/>
    <w:rPr>
      <w:color w:val="auto"/>
    </w:rPr>
  </w:style>
  <w:style w:type="paragraph" w:styleId="BodyText3">
    <w:name w:val="Body Text 3"/>
    <w:basedOn w:val="Normal"/>
    <w:link w:val="BodyText3Char"/>
    <w:rsid w:val="00946701"/>
    <w:pPr>
      <w:widowControl w:val="0"/>
      <w:autoSpaceDE w:val="0"/>
      <w:autoSpaceDN w:val="0"/>
      <w:adjustRightInd w:val="0"/>
      <w:spacing w:after="0" w:line="240" w:lineRule="auto"/>
    </w:pPr>
    <w:rPr>
      <w:rFonts w:ascii="Arial" w:eastAsia="Times New Roman" w:hAnsi="Arial" w:cs="Times New Roman"/>
      <w:szCs w:val="20"/>
    </w:rPr>
  </w:style>
  <w:style w:type="character" w:customStyle="1" w:styleId="BodyText3Char">
    <w:name w:val="Body Text 3 Char"/>
    <w:basedOn w:val="DefaultParagraphFont"/>
    <w:link w:val="BodyText3"/>
    <w:rsid w:val="00946701"/>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1410</Words>
  <Characters>8038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Miller, Amanda</cp:lastModifiedBy>
  <cp:revision>2</cp:revision>
  <dcterms:created xsi:type="dcterms:W3CDTF">2019-04-12T07:25:00Z</dcterms:created>
  <dcterms:modified xsi:type="dcterms:W3CDTF">2019-04-12T07:25:00Z</dcterms:modified>
</cp:coreProperties>
</file>