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0BF9" w14:textId="3B8A3792" w:rsidR="00304850" w:rsidRPr="008D47AF" w:rsidRDefault="008D47AF" w:rsidP="008D47AF">
      <w:pPr>
        <w:pStyle w:val="Default"/>
        <w:jc w:val="center"/>
        <w:rPr>
          <w:b/>
          <w:sz w:val="28"/>
          <w:szCs w:val="28"/>
          <w:u w:val="single"/>
        </w:rPr>
      </w:pPr>
      <w:r w:rsidRPr="008D47AF">
        <w:rPr>
          <w:rFonts w:ascii="Times New Roman" w:hAnsi="Times New Roman" w:cs="Times New Roman"/>
          <w:b/>
          <w:color w:val="auto"/>
          <w:sz w:val="28"/>
          <w:szCs w:val="28"/>
          <w:u w:val="single"/>
        </w:rPr>
        <w:t>Constitution – Aesthetic Dental Club at Ohio State University</w:t>
      </w:r>
    </w:p>
    <w:p w14:paraId="7276B423" w14:textId="4EE99C06" w:rsidR="00304850" w:rsidRDefault="00304850" w:rsidP="00304850">
      <w:pPr>
        <w:pStyle w:val="Default"/>
        <w:rPr>
          <w:rFonts w:ascii="Times New Roman" w:hAnsi="Times New Roman" w:cs="Times New Roman"/>
          <w:color w:val="auto"/>
          <w:sz w:val="20"/>
          <w:szCs w:val="20"/>
        </w:rPr>
      </w:pPr>
      <w:bookmarkStart w:id="0" w:name="_GoBack"/>
      <w:bookmarkEnd w:id="0"/>
    </w:p>
    <w:p w14:paraId="73136F03" w14:textId="4B96C851" w:rsidR="00304850" w:rsidRDefault="00304850" w:rsidP="00304850">
      <w:pPr>
        <w:pStyle w:val="Default"/>
        <w:rPr>
          <w:rFonts w:ascii="Times New Roman" w:hAnsi="Times New Roman" w:cs="Times New Roman"/>
          <w:color w:val="auto"/>
          <w:sz w:val="20"/>
          <w:szCs w:val="20"/>
        </w:rPr>
      </w:pPr>
    </w:p>
    <w:p w14:paraId="728F9993" w14:textId="77777777" w:rsidR="00304850" w:rsidRDefault="00304850" w:rsidP="00304850">
      <w:pPr>
        <w:pStyle w:val="Default"/>
        <w:rPr>
          <w:rFonts w:ascii="Times New Roman" w:hAnsi="Times New Roman" w:cs="Times New Roman"/>
          <w:color w:val="auto"/>
          <w:sz w:val="20"/>
          <w:szCs w:val="20"/>
        </w:rPr>
      </w:pPr>
    </w:p>
    <w:p w14:paraId="05443B9E" w14:textId="77777777"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l - Name, Purpose, and Non-Discrimination Policy of the Organization. </w:t>
      </w:r>
    </w:p>
    <w:p w14:paraId="70BF27D9" w14:textId="77777777" w:rsidR="00304850" w:rsidRDefault="00304850" w:rsidP="00304850">
      <w:pPr>
        <w:pStyle w:val="Default"/>
        <w:rPr>
          <w:rFonts w:ascii="Times New Roman" w:hAnsi="Times New Roman" w:cs="Times New Roman"/>
          <w:b/>
          <w:bCs/>
          <w:color w:val="auto"/>
          <w:sz w:val="20"/>
          <w:szCs w:val="20"/>
        </w:rPr>
      </w:pPr>
    </w:p>
    <w:p w14:paraId="7ADFD715" w14:textId="04634E4A"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Section 1: Name</w:t>
      </w:r>
      <w:r>
        <w:rPr>
          <w:rFonts w:ascii="Times New Roman" w:hAnsi="Times New Roman" w:cs="Times New Roman"/>
          <w:color w:val="auto"/>
          <w:sz w:val="20"/>
          <w:szCs w:val="20"/>
        </w:rPr>
        <w:t xml:space="preserve">: </w:t>
      </w:r>
      <w:r w:rsidRPr="00304850">
        <w:rPr>
          <w:rFonts w:ascii="Times New Roman" w:hAnsi="Times New Roman" w:cs="Times New Roman"/>
          <w:i/>
          <w:color w:val="auto"/>
          <w:sz w:val="20"/>
          <w:szCs w:val="20"/>
        </w:rPr>
        <w:t>Aesthetic Dental Club at Ohio State</w:t>
      </w:r>
      <w:r>
        <w:rPr>
          <w:rFonts w:ascii="Times New Roman" w:hAnsi="Times New Roman" w:cs="Times New Roman"/>
          <w:color w:val="auto"/>
          <w:sz w:val="20"/>
          <w:szCs w:val="20"/>
        </w:rPr>
        <w:t xml:space="preserve">  </w:t>
      </w:r>
    </w:p>
    <w:p w14:paraId="226CC46A" w14:textId="77777777" w:rsidR="00304850" w:rsidRDefault="00304850" w:rsidP="00304850">
      <w:pPr>
        <w:pStyle w:val="Default"/>
        <w:rPr>
          <w:rFonts w:ascii="Times New Roman" w:hAnsi="Times New Roman" w:cs="Times New Roman"/>
          <w:color w:val="auto"/>
          <w:sz w:val="20"/>
          <w:szCs w:val="20"/>
        </w:rPr>
      </w:pPr>
    </w:p>
    <w:p w14:paraId="784B3C55" w14:textId="7068AE29" w:rsidR="00304850" w:rsidRPr="00304850" w:rsidRDefault="00304850" w:rsidP="00304850">
      <w:pPr>
        <w:pStyle w:val="Default"/>
        <w:rPr>
          <w:rFonts w:ascii="Times New Roman" w:hAnsi="Times New Roman" w:cs="Times New Roman"/>
          <w:i/>
          <w:color w:val="auto"/>
          <w:sz w:val="20"/>
          <w:szCs w:val="20"/>
        </w:rPr>
      </w:pPr>
      <w:r>
        <w:rPr>
          <w:rFonts w:ascii="Times New Roman" w:hAnsi="Times New Roman" w:cs="Times New Roman"/>
          <w:b/>
          <w:bCs/>
          <w:color w:val="auto"/>
          <w:sz w:val="20"/>
          <w:szCs w:val="20"/>
        </w:rPr>
        <w:t xml:space="preserve">Section 2 - Purpose: </w:t>
      </w:r>
      <w:r w:rsidRPr="00304850">
        <w:rPr>
          <w:rFonts w:ascii="Times New Roman" w:hAnsi="Times New Roman" w:cs="Times New Roman"/>
          <w:bCs/>
          <w:i/>
          <w:color w:val="auto"/>
          <w:sz w:val="20"/>
          <w:szCs w:val="20"/>
        </w:rPr>
        <w:t xml:space="preserve">Aesthetic Dental Club will provide dental students with knowledge about cosmetic dentistry by holding journal reviews, hands on courses in poly-chromatic composite veneering, ceramic layering and digital smile design. </w:t>
      </w:r>
    </w:p>
    <w:p w14:paraId="7AF83E1E" w14:textId="77777777" w:rsidR="00304850" w:rsidRDefault="00304850" w:rsidP="00304850">
      <w:pPr>
        <w:pStyle w:val="Default"/>
        <w:rPr>
          <w:rFonts w:ascii="Times New Roman" w:hAnsi="Times New Roman" w:cs="Times New Roman"/>
          <w:b/>
          <w:bCs/>
          <w:color w:val="auto"/>
          <w:sz w:val="20"/>
          <w:szCs w:val="20"/>
        </w:rPr>
      </w:pPr>
    </w:p>
    <w:p w14:paraId="795684E2" w14:textId="028D1F59"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Section 3 - Non-Discrimination Policy: </w:t>
      </w:r>
    </w:p>
    <w:p w14:paraId="7DDD0F6A" w14:textId="77777777" w:rsidR="00304850" w:rsidRDefault="00304850" w:rsidP="00304850">
      <w:pPr>
        <w:pStyle w:val="Default"/>
        <w:rPr>
          <w:color w:val="auto"/>
        </w:rPr>
      </w:pPr>
    </w:p>
    <w:p w14:paraId="73F8CE54" w14:textId="4DBE44BF"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Aesthetic Dental Club at Ohio State does not discriminate </w:t>
      </w:r>
      <w:proofErr w:type="gramStart"/>
      <w:r>
        <w:rPr>
          <w:rFonts w:ascii="Times New Roman" w:hAnsi="Times New Roman" w:cs="Times New Roman"/>
          <w:i/>
          <w:iCs/>
          <w:color w:val="auto"/>
          <w:sz w:val="20"/>
          <w:szCs w:val="20"/>
        </w:rPr>
        <w:t>on the basis of</w:t>
      </w:r>
      <w:proofErr w:type="gramEnd"/>
      <w:r>
        <w:rPr>
          <w:rFonts w:ascii="Times New Roman" w:hAnsi="Times New Roman" w:cs="Times New Roman"/>
          <w:i/>
          <w:iCs/>
          <w:color w:val="auto"/>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02A8063" w14:textId="3CE84BB7" w:rsidR="00304850" w:rsidRDefault="00304850" w:rsidP="00304850">
      <w:pPr>
        <w:pStyle w:val="Default"/>
        <w:ind w:firstLine="720"/>
        <w:rPr>
          <w:rFonts w:ascii="Times New Roman" w:hAnsi="Times New Roman" w:cs="Times New Roman"/>
          <w:color w:val="auto"/>
          <w:sz w:val="20"/>
          <w:szCs w:val="20"/>
        </w:rPr>
      </w:pPr>
      <w:r>
        <w:rPr>
          <w:rFonts w:ascii="Times New Roman" w:hAnsi="Times New Roman" w:cs="Times New Roman"/>
          <w:i/>
          <w:iCs/>
          <w:color w:val="auto"/>
          <w:sz w:val="20"/>
          <w:szCs w:val="20"/>
        </w:rPr>
        <w:t xml:space="preserve">As a student organization at The Ohio State University, Aesthetic Dental Club expects its members to conduct themselves in a manner that maintains an environment free from sexual misconduct. All members are responsible for adhering to University Policy 1.15, which can be found here: https://hr.osu.edu/public/documents/policy/policy115.pdf. </w:t>
      </w:r>
    </w:p>
    <w:p w14:paraId="698C2B3B" w14:textId="77777777"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If you or someone you know has been sexually harassed or assaulted, you may find the appropriate resources at http://titleIX.osu.edu or by contacting the Ohio State Title IX Coordinator at titleIX@osu.edu</w:t>
      </w:r>
      <w:r>
        <w:rPr>
          <w:rFonts w:ascii="Times New Roman" w:hAnsi="Times New Roman" w:cs="Times New Roman"/>
          <w:b/>
          <w:bCs/>
          <w:i/>
          <w:iCs/>
          <w:color w:val="auto"/>
          <w:sz w:val="20"/>
          <w:szCs w:val="20"/>
        </w:rPr>
        <w:t xml:space="preserve">. </w:t>
      </w:r>
    </w:p>
    <w:p w14:paraId="39B82E46" w14:textId="77777777" w:rsidR="00304850" w:rsidRDefault="00304850" w:rsidP="00304850">
      <w:pPr>
        <w:pStyle w:val="Default"/>
        <w:rPr>
          <w:rFonts w:ascii="Times New Roman" w:hAnsi="Times New Roman" w:cs="Times New Roman"/>
          <w:b/>
          <w:bCs/>
          <w:i/>
          <w:iCs/>
          <w:color w:val="auto"/>
          <w:sz w:val="20"/>
          <w:szCs w:val="20"/>
        </w:rPr>
      </w:pPr>
    </w:p>
    <w:p w14:paraId="41636B66" w14:textId="36AD8445"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II - Membership: Qualifications and categories of membership. </w:t>
      </w:r>
    </w:p>
    <w:p w14:paraId="1FC44947" w14:textId="77777777" w:rsidR="00304850" w:rsidRDefault="00304850" w:rsidP="00304850">
      <w:pPr>
        <w:pStyle w:val="Default"/>
        <w:rPr>
          <w:rFonts w:ascii="Times New Roman" w:hAnsi="Times New Roman" w:cs="Times New Roman"/>
          <w:i/>
          <w:iCs/>
          <w:color w:val="auto"/>
          <w:sz w:val="20"/>
          <w:szCs w:val="20"/>
        </w:rPr>
      </w:pPr>
    </w:p>
    <w:p w14:paraId="4F6FE65E" w14:textId="25CC0ABA"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 As required by the Guidelines for Student Organizations, 90% of the membership of a student organization must include current Ohio State University students. Active members and Executive Committee </w:t>
      </w:r>
      <w:proofErr w:type="gramStart"/>
      <w:r>
        <w:rPr>
          <w:rFonts w:ascii="Times New Roman" w:hAnsi="Times New Roman" w:cs="Times New Roman"/>
          <w:i/>
          <w:iCs/>
          <w:color w:val="auto"/>
          <w:sz w:val="20"/>
          <w:szCs w:val="20"/>
        </w:rPr>
        <w:t>are able to</w:t>
      </w:r>
      <w:proofErr w:type="gramEnd"/>
      <w:r>
        <w:rPr>
          <w:rFonts w:ascii="Times New Roman" w:hAnsi="Times New Roman" w:cs="Times New Roman"/>
          <w:i/>
          <w:iCs/>
          <w:color w:val="auto"/>
          <w:sz w:val="20"/>
          <w:szCs w:val="20"/>
        </w:rPr>
        <w:t xml:space="preserve"> make decisions regarding the membership of community and other non-student members of an organization. Community or other non-student members may be </w:t>
      </w:r>
      <w:proofErr w:type="gramStart"/>
      <w:r>
        <w:rPr>
          <w:rFonts w:ascii="Times New Roman" w:hAnsi="Times New Roman" w:cs="Times New Roman"/>
          <w:i/>
          <w:iCs/>
          <w:color w:val="auto"/>
          <w:sz w:val="20"/>
          <w:szCs w:val="20"/>
        </w:rPr>
        <w:t>temporarily suspended</w:t>
      </w:r>
      <w:proofErr w:type="gramEnd"/>
      <w:r>
        <w:rPr>
          <w:rFonts w:ascii="Times New Roman" w:hAnsi="Times New Roman" w:cs="Times New Roman"/>
          <w:i/>
          <w:iCs/>
          <w:color w:val="auto"/>
          <w:sz w:val="20"/>
          <w:szCs w:val="20"/>
        </w:rPr>
        <w:t xml:space="preserve"> with a majority vote of the Executive Committee. </w:t>
      </w:r>
    </w:p>
    <w:p w14:paraId="4043BDC6" w14:textId="77777777" w:rsidR="00304850" w:rsidRDefault="00304850" w:rsidP="00304850">
      <w:pPr>
        <w:pStyle w:val="Default"/>
        <w:rPr>
          <w:rFonts w:ascii="Times New Roman" w:hAnsi="Times New Roman" w:cs="Times New Roman"/>
          <w:b/>
          <w:bCs/>
          <w:i/>
          <w:iCs/>
          <w:color w:val="auto"/>
          <w:sz w:val="20"/>
          <w:szCs w:val="20"/>
        </w:rPr>
      </w:pPr>
    </w:p>
    <w:p w14:paraId="12E58D6D" w14:textId="483BFC1D"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III – Methods for Removing Members and Executive Officers </w:t>
      </w:r>
    </w:p>
    <w:p w14:paraId="0B6F49F2" w14:textId="77777777"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Article III should clearly define your organization’s procedures for removal of officers or members. Be sure to think critically about the process of removing members and include variables such as timeline, voting procedures, and the various reasons a member or executive officer should be removed. </w:t>
      </w:r>
    </w:p>
    <w:p w14:paraId="477476FF" w14:textId="77777777" w:rsidR="00304850" w:rsidRDefault="00304850" w:rsidP="00304850">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III.a</w:t>
      </w:r>
      <w:proofErr w:type="spellEnd"/>
      <w:r>
        <w:rPr>
          <w:rFonts w:ascii="Times New Roman" w:hAnsi="Times New Roman" w:cs="Times New Roman"/>
          <w:color w:val="auto"/>
          <w:sz w:val="20"/>
          <w:szCs w:val="20"/>
        </w:rPr>
        <w:t xml:space="preserve">. </w:t>
      </w:r>
      <w:r>
        <w:rPr>
          <w:rFonts w:ascii="Times New Roman" w:hAnsi="Times New Roman" w:cs="Times New Roman"/>
          <w:i/>
          <w:iCs/>
          <w:color w:val="auto"/>
          <w:sz w:val="20"/>
          <w:szCs w:val="2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5A05E34F" w14:textId="77777777" w:rsidR="00304850" w:rsidRDefault="00304850" w:rsidP="00304850">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III.b</w:t>
      </w:r>
      <w:proofErr w:type="spellEnd"/>
      <w:r>
        <w:rPr>
          <w:rFonts w:ascii="Times New Roman" w:hAnsi="Times New Roman" w:cs="Times New Roman"/>
          <w:color w:val="auto"/>
          <w:sz w:val="20"/>
          <w:szCs w:val="20"/>
        </w:rPr>
        <w:t xml:space="preserve">. </w:t>
      </w:r>
      <w:r>
        <w:rPr>
          <w:rFonts w:ascii="Times New Roman" w:hAnsi="Times New Roman" w:cs="Times New Roman"/>
          <w:i/>
          <w:iCs/>
          <w:color w:val="auto"/>
          <w:sz w:val="20"/>
          <w:szCs w:val="20"/>
        </w:rPr>
        <w:t xml:space="preserve">Any elected officer of the chapter may be removed from their position for cause. Cause for removal </w:t>
      </w:r>
      <w:proofErr w:type="gramStart"/>
      <w:r>
        <w:rPr>
          <w:rFonts w:ascii="Times New Roman" w:hAnsi="Times New Roman" w:cs="Times New Roman"/>
          <w:i/>
          <w:iCs/>
          <w:color w:val="auto"/>
          <w:sz w:val="20"/>
          <w:szCs w:val="20"/>
        </w:rPr>
        <w:t>includes, but</w:t>
      </w:r>
      <w:proofErr w:type="gramEnd"/>
      <w:r>
        <w:rPr>
          <w:rFonts w:ascii="Times New Roman" w:hAnsi="Times New Roman" w:cs="Times New Roman"/>
          <w:i/>
          <w:iCs/>
          <w:color w:val="auto"/>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5973AF5" w14:textId="07615360" w:rsidR="00304850" w:rsidRPr="001B5082" w:rsidRDefault="00304850" w:rsidP="00304850">
      <w:pPr>
        <w:pStyle w:val="Default"/>
        <w:rPr>
          <w:rFonts w:ascii="Times New Roman" w:hAnsi="Times New Roman" w:cs="Times New Roman"/>
          <w:color w:val="auto"/>
          <w:sz w:val="22"/>
          <w:szCs w:val="22"/>
        </w:rPr>
      </w:pPr>
      <w:proofErr w:type="spellStart"/>
      <w:r>
        <w:rPr>
          <w:rFonts w:ascii="Times New Roman" w:hAnsi="Times New Roman" w:cs="Times New Roman"/>
          <w:i/>
          <w:iCs/>
          <w:color w:val="auto"/>
          <w:sz w:val="20"/>
          <w:szCs w:val="20"/>
        </w:rPr>
        <w:t>III.c</w:t>
      </w:r>
      <w:proofErr w:type="spellEnd"/>
      <w:r>
        <w:rPr>
          <w:rFonts w:ascii="Times New Roman" w:hAnsi="Times New Roman" w:cs="Times New Roman"/>
          <w:i/>
          <w:iCs/>
          <w:color w:val="auto"/>
          <w:sz w:val="20"/>
          <w:szCs w:val="20"/>
        </w:rPr>
        <w:t xml:space="preserve">. </w:t>
      </w:r>
      <w:proofErr w:type="gramStart"/>
      <w:r>
        <w:rPr>
          <w:rFonts w:ascii="Times New Roman" w:hAnsi="Times New Roman" w:cs="Times New Roman"/>
          <w:i/>
          <w:iCs/>
          <w:color w:val="auto"/>
          <w:sz w:val="20"/>
          <w:szCs w:val="20"/>
        </w:rPr>
        <w:t>In the event that</w:t>
      </w:r>
      <w:proofErr w:type="gramEnd"/>
      <w:r>
        <w:rPr>
          <w:rFonts w:ascii="Times New Roman" w:hAnsi="Times New Roman" w:cs="Times New Roman"/>
          <w:i/>
          <w:iCs/>
          <w:color w:val="auto"/>
          <w:sz w:val="20"/>
          <w:szCs w:val="20"/>
        </w:rPr>
        <w:t xml:space="preserve"> the reason for member removal is protected by the Family Educational Rights and Privacy Act (FERPA) or cannot otherwise be shared with members (e.g., while an investigation is pending), </w:t>
      </w:r>
      <w:r>
        <w:rPr>
          <w:rFonts w:ascii="Times New Roman" w:hAnsi="Times New Roman" w:cs="Times New Roman"/>
          <w:color w:val="auto"/>
          <w:sz w:val="22"/>
          <w:szCs w:val="22"/>
        </w:rPr>
        <w:t>{00312468-1}</w:t>
      </w:r>
    </w:p>
    <w:p w14:paraId="15BD85C6" w14:textId="77777777" w:rsidR="00304850" w:rsidRDefault="00304850" w:rsidP="00304850">
      <w:pPr>
        <w:pStyle w:val="Default"/>
        <w:pageBreakBefore/>
        <w:rPr>
          <w:rFonts w:ascii="Times New Roman" w:hAnsi="Times New Roman" w:cs="Times New Roman"/>
          <w:color w:val="auto"/>
          <w:sz w:val="20"/>
          <w:szCs w:val="20"/>
        </w:rPr>
      </w:pPr>
      <w:r>
        <w:rPr>
          <w:rFonts w:ascii="Times New Roman" w:hAnsi="Times New Roman" w:cs="Times New Roman"/>
          <w:i/>
          <w:iCs/>
          <w:color w:val="auto"/>
          <w:sz w:val="20"/>
          <w:szCs w:val="20"/>
        </w:rPr>
        <w:lastRenderedPageBreak/>
        <w:t xml:space="preserve">the executive board, in consultation with the organization’s advisor, may vote to </w:t>
      </w:r>
      <w:proofErr w:type="gramStart"/>
      <w:r>
        <w:rPr>
          <w:rFonts w:ascii="Times New Roman" w:hAnsi="Times New Roman" w:cs="Times New Roman"/>
          <w:i/>
          <w:iCs/>
          <w:color w:val="auto"/>
          <w:sz w:val="20"/>
          <w:szCs w:val="20"/>
        </w:rPr>
        <w:t>temporarily suspend</w:t>
      </w:r>
      <w:proofErr w:type="gramEnd"/>
      <w:r>
        <w:rPr>
          <w:rFonts w:ascii="Times New Roman" w:hAnsi="Times New Roman" w:cs="Times New Roman"/>
          <w:i/>
          <w:iCs/>
          <w:color w:val="auto"/>
          <w:sz w:val="20"/>
          <w:szCs w:val="20"/>
        </w:rPr>
        <w:t xml:space="preserve"> a member or executive officer. </w:t>
      </w:r>
    </w:p>
    <w:p w14:paraId="193475B0" w14:textId="77777777" w:rsidR="00304850" w:rsidRDefault="00304850" w:rsidP="00304850">
      <w:pPr>
        <w:pStyle w:val="Default"/>
        <w:rPr>
          <w:rFonts w:ascii="Times New Roman" w:hAnsi="Times New Roman" w:cs="Times New Roman"/>
          <w:b/>
          <w:bCs/>
          <w:i/>
          <w:iCs/>
          <w:color w:val="auto"/>
          <w:sz w:val="20"/>
          <w:szCs w:val="20"/>
        </w:rPr>
      </w:pPr>
    </w:p>
    <w:p w14:paraId="16887E77" w14:textId="77777777"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IV - Organization Leadership: </w:t>
      </w:r>
      <w:r>
        <w:rPr>
          <w:rFonts w:ascii="Times New Roman" w:hAnsi="Times New Roman" w:cs="Times New Roman"/>
          <w:i/>
          <w:iCs/>
          <w:color w:val="auto"/>
          <w:sz w:val="20"/>
          <w:szCs w:val="20"/>
        </w:rPr>
        <w:t xml:space="preserve">Titles, terms of office, type of selection, and duties of the leaders. </w:t>
      </w:r>
      <w:r>
        <w:rPr>
          <w:rFonts w:ascii="Times New Roman" w:hAnsi="Times New Roman" w:cs="Times New Roman"/>
          <w:color w:val="auto"/>
          <w:sz w:val="20"/>
          <w:szCs w:val="2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14:paraId="786C0738" w14:textId="77777777" w:rsidR="00304850" w:rsidRDefault="00304850" w:rsidP="00304850">
      <w:pPr>
        <w:pStyle w:val="Default"/>
        <w:rPr>
          <w:rFonts w:ascii="Times New Roman" w:hAnsi="Times New Roman" w:cs="Times New Roman"/>
          <w:color w:val="auto"/>
          <w:sz w:val="20"/>
          <w:szCs w:val="20"/>
        </w:rPr>
      </w:pPr>
    </w:p>
    <w:p w14:paraId="7D6262E3" w14:textId="7774A70A"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Required leadership positions: Primary Leader (President) – </w:t>
      </w:r>
      <w:proofErr w:type="gramStart"/>
      <w:r w:rsidRPr="0076206B">
        <w:rPr>
          <w:rFonts w:ascii="Times New Roman" w:hAnsi="Times New Roman" w:cs="Times New Roman"/>
          <w:i/>
          <w:color w:val="auto"/>
          <w:sz w:val="20"/>
          <w:szCs w:val="20"/>
        </w:rPr>
        <w:t>1 year</w:t>
      </w:r>
      <w:proofErr w:type="gramEnd"/>
      <w:r w:rsidRPr="0076206B">
        <w:rPr>
          <w:rFonts w:ascii="Times New Roman" w:hAnsi="Times New Roman" w:cs="Times New Roman"/>
          <w:i/>
          <w:color w:val="auto"/>
          <w:sz w:val="20"/>
          <w:szCs w:val="20"/>
        </w:rPr>
        <w:t xml:space="preserve"> term, General members vote to appoint.</w:t>
      </w:r>
      <w:r w:rsidR="0076206B" w:rsidRPr="0076206B">
        <w:rPr>
          <w:rFonts w:ascii="Times New Roman" w:hAnsi="Times New Roman" w:cs="Times New Roman"/>
          <w:i/>
          <w:color w:val="auto"/>
          <w:sz w:val="20"/>
          <w:szCs w:val="20"/>
        </w:rPr>
        <w:t xml:space="preserve"> Second term can be held if reappointed. President duties include organizing events, fundraising, recruitment of future members, holding general meetings with members and advisor. President will represent the club at dental/ social events.</w:t>
      </w:r>
    </w:p>
    <w:p w14:paraId="40AA4038" w14:textId="77777777" w:rsidR="0076206B" w:rsidRDefault="0076206B" w:rsidP="00304850">
      <w:pPr>
        <w:pStyle w:val="Default"/>
        <w:rPr>
          <w:rFonts w:ascii="Times New Roman" w:hAnsi="Times New Roman" w:cs="Times New Roman"/>
          <w:color w:val="auto"/>
          <w:sz w:val="20"/>
          <w:szCs w:val="20"/>
        </w:rPr>
      </w:pPr>
    </w:p>
    <w:p w14:paraId="42789B25" w14:textId="69D8E3DB"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color w:val="auto"/>
          <w:sz w:val="20"/>
          <w:szCs w:val="20"/>
        </w:rPr>
        <w:t>Secondary Leader</w:t>
      </w:r>
      <w:r w:rsidR="0076206B">
        <w:rPr>
          <w:rFonts w:ascii="Times New Roman" w:hAnsi="Times New Roman" w:cs="Times New Roman"/>
          <w:color w:val="auto"/>
          <w:sz w:val="20"/>
          <w:szCs w:val="20"/>
        </w:rPr>
        <w:t xml:space="preserve">- </w:t>
      </w:r>
      <w:proofErr w:type="gramStart"/>
      <w:r w:rsidR="0076206B">
        <w:rPr>
          <w:rFonts w:ascii="Times New Roman" w:hAnsi="Times New Roman" w:cs="Times New Roman"/>
          <w:color w:val="auto"/>
          <w:sz w:val="20"/>
          <w:szCs w:val="20"/>
        </w:rPr>
        <w:t>1 year</w:t>
      </w:r>
      <w:proofErr w:type="gramEnd"/>
      <w:r w:rsidR="0076206B">
        <w:rPr>
          <w:rFonts w:ascii="Times New Roman" w:hAnsi="Times New Roman" w:cs="Times New Roman"/>
          <w:color w:val="auto"/>
          <w:sz w:val="20"/>
          <w:szCs w:val="20"/>
        </w:rPr>
        <w:t xml:space="preserve"> term, General members vote to appoint. Second term can be held if reappointed. </w:t>
      </w:r>
      <w:r w:rsidR="0076206B" w:rsidRPr="0076206B">
        <w:rPr>
          <w:rFonts w:ascii="Times New Roman" w:hAnsi="Times New Roman" w:cs="Times New Roman"/>
          <w:i/>
          <w:color w:val="auto"/>
          <w:sz w:val="20"/>
          <w:szCs w:val="20"/>
        </w:rPr>
        <w:t>Vice</w:t>
      </w:r>
      <w:r w:rsidR="0076206B">
        <w:rPr>
          <w:rFonts w:ascii="Times New Roman" w:hAnsi="Times New Roman" w:cs="Times New Roman"/>
          <w:i/>
          <w:color w:val="auto"/>
          <w:sz w:val="20"/>
          <w:szCs w:val="20"/>
        </w:rPr>
        <w:t xml:space="preserve"> </w:t>
      </w:r>
      <w:r w:rsidR="0076206B" w:rsidRPr="0076206B">
        <w:rPr>
          <w:rFonts w:ascii="Times New Roman" w:hAnsi="Times New Roman" w:cs="Times New Roman"/>
          <w:i/>
          <w:color w:val="auto"/>
          <w:sz w:val="20"/>
          <w:szCs w:val="20"/>
        </w:rPr>
        <w:t>President duties include</w:t>
      </w:r>
      <w:r w:rsidR="0076206B">
        <w:rPr>
          <w:rFonts w:ascii="Times New Roman" w:hAnsi="Times New Roman" w:cs="Times New Roman"/>
          <w:i/>
          <w:color w:val="auto"/>
          <w:sz w:val="20"/>
          <w:szCs w:val="20"/>
        </w:rPr>
        <w:t xml:space="preserve"> helping the president in </w:t>
      </w:r>
      <w:r w:rsidR="0076206B" w:rsidRPr="0076206B">
        <w:rPr>
          <w:rFonts w:ascii="Times New Roman" w:hAnsi="Times New Roman" w:cs="Times New Roman"/>
          <w:i/>
          <w:color w:val="auto"/>
          <w:sz w:val="20"/>
          <w:szCs w:val="20"/>
        </w:rPr>
        <w:t xml:space="preserve">organizing events, fundraising, recruitment of future members, holding general meetings with members and advisor. </w:t>
      </w:r>
      <w:r w:rsidR="0076206B">
        <w:rPr>
          <w:rFonts w:ascii="Times New Roman" w:hAnsi="Times New Roman" w:cs="Times New Roman"/>
          <w:i/>
          <w:color w:val="auto"/>
          <w:sz w:val="20"/>
          <w:szCs w:val="20"/>
        </w:rPr>
        <w:t>Vice-</w:t>
      </w:r>
      <w:r w:rsidR="0076206B" w:rsidRPr="0076206B">
        <w:rPr>
          <w:rFonts w:ascii="Times New Roman" w:hAnsi="Times New Roman" w:cs="Times New Roman"/>
          <w:i/>
          <w:color w:val="auto"/>
          <w:sz w:val="20"/>
          <w:szCs w:val="20"/>
        </w:rPr>
        <w:t>President will represent the club at dental/ social events.</w:t>
      </w:r>
    </w:p>
    <w:p w14:paraId="4B7F331E" w14:textId="77777777" w:rsidR="0076206B" w:rsidRDefault="0076206B" w:rsidP="0076206B">
      <w:pPr>
        <w:pStyle w:val="Default"/>
        <w:rPr>
          <w:rFonts w:ascii="Times New Roman" w:hAnsi="Times New Roman" w:cs="Times New Roman"/>
          <w:color w:val="auto"/>
          <w:sz w:val="20"/>
          <w:szCs w:val="20"/>
        </w:rPr>
      </w:pPr>
    </w:p>
    <w:p w14:paraId="5B20BEF2" w14:textId="17C7150C" w:rsidR="0076206B" w:rsidRPr="0076206B" w:rsidRDefault="00304850" w:rsidP="0076206B">
      <w:pPr>
        <w:pStyle w:val="Default"/>
        <w:rPr>
          <w:rFonts w:ascii="Times New Roman" w:hAnsi="Times New Roman" w:cs="Times New Roman"/>
          <w:i/>
          <w:color w:val="auto"/>
          <w:sz w:val="20"/>
          <w:szCs w:val="20"/>
        </w:rPr>
      </w:pPr>
      <w:r>
        <w:rPr>
          <w:rFonts w:ascii="Times New Roman" w:hAnsi="Times New Roman" w:cs="Times New Roman"/>
          <w:color w:val="auto"/>
          <w:sz w:val="20"/>
          <w:szCs w:val="20"/>
        </w:rPr>
        <w:t>Treasurer</w:t>
      </w:r>
      <w:r w:rsidR="0076206B">
        <w:rPr>
          <w:rFonts w:ascii="Times New Roman" w:hAnsi="Times New Roman" w:cs="Times New Roman"/>
          <w:color w:val="auto"/>
          <w:sz w:val="20"/>
          <w:szCs w:val="20"/>
        </w:rPr>
        <w:t xml:space="preserve">- </w:t>
      </w:r>
      <w:proofErr w:type="gramStart"/>
      <w:r w:rsidR="0076206B" w:rsidRPr="0076206B">
        <w:rPr>
          <w:rFonts w:ascii="Times New Roman" w:hAnsi="Times New Roman" w:cs="Times New Roman"/>
          <w:i/>
          <w:color w:val="auto"/>
          <w:sz w:val="20"/>
          <w:szCs w:val="20"/>
        </w:rPr>
        <w:t>1 year</w:t>
      </w:r>
      <w:proofErr w:type="gramEnd"/>
      <w:r w:rsidR="0076206B" w:rsidRPr="0076206B">
        <w:rPr>
          <w:rFonts w:ascii="Times New Roman" w:hAnsi="Times New Roman" w:cs="Times New Roman"/>
          <w:i/>
          <w:color w:val="auto"/>
          <w:sz w:val="20"/>
          <w:szCs w:val="20"/>
        </w:rPr>
        <w:t xml:space="preserve"> term, General members vote to appoint. Multiple terms can be held if reappointed. The treasurer will aim to fundraise money for the club, hold meetings with members and advisor. Treasurer will distribute the funds to social/ club events/</w:t>
      </w:r>
    </w:p>
    <w:p w14:paraId="50617D71" w14:textId="77777777" w:rsidR="0076206B" w:rsidRDefault="0076206B" w:rsidP="00304850">
      <w:pPr>
        <w:pStyle w:val="Default"/>
        <w:rPr>
          <w:rFonts w:ascii="Times New Roman" w:hAnsi="Times New Roman" w:cs="Times New Roman"/>
          <w:color w:val="auto"/>
          <w:sz w:val="20"/>
          <w:szCs w:val="20"/>
        </w:rPr>
      </w:pPr>
    </w:p>
    <w:p w14:paraId="0D54EF47" w14:textId="30B3308B" w:rsidR="00304850" w:rsidRDefault="00304850" w:rsidP="00304850">
      <w:pPr>
        <w:pStyle w:val="Default"/>
        <w:rPr>
          <w:rFonts w:ascii="Times New Roman" w:hAnsi="Times New Roman" w:cs="Times New Roman"/>
          <w:i/>
          <w:color w:val="auto"/>
          <w:sz w:val="20"/>
          <w:szCs w:val="20"/>
        </w:rPr>
      </w:pPr>
      <w:r w:rsidRPr="0076206B">
        <w:rPr>
          <w:rFonts w:ascii="Times New Roman" w:hAnsi="Times New Roman" w:cs="Times New Roman"/>
          <w:color w:val="auto"/>
          <w:sz w:val="20"/>
          <w:szCs w:val="20"/>
        </w:rPr>
        <w:t xml:space="preserve">Advisor </w:t>
      </w:r>
      <w:r w:rsidR="0076206B">
        <w:rPr>
          <w:rFonts w:ascii="Times New Roman" w:hAnsi="Times New Roman" w:cs="Times New Roman"/>
          <w:color w:val="auto"/>
          <w:sz w:val="20"/>
          <w:szCs w:val="20"/>
        </w:rPr>
        <w:t>–</w:t>
      </w:r>
      <w:r w:rsidR="0076206B" w:rsidRPr="0076206B">
        <w:rPr>
          <w:rFonts w:ascii="Times New Roman" w:hAnsi="Times New Roman" w:cs="Times New Roman"/>
          <w:color w:val="auto"/>
          <w:sz w:val="20"/>
          <w:szCs w:val="20"/>
        </w:rPr>
        <w:t xml:space="preserve"> </w:t>
      </w:r>
      <w:proofErr w:type="gramStart"/>
      <w:r w:rsidR="0076206B" w:rsidRPr="00A83769">
        <w:rPr>
          <w:rFonts w:ascii="Times New Roman" w:hAnsi="Times New Roman" w:cs="Times New Roman"/>
          <w:i/>
          <w:color w:val="auto"/>
          <w:sz w:val="20"/>
          <w:szCs w:val="20"/>
        </w:rPr>
        <w:t>5 year</w:t>
      </w:r>
      <w:proofErr w:type="gramEnd"/>
      <w:r w:rsidR="00A83769" w:rsidRPr="00A83769">
        <w:rPr>
          <w:rFonts w:ascii="Times New Roman" w:hAnsi="Times New Roman" w:cs="Times New Roman"/>
          <w:i/>
          <w:color w:val="auto"/>
          <w:sz w:val="20"/>
          <w:szCs w:val="20"/>
        </w:rPr>
        <w:t xml:space="preserve"> term. Advisor duties are to lead and help the club grow through learning and education.</w:t>
      </w:r>
    </w:p>
    <w:p w14:paraId="655A1903" w14:textId="77777777" w:rsidR="00A83769" w:rsidRPr="00A83769" w:rsidRDefault="00A83769" w:rsidP="00304850">
      <w:pPr>
        <w:pStyle w:val="Default"/>
        <w:rPr>
          <w:rFonts w:ascii="Times New Roman" w:hAnsi="Times New Roman" w:cs="Times New Roman"/>
          <w:i/>
          <w:color w:val="auto"/>
          <w:sz w:val="20"/>
          <w:szCs w:val="20"/>
        </w:rPr>
      </w:pPr>
    </w:p>
    <w:p w14:paraId="0E6C336A" w14:textId="77777777"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V- Election / Selection of Organization Leadership </w:t>
      </w:r>
    </w:p>
    <w:p w14:paraId="4028A444" w14:textId="057E1892" w:rsidR="00A83769" w:rsidRDefault="00A83769" w:rsidP="00304850">
      <w:pPr>
        <w:pStyle w:val="Default"/>
        <w:rPr>
          <w:rFonts w:ascii="Times New Roman" w:hAnsi="Times New Roman" w:cs="Times New Roman"/>
          <w:b/>
          <w:bCs/>
          <w:i/>
          <w:iCs/>
          <w:color w:val="auto"/>
          <w:sz w:val="20"/>
          <w:szCs w:val="20"/>
        </w:rPr>
      </w:pPr>
    </w:p>
    <w:p w14:paraId="124FCEC2" w14:textId="35BAA378" w:rsidR="00716F60" w:rsidRDefault="00716F60" w:rsidP="00304850">
      <w:pPr>
        <w:pStyle w:val="Default"/>
        <w:rPr>
          <w:rFonts w:ascii="Times New Roman" w:hAnsi="Times New Roman" w:cs="Times New Roman"/>
          <w:bCs/>
          <w:i/>
          <w:iCs/>
          <w:color w:val="auto"/>
          <w:sz w:val="20"/>
          <w:szCs w:val="20"/>
        </w:rPr>
      </w:pPr>
      <w:r>
        <w:rPr>
          <w:rFonts w:ascii="Times New Roman" w:hAnsi="Times New Roman" w:cs="Times New Roman"/>
          <w:bCs/>
          <w:i/>
          <w:iCs/>
          <w:color w:val="auto"/>
          <w:sz w:val="20"/>
          <w:szCs w:val="20"/>
        </w:rPr>
        <w:t xml:space="preserve">Once </w:t>
      </w:r>
      <w:r w:rsidR="00403405">
        <w:rPr>
          <w:rFonts w:ascii="Times New Roman" w:hAnsi="Times New Roman" w:cs="Times New Roman"/>
          <w:bCs/>
          <w:i/>
          <w:iCs/>
          <w:color w:val="auto"/>
          <w:sz w:val="20"/>
          <w:szCs w:val="20"/>
        </w:rPr>
        <w:t>a year general election</w:t>
      </w:r>
      <w:r>
        <w:rPr>
          <w:rFonts w:ascii="Times New Roman" w:hAnsi="Times New Roman" w:cs="Times New Roman"/>
          <w:bCs/>
          <w:i/>
          <w:iCs/>
          <w:color w:val="auto"/>
          <w:sz w:val="20"/>
          <w:szCs w:val="20"/>
        </w:rPr>
        <w:t xml:space="preserve"> will be held</w:t>
      </w:r>
      <w:r w:rsidR="00403405">
        <w:rPr>
          <w:rFonts w:ascii="Times New Roman" w:hAnsi="Times New Roman" w:cs="Times New Roman"/>
          <w:bCs/>
          <w:i/>
          <w:iCs/>
          <w:color w:val="auto"/>
          <w:sz w:val="20"/>
          <w:szCs w:val="20"/>
        </w:rPr>
        <w:t xml:space="preserve"> sometime in the Spring Semester. Nomination and voting can be done same day of the election. All general member can run for position at the club. If a tie exists between two candidates, a revote will be considered between the two candidates. If a President resigns or is impeached by the general members, the Vice president will hold the position of the President until a new President is elected.</w:t>
      </w:r>
    </w:p>
    <w:p w14:paraId="6FFDA1F9" w14:textId="77777777" w:rsidR="00403405" w:rsidRPr="00716F60" w:rsidRDefault="00403405" w:rsidP="00304850">
      <w:pPr>
        <w:pStyle w:val="Default"/>
        <w:rPr>
          <w:rFonts w:ascii="Times New Roman" w:hAnsi="Times New Roman" w:cs="Times New Roman"/>
          <w:bCs/>
          <w:i/>
          <w:iCs/>
          <w:color w:val="auto"/>
          <w:sz w:val="20"/>
          <w:szCs w:val="20"/>
        </w:rPr>
      </w:pPr>
    </w:p>
    <w:p w14:paraId="740024B5" w14:textId="64EAFD36" w:rsidR="00304850" w:rsidRDefault="00304850" w:rsidP="00304850">
      <w:pPr>
        <w:pStyle w:val="Defaul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 xml:space="preserve">Article VI - Executive Committee: Size and composition of the Committee. </w:t>
      </w:r>
    </w:p>
    <w:p w14:paraId="2783F10D" w14:textId="77777777" w:rsidR="00403405" w:rsidRDefault="00403405" w:rsidP="00304850">
      <w:pPr>
        <w:pStyle w:val="Default"/>
        <w:rPr>
          <w:rFonts w:ascii="Times New Roman" w:hAnsi="Times New Roman" w:cs="Times New Roman"/>
          <w:color w:val="auto"/>
          <w:sz w:val="20"/>
          <w:szCs w:val="20"/>
        </w:rPr>
      </w:pPr>
    </w:p>
    <w:p w14:paraId="448D2FAF" w14:textId="3DF2A7CD" w:rsidR="00304850" w:rsidRPr="001B5082" w:rsidRDefault="00304850" w:rsidP="00304850">
      <w:pPr>
        <w:pStyle w:val="Default"/>
        <w:rPr>
          <w:rFonts w:ascii="Times New Roman" w:hAnsi="Times New Roman" w:cs="Times New Roman"/>
          <w:i/>
          <w:color w:val="auto"/>
          <w:sz w:val="20"/>
          <w:szCs w:val="20"/>
        </w:rPr>
      </w:pPr>
      <w:r w:rsidRPr="001B5082">
        <w:rPr>
          <w:rFonts w:ascii="Times New Roman" w:hAnsi="Times New Roman" w:cs="Times New Roman"/>
          <w:i/>
          <w:color w:val="auto"/>
          <w:sz w:val="20"/>
          <w:szCs w:val="20"/>
        </w:rPr>
        <w:t xml:space="preserve">Committee is comprised of the organization leaders </w:t>
      </w:r>
    </w:p>
    <w:p w14:paraId="5E05555E" w14:textId="77777777" w:rsidR="00403405" w:rsidRDefault="00403405" w:rsidP="00304850">
      <w:pPr>
        <w:pStyle w:val="Default"/>
        <w:rPr>
          <w:rFonts w:ascii="Times New Roman" w:hAnsi="Times New Roman" w:cs="Times New Roman"/>
          <w:b/>
          <w:bCs/>
          <w:i/>
          <w:iCs/>
          <w:color w:val="auto"/>
          <w:sz w:val="20"/>
          <w:szCs w:val="20"/>
        </w:rPr>
      </w:pPr>
    </w:p>
    <w:p w14:paraId="776B3732" w14:textId="0BC34A48"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VII - Standing Committees (if needed): Names, purposes, and composition. </w:t>
      </w:r>
    </w:p>
    <w:p w14:paraId="46D80A35" w14:textId="77777777" w:rsidR="001B5082" w:rsidRDefault="001B5082" w:rsidP="00304850">
      <w:pPr>
        <w:pStyle w:val="Default"/>
        <w:rPr>
          <w:rFonts w:ascii="Times New Roman" w:hAnsi="Times New Roman" w:cs="Times New Roman"/>
          <w:color w:val="auto"/>
          <w:sz w:val="20"/>
          <w:szCs w:val="20"/>
        </w:rPr>
      </w:pPr>
    </w:p>
    <w:p w14:paraId="67316535" w14:textId="28F47FD0" w:rsidR="00304850" w:rsidRPr="001B5082" w:rsidRDefault="00304850" w:rsidP="00304850">
      <w:pPr>
        <w:pStyle w:val="Default"/>
        <w:rPr>
          <w:rFonts w:ascii="Times New Roman" w:hAnsi="Times New Roman" w:cs="Times New Roman"/>
          <w:i/>
          <w:color w:val="auto"/>
          <w:sz w:val="20"/>
          <w:szCs w:val="20"/>
        </w:rPr>
      </w:pPr>
      <w:r w:rsidRPr="001B5082">
        <w:rPr>
          <w:rFonts w:ascii="Times New Roman" w:hAnsi="Times New Roman" w:cs="Times New Roman"/>
          <w:i/>
          <w:color w:val="auto"/>
          <w:sz w:val="20"/>
          <w:szCs w:val="20"/>
        </w:rPr>
        <w:t xml:space="preserve">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 </w:t>
      </w:r>
    </w:p>
    <w:p w14:paraId="01A819DA" w14:textId="77777777" w:rsidR="001B5082" w:rsidRDefault="001B5082" w:rsidP="00304850">
      <w:pPr>
        <w:pStyle w:val="Default"/>
        <w:rPr>
          <w:rFonts w:ascii="Times New Roman" w:hAnsi="Times New Roman" w:cs="Times New Roman"/>
          <w:color w:val="auto"/>
          <w:sz w:val="20"/>
          <w:szCs w:val="20"/>
        </w:rPr>
      </w:pPr>
    </w:p>
    <w:p w14:paraId="6D049FC2" w14:textId="690C68B5" w:rsidR="00304850" w:rsidRDefault="00304850" w:rsidP="00304850">
      <w:pPr>
        <w:pStyle w:val="Defaul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 xml:space="preserve">Article VIII – Advisor(s) or Advisory Board: Qualification Criteria. </w:t>
      </w:r>
    </w:p>
    <w:p w14:paraId="1C19DAFF" w14:textId="77777777" w:rsidR="001B5082" w:rsidRDefault="001B5082" w:rsidP="00304850">
      <w:pPr>
        <w:pStyle w:val="Default"/>
        <w:rPr>
          <w:rFonts w:ascii="Times New Roman" w:hAnsi="Times New Roman" w:cs="Times New Roman"/>
          <w:color w:val="auto"/>
          <w:sz w:val="20"/>
          <w:szCs w:val="20"/>
        </w:rPr>
      </w:pPr>
    </w:p>
    <w:p w14:paraId="6571B8D4" w14:textId="617F56EA" w:rsidR="00304850" w:rsidRDefault="00304850" w:rsidP="00304850">
      <w:pPr>
        <w:pStyle w:val="Default"/>
        <w:rPr>
          <w:rFonts w:ascii="Times New Roman" w:hAnsi="Times New Roman" w:cs="Times New Roman"/>
          <w:color w:val="auto"/>
          <w:sz w:val="20"/>
          <w:szCs w:val="20"/>
        </w:rPr>
      </w:pPr>
      <w:r w:rsidRPr="001B5082">
        <w:rPr>
          <w:rFonts w:ascii="Times New Roman" w:hAnsi="Times New Roman" w:cs="Times New Roman"/>
          <w:i/>
          <w:color w:val="auto"/>
          <w:sz w:val="20"/>
          <w:szCs w:val="20"/>
        </w:rPr>
        <w:t>Advisors of student organizations must be full-time members of the University faculty or Administrative &amp; Professional staff. Responsibilities and expectations of</w:t>
      </w:r>
      <w:r w:rsidR="001B5082" w:rsidRPr="001B5082">
        <w:rPr>
          <w:rFonts w:ascii="Times New Roman" w:hAnsi="Times New Roman" w:cs="Times New Roman"/>
          <w:i/>
          <w:color w:val="auto"/>
          <w:sz w:val="20"/>
          <w:szCs w:val="20"/>
        </w:rPr>
        <w:t xml:space="preserve"> the advisor is to educate and lead the club. The advisor will hold meeting and lectures for general members</w:t>
      </w:r>
      <w:r w:rsidR="001B508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14:paraId="59A0FE27" w14:textId="77777777" w:rsidR="001B5082" w:rsidRDefault="001B5082" w:rsidP="00304850">
      <w:pPr>
        <w:pStyle w:val="Default"/>
        <w:rPr>
          <w:rFonts w:ascii="Times New Roman" w:hAnsi="Times New Roman" w:cs="Times New Roman"/>
          <w:color w:val="auto"/>
          <w:sz w:val="20"/>
          <w:szCs w:val="20"/>
        </w:rPr>
      </w:pPr>
    </w:p>
    <w:p w14:paraId="01E94855" w14:textId="6B7FA939"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IX – Meetings and events of the Organization: Required meetings and their frequency. </w:t>
      </w:r>
      <w:r>
        <w:rPr>
          <w:rFonts w:ascii="Times New Roman" w:hAnsi="Times New Roman" w:cs="Times New Roman"/>
          <w:color w:val="auto"/>
          <w:sz w:val="20"/>
          <w:szCs w:val="20"/>
        </w:rPr>
        <w:t xml:space="preserve"> </w:t>
      </w:r>
    </w:p>
    <w:p w14:paraId="2FE02605" w14:textId="77777777" w:rsidR="001B5082" w:rsidRDefault="001B5082" w:rsidP="00304850">
      <w:pPr>
        <w:pStyle w:val="Default"/>
        <w:rPr>
          <w:rFonts w:ascii="Times New Roman" w:hAnsi="Times New Roman" w:cs="Times New Roman"/>
          <w:i/>
          <w:iCs/>
          <w:color w:val="auto"/>
          <w:sz w:val="20"/>
          <w:szCs w:val="20"/>
        </w:rPr>
      </w:pPr>
    </w:p>
    <w:p w14:paraId="6D888DB6" w14:textId="3376EF11" w:rsidR="00304850" w:rsidRDefault="001B5082" w:rsidP="00304850">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At least </w:t>
      </w:r>
      <w:r w:rsidR="00304850">
        <w:rPr>
          <w:rFonts w:ascii="Times New Roman" w:hAnsi="Times New Roman" w:cs="Times New Roman"/>
          <w:i/>
          <w:iCs/>
          <w:color w:val="auto"/>
          <w:sz w:val="20"/>
          <w:szCs w:val="20"/>
        </w:rPr>
        <w:t xml:space="preserve">Two general meetings and attendance at all or 50% of events hosted may be required for membership each academic term except for summer. </w:t>
      </w:r>
    </w:p>
    <w:p w14:paraId="5CB6994B" w14:textId="77777777" w:rsidR="001B5082" w:rsidRDefault="001B5082" w:rsidP="00304850">
      <w:pPr>
        <w:pStyle w:val="Default"/>
        <w:rPr>
          <w:rFonts w:ascii="Times New Roman" w:hAnsi="Times New Roman" w:cs="Times New Roman"/>
          <w:b/>
          <w:bCs/>
          <w:i/>
          <w:iCs/>
          <w:color w:val="auto"/>
          <w:sz w:val="20"/>
          <w:szCs w:val="20"/>
        </w:rPr>
      </w:pPr>
    </w:p>
    <w:p w14:paraId="2AB17F19" w14:textId="451F4C15"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Article X – Attendees of Events of the Organization: Required events and their frequency. </w:t>
      </w:r>
    </w:p>
    <w:p w14:paraId="0BF7F290" w14:textId="77777777" w:rsidR="001B5082" w:rsidRDefault="001B5082" w:rsidP="00304850">
      <w:pPr>
        <w:pStyle w:val="Default"/>
        <w:rPr>
          <w:rFonts w:ascii="Times New Roman" w:hAnsi="Times New Roman" w:cs="Times New Roman"/>
          <w:color w:val="auto"/>
          <w:sz w:val="20"/>
          <w:szCs w:val="20"/>
        </w:rPr>
      </w:pPr>
    </w:p>
    <w:p w14:paraId="42853E11" w14:textId="42213F5A" w:rsidR="00304850" w:rsidRPr="001B5082" w:rsidRDefault="00304850" w:rsidP="00304850">
      <w:pPr>
        <w:pStyle w:val="Default"/>
        <w:rPr>
          <w:rFonts w:ascii="Times New Roman" w:hAnsi="Times New Roman" w:cs="Times New Roman"/>
          <w:color w:val="auto"/>
          <w:sz w:val="22"/>
          <w:szCs w:val="22"/>
        </w:rPr>
      </w:pPr>
      <w:r>
        <w:rPr>
          <w:rFonts w:ascii="Times New Roman" w:hAnsi="Times New Roman" w:cs="Times New Roman"/>
          <w:i/>
          <w:iCs/>
          <w:color w:val="auto"/>
          <w:sz w:val="20"/>
          <w:szCs w:val="20"/>
        </w:rPr>
        <w:t xml:space="preserve">The organization reserves the right to address member or event attendee behavior where the member or event attendee’s behavior is disruptive or otherwise not in alignment with the organization’s constitution. </w:t>
      </w:r>
      <w:r>
        <w:rPr>
          <w:rFonts w:ascii="Times New Roman" w:hAnsi="Times New Roman" w:cs="Times New Roman"/>
          <w:color w:val="auto"/>
          <w:sz w:val="22"/>
          <w:szCs w:val="22"/>
        </w:rPr>
        <w:t xml:space="preserve">{00312468-1} </w:t>
      </w:r>
    </w:p>
    <w:p w14:paraId="0CAAF6BC" w14:textId="77777777" w:rsidR="00304850" w:rsidRDefault="00304850" w:rsidP="00304850">
      <w:pPr>
        <w:pStyle w:val="Default"/>
        <w:pageBreakBefore/>
        <w:rPr>
          <w:rFonts w:ascii="Times New Roman" w:hAnsi="Times New Roman" w:cs="Times New Roman"/>
          <w:color w:val="auto"/>
          <w:sz w:val="20"/>
          <w:szCs w:val="20"/>
        </w:rPr>
      </w:pPr>
      <w:r>
        <w:rPr>
          <w:rFonts w:ascii="Times New Roman" w:hAnsi="Times New Roman" w:cs="Times New Roman"/>
          <w:b/>
          <w:bCs/>
          <w:i/>
          <w:iCs/>
          <w:color w:val="auto"/>
          <w:sz w:val="20"/>
          <w:szCs w:val="20"/>
        </w:rPr>
        <w:lastRenderedPageBreak/>
        <w:t xml:space="preserve">Article XI – Method of Amending Constitution: Proposals, notice, and voting requirements. </w:t>
      </w:r>
    </w:p>
    <w:p w14:paraId="662BB93F" w14:textId="77777777" w:rsidR="001B5082" w:rsidRDefault="001B5082" w:rsidP="00304850">
      <w:pPr>
        <w:pStyle w:val="Default"/>
        <w:rPr>
          <w:rFonts w:ascii="Times New Roman" w:hAnsi="Times New Roman" w:cs="Times New Roman"/>
          <w:i/>
          <w:iCs/>
          <w:color w:val="auto"/>
          <w:sz w:val="20"/>
          <w:szCs w:val="20"/>
        </w:rPr>
      </w:pPr>
    </w:p>
    <w:p w14:paraId="3C97F661" w14:textId="09CDFF93" w:rsidR="00304850" w:rsidRDefault="00304850" w:rsidP="00304850">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40B314" w14:textId="77777777" w:rsidR="001B5082" w:rsidRDefault="001B5082" w:rsidP="00304850">
      <w:pPr>
        <w:pStyle w:val="Default"/>
        <w:rPr>
          <w:rFonts w:ascii="Times New Roman" w:hAnsi="Times New Roman" w:cs="Times New Roman"/>
          <w:b/>
          <w:bCs/>
          <w:i/>
          <w:iCs/>
          <w:color w:val="auto"/>
          <w:sz w:val="20"/>
          <w:szCs w:val="20"/>
        </w:rPr>
      </w:pPr>
    </w:p>
    <w:p w14:paraId="2CD3C4AD" w14:textId="561BDC0F" w:rsidR="00304850" w:rsidRDefault="00304850" w:rsidP="00304850">
      <w:pPr>
        <w:pStyle w:val="Defaul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 xml:space="preserve">Article XII – Method of Dissolution of Organization </w:t>
      </w:r>
    </w:p>
    <w:p w14:paraId="7CC2C453" w14:textId="77777777" w:rsidR="00304850" w:rsidRPr="008D47AF" w:rsidRDefault="00304850" w:rsidP="00304850">
      <w:pPr>
        <w:pStyle w:val="Default"/>
        <w:rPr>
          <w:i/>
          <w:color w:val="auto"/>
          <w:sz w:val="20"/>
          <w:szCs w:val="20"/>
        </w:rPr>
      </w:pPr>
    </w:p>
    <w:p w14:paraId="7E0F0643" w14:textId="707544D2" w:rsidR="00985F17" w:rsidRPr="008D47AF" w:rsidRDefault="00C030C2" w:rsidP="00304850">
      <w:pPr>
        <w:rPr>
          <w:i/>
          <w:sz w:val="20"/>
          <w:szCs w:val="20"/>
        </w:rPr>
      </w:pPr>
      <w:r w:rsidRPr="008D47AF">
        <w:rPr>
          <w:i/>
          <w:sz w:val="20"/>
          <w:szCs w:val="20"/>
        </w:rPr>
        <w:t>Members count drops below 5 people. The Organization will be dismissed. If debt, is acquired by the organization</w:t>
      </w:r>
      <w:r w:rsidR="008D47AF" w:rsidRPr="008D47AF">
        <w:rPr>
          <w:i/>
          <w:sz w:val="20"/>
          <w:szCs w:val="20"/>
        </w:rPr>
        <w:t xml:space="preserve">, debt will be </w:t>
      </w:r>
      <w:proofErr w:type="gramStart"/>
      <w:r w:rsidR="008D47AF" w:rsidRPr="008D47AF">
        <w:rPr>
          <w:i/>
          <w:sz w:val="20"/>
          <w:szCs w:val="20"/>
        </w:rPr>
        <w:t>resolved</w:t>
      </w:r>
      <w:proofErr w:type="gramEnd"/>
      <w:r w:rsidR="008D47AF" w:rsidRPr="008D47AF">
        <w:rPr>
          <w:i/>
          <w:sz w:val="20"/>
          <w:szCs w:val="20"/>
        </w:rPr>
        <w:t xml:space="preserve"> and organization dismissed. </w:t>
      </w:r>
    </w:p>
    <w:sectPr w:rsidR="00985F17" w:rsidRPr="008D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50"/>
    <w:rsid w:val="001B5082"/>
    <w:rsid w:val="002F4141"/>
    <w:rsid w:val="00304850"/>
    <w:rsid w:val="00403405"/>
    <w:rsid w:val="00716F60"/>
    <w:rsid w:val="0076206B"/>
    <w:rsid w:val="008D47AF"/>
    <w:rsid w:val="00A83769"/>
    <w:rsid w:val="00C030C2"/>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0EED"/>
  <w15:chartTrackingRefBased/>
  <w15:docId w15:val="{56A613D2-E639-43F6-BFE2-432A95C4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Kasiyan, Pavlo</dc:creator>
  <cp:keywords/>
  <dc:description/>
  <cp:lastModifiedBy>Kasiyan, Pavlo</cp:lastModifiedBy>
  <cp:revision>2</cp:revision>
  <dcterms:created xsi:type="dcterms:W3CDTF">2018-03-28T15:04:00Z</dcterms:created>
  <dcterms:modified xsi:type="dcterms:W3CDTF">2018-03-28T15:04:00Z</dcterms:modified>
</cp:coreProperties>
</file>