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BFFA" w14:textId="77777777" w:rsidR="00D51F53" w:rsidRPr="00784729" w:rsidRDefault="00D51F53" w:rsidP="00480B38">
      <w:pPr>
        <w:pStyle w:val="NoSpacing"/>
        <w:jc w:val="center"/>
        <w:rPr>
          <w:rFonts w:ascii="Times New Roman" w:hAnsi="Times New Roman" w:cs="Times New Roman"/>
          <w:b/>
          <w:sz w:val="32"/>
          <w:szCs w:val="26"/>
        </w:rPr>
      </w:pPr>
      <w:r w:rsidRPr="00784729">
        <w:rPr>
          <w:rFonts w:ascii="Times New Roman" w:hAnsi="Times New Roman" w:cs="Times New Roman"/>
          <w:b/>
          <w:sz w:val="32"/>
          <w:szCs w:val="26"/>
        </w:rPr>
        <w:t>Catholic Relief Services at The Ohio State University</w:t>
      </w:r>
    </w:p>
    <w:p w14:paraId="6CCA94B6" w14:textId="77777777" w:rsidR="00D51F53" w:rsidRPr="00784729" w:rsidRDefault="00D51F53" w:rsidP="00480B38">
      <w:pPr>
        <w:pStyle w:val="NoSpacing"/>
        <w:jc w:val="center"/>
        <w:rPr>
          <w:rFonts w:ascii="Times New Roman" w:hAnsi="Times New Roman" w:cs="Times New Roman"/>
          <w:b/>
          <w:sz w:val="32"/>
          <w:szCs w:val="26"/>
        </w:rPr>
      </w:pPr>
      <w:r w:rsidRPr="00784729">
        <w:rPr>
          <w:rFonts w:ascii="Times New Roman" w:hAnsi="Times New Roman" w:cs="Times New Roman"/>
          <w:b/>
          <w:sz w:val="32"/>
          <w:szCs w:val="26"/>
        </w:rPr>
        <w:t>Student Organization Constitution</w:t>
      </w:r>
    </w:p>
    <w:p w14:paraId="32B8017B" w14:textId="77777777" w:rsidR="00480B38" w:rsidRPr="00F806EB" w:rsidRDefault="00480B38" w:rsidP="00480B38">
      <w:pPr>
        <w:pStyle w:val="NoSpacing"/>
        <w:rPr>
          <w:rFonts w:ascii="Times New Roman" w:hAnsi="Times New Roman" w:cs="Times New Roman"/>
          <w:szCs w:val="26"/>
        </w:rPr>
      </w:pPr>
    </w:p>
    <w:p w14:paraId="581D8CCC" w14:textId="77777777" w:rsidR="00D51F53" w:rsidRPr="00784729" w:rsidRDefault="00480B38" w:rsidP="00480B38">
      <w:pPr>
        <w:pStyle w:val="NoSpacing"/>
        <w:rPr>
          <w:rFonts w:ascii="Times New Roman" w:hAnsi="Times New Roman" w:cs="Times New Roman"/>
          <w:b/>
          <w:szCs w:val="26"/>
        </w:rPr>
      </w:pPr>
      <w:r w:rsidRPr="00784729">
        <w:rPr>
          <w:rFonts w:ascii="Times New Roman" w:hAnsi="Times New Roman" w:cs="Times New Roman"/>
          <w:b/>
          <w:szCs w:val="26"/>
        </w:rPr>
        <w:t>Article I –Name, Purpose, and Non-Discrimination Policy</w:t>
      </w:r>
    </w:p>
    <w:p w14:paraId="00AF4209" w14:textId="77777777" w:rsidR="00784729" w:rsidRDefault="00784729" w:rsidP="00480B38">
      <w:pPr>
        <w:pStyle w:val="NoSpacing"/>
        <w:rPr>
          <w:rFonts w:ascii="Times New Roman" w:hAnsi="Times New Roman" w:cs="Times New Roman"/>
          <w:szCs w:val="26"/>
        </w:rPr>
      </w:pPr>
    </w:p>
    <w:p w14:paraId="5E84F12A" w14:textId="77777777" w:rsidR="00784729" w:rsidRDefault="00784729" w:rsidP="00480B38">
      <w:pPr>
        <w:pStyle w:val="NoSpacing"/>
        <w:rPr>
          <w:rFonts w:ascii="Times New Roman" w:hAnsi="Times New Roman" w:cs="Times New Roman"/>
          <w:szCs w:val="26"/>
        </w:rPr>
      </w:pPr>
      <w:r>
        <w:rPr>
          <w:rFonts w:ascii="Times New Roman" w:hAnsi="Times New Roman" w:cs="Times New Roman"/>
          <w:szCs w:val="26"/>
        </w:rPr>
        <w:t>Section 1—Name:</w:t>
      </w:r>
    </w:p>
    <w:p w14:paraId="2D24C44F" w14:textId="77777777" w:rsidR="00175656" w:rsidRPr="00F806EB" w:rsidRDefault="00175656" w:rsidP="00480B38">
      <w:pPr>
        <w:pStyle w:val="NoSpacing"/>
        <w:rPr>
          <w:rFonts w:ascii="Times New Roman" w:hAnsi="Times New Roman" w:cs="Times New Roman"/>
          <w:szCs w:val="26"/>
        </w:rPr>
      </w:pPr>
      <w:r w:rsidRPr="00F806EB">
        <w:rPr>
          <w:rFonts w:ascii="Times New Roman" w:hAnsi="Times New Roman" w:cs="Times New Roman"/>
          <w:szCs w:val="26"/>
        </w:rPr>
        <w:t>Catholic Relief Services at The Ohio State University</w:t>
      </w:r>
    </w:p>
    <w:p w14:paraId="768BC6CA" w14:textId="77777777" w:rsidR="00784729" w:rsidRDefault="00784729" w:rsidP="00480B38">
      <w:pPr>
        <w:pStyle w:val="NoSpacing"/>
        <w:rPr>
          <w:rFonts w:ascii="Times New Roman" w:hAnsi="Times New Roman" w:cs="Times New Roman"/>
          <w:szCs w:val="26"/>
        </w:rPr>
      </w:pPr>
    </w:p>
    <w:p w14:paraId="6B562725" w14:textId="77777777" w:rsidR="00175656" w:rsidRDefault="00784729" w:rsidP="00480B38">
      <w:pPr>
        <w:pStyle w:val="NoSpacing"/>
        <w:rPr>
          <w:rFonts w:ascii="Times New Roman" w:hAnsi="Times New Roman" w:cs="Times New Roman"/>
          <w:szCs w:val="26"/>
        </w:rPr>
      </w:pPr>
      <w:r>
        <w:rPr>
          <w:rFonts w:ascii="Times New Roman" w:hAnsi="Times New Roman" w:cs="Times New Roman"/>
          <w:szCs w:val="26"/>
        </w:rPr>
        <w:t>Section 2—</w:t>
      </w:r>
      <w:r w:rsidR="00175656" w:rsidRPr="00F806EB">
        <w:rPr>
          <w:rFonts w:ascii="Times New Roman" w:hAnsi="Times New Roman" w:cs="Times New Roman"/>
          <w:szCs w:val="26"/>
        </w:rPr>
        <w:t>Purpose</w:t>
      </w:r>
      <w:r>
        <w:rPr>
          <w:rFonts w:ascii="Times New Roman" w:hAnsi="Times New Roman" w:cs="Times New Roman"/>
          <w:szCs w:val="26"/>
        </w:rPr>
        <w:t>:</w:t>
      </w:r>
    </w:p>
    <w:p w14:paraId="5B24E467" w14:textId="77777777" w:rsidR="00B9176C" w:rsidRPr="00B9176C" w:rsidRDefault="00B9176C" w:rsidP="00B9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lang w:bidi="en-US"/>
        </w:rPr>
      </w:pPr>
      <w:r>
        <w:rPr>
          <w:iCs/>
          <w:lang w:bidi="en-US"/>
        </w:rPr>
        <w:t xml:space="preserve">Catholic Relief Services at </w:t>
      </w:r>
      <w:r w:rsidRPr="00B9176C">
        <w:rPr>
          <w:iCs/>
          <w:lang w:bidi="en-US"/>
        </w:rPr>
        <w:t>The Ohio State University commits to assisting the poor and vulnerable locally and overseas. Originating from a prayerful understanding of the ministry of Jesus, we aim to educate and empower our campus community to be ambassadors for social justice. Together, we speak Truth to power by denouncing societal systems that create and perpetuate cycles of injustice.</w:t>
      </w:r>
      <w:r>
        <w:rPr>
          <w:iCs/>
          <w:lang w:bidi="en-US"/>
        </w:rPr>
        <w:t xml:space="preserve"> </w:t>
      </w:r>
      <w:r w:rsidRPr="00B9176C">
        <w:rPr>
          <w:iCs/>
          <w:lang w:bidi="en-US"/>
        </w:rPr>
        <w:t xml:space="preserve">We strive to embody the Gospel message to advocate for justice, defend the inherent sacredness and dignity of every human life, and uplift the marginalized. </w:t>
      </w:r>
    </w:p>
    <w:p w14:paraId="315B3922" w14:textId="77777777" w:rsidR="00B9176C" w:rsidRPr="00B9176C" w:rsidRDefault="00B9176C" w:rsidP="00B91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lang w:bidi="en-US"/>
        </w:rPr>
      </w:pPr>
      <w:r w:rsidRPr="00B9176C">
        <w:rPr>
          <w:iCs/>
          <w:lang w:bidi="en-US"/>
        </w:rPr>
        <w:t xml:space="preserve">We organize local action to produce global results. </w:t>
      </w:r>
    </w:p>
    <w:p w14:paraId="6328A8B5" w14:textId="387EA31B" w:rsidR="00784729" w:rsidRPr="0030321E" w:rsidRDefault="00B9176C" w:rsidP="00784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 w:bidi="en-US"/>
        </w:rPr>
      </w:pPr>
      <w:r>
        <w:rPr>
          <w:iCs/>
          <w:lang w:bidi="en-US"/>
        </w:rPr>
        <w:t xml:space="preserve">Additionally, </w:t>
      </w:r>
      <w:r>
        <w:rPr>
          <w:lang w:val="en" w:bidi="en-US"/>
        </w:rPr>
        <w:t>w</w:t>
      </w:r>
      <w:r w:rsidR="00784729">
        <w:rPr>
          <w:lang w:val="en" w:bidi="en-US"/>
        </w:rPr>
        <w:t>e have a collaborative partnership with St. Thomas More Newman Center, the Roman Catholic Campus Ministry for The Ohio State University.</w:t>
      </w:r>
    </w:p>
    <w:p w14:paraId="29DD01BF" w14:textId="77777777" w:rsidR="00784729" w:rsidRPr="00F806EB" w:rsidRDefault="00784729" w:rsidP="00480B38">
      <w:pPr>
        <w:pStyle w:val="NoSpacing"/>
        <w:rPr>
          <w:rFonts w:ascii="Times New Roman" w:hAnsi="Times New Roman" w:cs="Times New Roman"/>
          <w:szCs w:val="26"/>
        </w:rPr>
      </w:pPr>
    </w:p>
    <w:p w14:paraId="1E98B5A2" w14:textId="77777777" w:rsidR="00175656" w:rsidRDefault="00784729" w:rsidP="00480B38">
      <w:pPr>
        <w:pStyle w:val="NoSpacing"/>
        <w:rPr>
          <w:rFonts w:ascii="Times New Roman" w:hAnsi="Times New Roman" w:cs="Times New Roman"/>
          <w:szCs w:val="26"/>
        </w:rPr>
      </w:pPr>
      <w:r>
        <w:rPr>
          <w:rFonts w:ascii="Times New Roman" w:hAnsi="Times New Roman" w:cs="Times New Roman"/>
          <w:szCs w:val="26"/>
        </w:rPr>
        <w:t>Section 3—</w:t>
      </w:r>
      <w:r w:rsidR="00175656" w:rsidRPr="00F806EB">
        <w:rPr>
          <w:rFonts w:ascii="Times New Roman" w:hAnsi="Times New Roman" w:cs="Times New Roman"/>
          <w:szCs w:val="26"/>
        </w:rPr>
        <w:t>Non-Discrimination Policy</w:t>
      </w:r>
      <w:r>
        <w:rPr>
          <w:rFonts w:ascii="Times New Roman" w:hAnsi="Times New Roman" w:cs="Times New Roman"/>
          <w:szCs w:val="26"/>
        </w:rPr>
        <w:t>:</w:t>
      </w:r>
    </w:p>
    <w:p w14:paraId="637CD8FF" w14:textId="77777777" w:rsidR="00784729" w:rsidRPr="00784729" w:rsidRDefault="00784729" w:rsidP="00784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0321E">
        <w:rPr>
          <w:lang w:bidi="en-US"/>
        </w:rPr>
        <w:t>This organization and its members shall not discriminate against any individual(s) for reasons of age, color, disability, gender identity or expression, national origin, race, religion, sex, sexual orientation, or veteran status.</w:t>
      </w:r>
    </w:p>
    <w:p w14:paraId="479DA3F9" w14:textId="77777777" w:rsidR="00480B38" w:rsidRPr="00F806EB" w:rsidRDefault="00480B38" w:rsidP="00480B38">
      <w:pPr>
        <w:pStyle w:val="NoSpacing"/>
        <w:rPr>
          <w:rFonts w:ascii="Times New Roman" w:hAnsi="Times New Roman" w:cs="Times New Roman"/>
          <w:szCs w:val="26"/>
        </w:rPr>
      </w:pPr>
    </w:p>
    <w:p w14:paraId="05A87289" w14:textId="77777777" w:rsidR="00175656" w:rsidRPr="00784729" w:rsidRDefault="00175656" w:rsidP="00480B38">
      <w:pPr>
        <w:pStyle w:val="NoSpacing"/>
        <w:rPr>
          <w:rFonts w:ascii="Times New Roman" w:hAnsi="Times New Roman" w:cs="Times New Roman"/>
          <w:b/>
          <w:szCs w:val="26"/>
        </w:rPr>
      </w:pPr>
      <w:r w:rsidRPr="00784729">
        <w:rPr>
          <w:rFonts w:ascii="Times New Roman" w:hAnsi="Times New Roman" w:cs="Times New Roman"/>
          <w:b/>
          <w:szCs w:val="26"/>
        </w:rPr>
        <w:t>Article II – Membership: Qualification</w:t>
      </w:r>
      <w:r w:rsidR="00480B38" w:rsidRPr="00784729">
        <w:rPr>
          <w:rFonts w:ascii="Times New Roman" w:hAnsi="Times New Roman" w:cs="Times New Roman"/>
          <w:b/>
          <w:szCs w:val="26"/>
        </w:rPr>
        <w:t>s</w:t>
      </w:r>
      <w:r w:rsidR="00083BE8">
        <w:rPr>
          <w:rFonts w:ascii="Times New Roman" w:hAnsi="Times New Roman" w:cs="Times New Roman"/>
          <w:b/>
          <w:szCs w:val="26"/>
        </w:rPr>
        <w:t xml:space="preserve"> and Categories of M</w:t>
      </w:r>
      <w:r w:rsidRPr="00784729">
        <w:rPr>
          <w:rFonts w:ascii="Times New Roman" w:hAnsi="Times New Roman" w:cs="Times New Roman"/>
          <w:b/>
          <w:szCs w:val="26"/>
        </w:rPr>
        <w:t>embership</w:t>
      </w:r>
    </w:p>
    <w:p w14:paraId="2A3E948A" w14:textId="77777777" w:rsidR="00784729" w:rsidRDefault="00784729" w:rsidP="00480B38">
      <w:pPr>
        <w:pStyle w:val="NoSpacing"/>
        <w:rPr>
          <w:rFonts w:ascii="Times New Roman" w:hAnsi="Times New Roman" w:cs="Times New Roman"/>
          <w:szCs w:val="26"/>
        </w:rPr>
      </w:pPr>
    </w:p>
    <w:p w14:paraId="3DD53066" w14:textId="77777777" w:rsidR="00480B38" w:rsidRDefault="00784729" w:rsidP="00480B38">
      <w:pPr>
        <w:pStyle w:val="NoSpacing"/>
        <w:rPr>
          <w:rFonts w:ascii="Times New Roman" w:hAnsi="Times New Roman" w:cs="Times New Roman"/>
          <w:szCs w:val="26"/>
        </w:rPr>
      </w:pPr>
      <w:r>
        <w:rPr>
          <w:rFonts w:ascii="Times New Roman" w:hAnsi="Times New Roman" w:cs="Times New Roman"/>
          <w:szCs w:val="26"/>
        </w:rPr>
        <w:t>Section 1—Qualifications:</w:t>
      </w:r>
    </w:p>
    <w:p w14:paraId="36AE90B9" w14:textId="77777777" w:rsidR="00784729" w:rsidRDefault="00784729" w:rsidP="00784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0321E">
        <w:rPr>
          <w:lang w:bidi="en-US"/>
        </w:rPr>
        <w:t>Voting membership is limited to currently enrolled Ohio State students. Others such as faculty, Alumni, professionals, etc. are encouraged to become members but as non-voting associates or honorary members.</w:t>
      </w:r>
    </w:p>
    <w:p w14:paraId="61F2D09D" w14:textId="77777777" w:rsidR="00784729" w:rsidRDefault="00784729" w:rsidP="00784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14:paraId="3B39F4D9" w14:textId="77777777" w:rsidR="00784729" w:rsidRDefault="00784729" w:rsidP="00784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Pr>
          <w:lang w:bidi="en-US"/>
        </w:rPr>
        <w:t>Section 2—Categories:</w:t>
      </w:r>
    </w:p>
    <w:p w14:paraId="3972EC31" w14:textId="77777777" w:rsidR="00E22695" w:rsidRPr="0030321E" w:rsidRDefault="00E22695" w:rsidP="00E22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0321E">
        <w:rPr>
          <w:lang w:bidi="en-US"/>
        </w:rPr>
        <w:t>The types of membership are undergraduate student, graduate student, professional student, faculty, staff, alumni, professional</w:t>
      </w:r>
      <w:r>
        <w:rPr>
          <w:lang w:bidi="en-US"/>
        </w:rPr>
        <w:t>,</w:t>
      </w:r>
      <w:r w:rsidRPr="0030321E">
        <w:rPr>
          <w:lang w:bidi="en-US"/>
        </w:rPr>
        <w:t xml:space="preserve"> and honorary. Membership can be revoked by a 2/3 majority vote of the Executive Board, or a 2/3 vote of the whole membership.</w:t>
      </w:r>
    </w:p>
    <w:p w14:paraId="79EA8AB8" w14:textId="77777777" w:rsidR="00784729" w:rsidRPr="00F806EB" w:rsidRDefault="00784729" w:rsidP="00480B38">
      <w:pPr>
        <w:pStyle w:val="NoSpacing"/>
        <w:rPr>
          <w:rFonts w:ascii="Times New Roman" w:hAnsi="Times New Roman" w:cs="Times New Roman"/>
          <w:szCs w:val="26"/>
        </w:rPr>
      </w:pPr>
    </w:p>
    <w:p w14:paraId="35D8AC21" w14:textId="77777777" w:rsidR="00175656" w:rsidRPr="00784729" w:rsidRDefault="00175656" w:rsidP="00480B38">
      <w:pPr>
        <w:pStyle w:val="NoSpacing"/>
        <w:rPr>
          <w:rFonts w:ascii="Times New Roman" w:hAnsi="Times New Roman" w:cs="Times New Roman"/>
          <w:b/>
          <w:szCs w:val="26"/>
        </w:rPr>
      </w:pPr>
      <w:r w:rsidRPr="00784729">
        <w:rPr>
          <w:rFonts w:ascii="Times New Roman" w:hAnsi="Times New Roman" w:cs="Times New Roman"/>
          <w:b/>
          <w:szCs w:val="26"/>
        </w:rPr>
        <w:t xml:space="preserve">Article III – Methods for </w:t>
      </w:r>
      <w:r w:rsidR="00BA06C5">
        <w:rPr>
          <w:rFonts w:ascii="Times New Roman" w:hAnsi="Times New Roman" w:cs="Times New Roman"/>
          <w:b/>
          <w:szCs w:val="26"/>
        </w:rPr>
        <w:t xml:space="preserve">Selecting and/or </w:t>
      </w:r>
      <w:r w:rsidRPr="00784729">
        <w:rPr>
          <w:rFonts w:ascii="Times New Roman" w:hAnsi="Times New Roman" w:cs="Times New Roman"/>
          <w:b/>
          <w:szCs w:val="26"/>
        </w:rPr>
        <w:t>Removing Members and Executive Officers</w:t>
      </w:r>
      <w:r w:rsidR="00BA06C5">
        <w:rPr>
          <w:rFonts w:ascii="Times New Roman" w:hAnsi="Times New Roman" w:cs="Times New Roman"/>
          <w:b/>
          <w:szCs w:val="26"/>
        </w:rPr>
        <w:t>.</w:t>
      </w:r>
    </w:p>
    <w:p w14:paraId="54504E6C" w14:textId="77777777" w:rsidR="00480B38" w:rsidRDefault="00480B38" w:rsidP="00480B38">
      <w:pPr>
        <w:pStyle w:val="NoSpacing"/>
        <w:rPr>
          <w:rFonts w:ascii="Times New Roman" w:hAnsi="Times New Roman" w:cs="Times New Roman"/>
          <w:szCs w:val="26"/>
        </w:rPr>
      </w:pPr>
    </w:p>
    <w:p w14:paraId="27DD564F" w14:textId="77777777" w:rsidR="00784729" w:rsidRDefault="00BA06C5" w:rsidP="00480B38">
      <w:pPr>
        <w:pStyle w:val="NoSpacing"/>
        <w:rPr>
          <w:rFonts w:ascii="Times New Roman" w:hAnsi="Times New Roman" w:cs="Times New Roman"/>
          <w:szCs w:val="26"/>
        </w:rPr>
      </w:pPr>
      <w:r>
        <w:rPr>
          <w:rFonts w:ascii="Times New Roman" w:hAnsi="Times New Roman" w:cs="Times New Roman"/>
          <w:szCs w:val="26"/>
        </w:rPr>
        <w:t>Section 1—Selecting Executive Members</w:t>
      </w:r>
      <w:r w:rsidR="00E22695">
        <w:rPr>
          <w:rFonts w:ascii="Times New Roman" w:hAnsi="Times New Roman" w:cs="Times New Roman"/>
          <w:szCs w:val="26"/>
        </w:rPr>
        <w:t>,</w:t>
      </w:r>
      <w:r>
        <w:rPr>
          <w:rFonts w:ascii="Times New Roman" w:hAnsi="Times New Roman" w:cs="Times New Roman"/>
          <w:szCs w:val="26"/>
        </w:rPr>
        <w:t xml:space="preserve"> CORE Team</w:t>
      </w:r>
      <w:r w:rsidR="00E22695">
        <w:rPr>
          <w:rFonts w:ascii="Times New Roman" w:hAnsi="Times New Roman" w:cs="Times New Roman"/>
          <w:szCs w:val="26"/>
        </w:rPr>
        <w:t>,</w:t>
      </w:r>
      <w:r>
        <w:rPr>
          <w:rFonts w:ascii="Times New Roman" w:hAnsi="Times New Roman" w:cs="Times New Roman"/>
          <w:szCs w:val="26"/>
        </w:rPr>
        <w:t xml:space="preserve"> and Members:</w:t>
      </w:r>
    </w:p>
    <w:p w14:paraId="7144DCB4" w14:textId="3858E7CB" w:rsidR="00BA06C5" w:rsidRDefault="00BA06C5" w:rsidP="00480B38">
      <w:pPr>
        <w:pStyle w:val="NoSpacing"/>
        <w:rPr>
          <w:rFonts w:ascii="Times New Roman" w:hAnsi="Times New Roman" w:cs="Times New Roman"/>
          <w:szCs w:val="26"/>
        </w:rPr>
      </w:pPr>
      <w:r>
        <w:rPr>
          <w:rFonts w:ascii="Times New Roman" w:hAnsi="Times New Roman" w:cs="Times New Roman"/>
          <w:szCs w:val="26"/>
        </w:rPr>
        <w:t xml:space="preserve">CORE Team members and executive </w:t>
      </w:r>
      <w:r w:rsidR="0066412D">
        <w:rPr>
          <w:rFonts w:ascii="Times New Roman" w:hAnsi="Times New Roman" w:cs="Times New Roman"/>
          <w:szCs w:val="26"/>
        </w:rPr>
        <w:t>officers</w:t>
      </w:r>
      <w:r>
        <w:rPr>
          <w:rFonts w:ascii="Times New Roman" w:hAnsi="Times New Roman" w:cs="Times New Roman"/>
          <w:szCs w:val="26"/>
        </w:rPr>
        <w:t xml:space="preserve"> are selected from the general body</w:t>
      </w:r>
      <w:r w:rsidR="0066412D">
        <w:rPr>
          <w:rFonts w:ascii="Times New Roman" w:hAnsi="Times New Roman" w:cs="Times New Roman"/>
          <w:szCs w:val="26"/>
        </w:rPr>
        <w:t xml:space="preserve"> of ambassadors</w:t>
      </w:r>
      <w:r>
        <w:rPr>
          <w:rFonts w:ascii="Times New Roman" w:hAnsi="Times New Roman" w:cs="Times New Roman"/>
          <w:szCs w:val="26"/>
        </w:rPr>
        <w:t xml:space="preserve"> and should be officially trained Student Ambassadors for Catholic Relief Services. They may nominate themselves or receive nomination for a</w:t>
      </w:r>
      <w:r w:rsidR="00F018B2">
        <w:rPr>
          <w:rFonts w:ascii="Times New Roman" w:hAnsi="Times New Roman" w:cs="Times New Roman"/>
          <w:szCs w:val="26"/>
        </w:rPr>
        <w:t>n</w:t>
      </w:r>
      <w:r>
        <w:rPr>
          <w:rFonts w:ascii="Times New Roman" w:hAnsi="Times New Roman" w:cs="Times New Roman"/>
          <w:szCs w:val="26"/>
        </w:rPr>
        <w:t xml:space="preserve"> executive </w:t>
      </w:r>
      <w:r w:rsidR="00F018B2">
        <w:rPr>
          <w:rFonts w:ascii="Times New Roman" w:hAnsi="Times New Roman" w:cs="Times New Roman"/>
          <w:szCs w:val="26"/>
        </w:rPr>
        <w:t>officer</w:t>
      </w:r>
      <w:r>
        <w:rPr>
          <w:rFonts w:ascii="Times New Roman" w:hAnsi="Times New Roman" w:cs="Times New Roman"/>
          <w:szCs w:val="26"/>
        </w:rPr>
        <w:t xml:space="preserve"> position or to be a part of the CORE Student Team. In order to be elected for office, individuals must receive a majority of the organization’s members. Membership is open to all and only requires attendance at meetings. </w:t>
      </w:r>
    </w:p>
    <w:p w14:paraId="79D3D495" w14:textId="77777777" w:rsidR="00E22695" w:rsidRDefault="00E22695" w:rsidP="00480B38">
      <w:pPr>
        <w:pStyle w:val="NoSpacing"/>
        <w:rPr>
          <w:rFonts w:ascii="Times New Roman" w:hAnsi="Times New Roman" w:cs="Times New Roman"/>
          <w:szCs w:val="26"/>
        </w:rPr>
      </w:pPr>
      <w:bookmarkStart w:id="0" w:name="_GoBack"/>
      <w:bookmarkEnd w:id="0"/>
    </w:p>
    <w:p w14:paraId="150C6A41" w14:textId="77777777" w:rsidR="008202BF" w:rsidRDefault="008202BF" w:rsidP="00480B38">
      <w:pPr>
        <w:pStyle w:val="NoSpacing"/>
        <w:rPr>
          <w:rFonts w:ascii="Times New Roman" w:hAnsi="Times New Roman" w:cs="Times New Roman"/>
          <w:szCs w:val="26"/>
        </w:rPr>
      </w:pPr>
    </w:p>
    <w:p w14:paraId="4E8F473F" w14:textId="77777777" w:rsidR="00E22695" w:rsidRDefault="00E22695" w:rsidP="00480B38">
      <w:pPr>
        <w:pStyle w:val="NoSpacing"/>
        <w:rPr>
          <w:rFonts w:ascii="Times New Roman" w:hAnsi="Times New Roman" w:cs="Times New Roman"/>
          <w:szCs w:val="26"/>
        </w:rPr>
      </w:pPr>
      <w:r>
        <w:rPr>
          <w:rFonts w:ascii="Times New Roman" w:hAnsi="Times New Roman" w:cs="Times New Roman"/>
          <w:szCs w:val="26"/>
        </w:rPr>
        <w:lastRenderedPageBreak/>
        <w:t>Section 2—Removing Executive Members, CORE Team, and Members:</w:t>
      </w:r>
    </w:p>
    <w:p w14:paraId="72CD0BF2" w14:textId="3F502EBC" w:rsidR="0066412D" w:rsidRDefault="00E22695" w:rsidP="00986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Pr>
          <w:lang w:bidi="en-US"/>
        </w:rPr>
        <w:t xml:space="preserve">If a CORE Team member </w:t>
      </w:r>
      <w:r w:rsidRPr="0030321E">
        <w:rPr>
          <w:lang w:bidi="en-US"/>
        </w:rPr>
        <w:t xml:space="preserve">is unable to fulfill their </w:t>
      </w:r>
      <w:r w:rsidR="0066412D" w:rsidRPr="0030321E">
        <w:rPr>
          <w:lang w:bidi="en-US"/>
        </w:rPr>
        <w:t>duties,</w:t>
      </w:r>
      <w:r w:rsidRPr="0030321E">
        <w:rPr>
          <w:lang w:bidi="en-US"/>
        </w:rPr>
        <w:t xml:space="preserve"> they may step down or may be asked to step down by the other members of the executive committee after discussion with the Campus Minister and/or Advisor. In this case, a special election will be held to fill the open position.  If a general member is acting in a manner contrary to the purpose of the organization, a meeting will be held between said member and the executive committee to discuss how their continued membership can be improved.  If behavior does not change, the member may be removed at the discreti</w:t>
      </w:r>
      <w:r w:rsidR="0098626E">
        <w:rPr>
          <w:lang w:bidi="en-US"/>
        </w:rPr>
        <w:t xml:space="preserve">on of the Executive committee. </w:t>
      </w:r>
    </w:p>
    <w:p w14:paraId="021DCAD3" w14:textId="77777777" w:rsidR="0066412D" w:rsidRPr="0098626E" w:rsidRDefault="0066412D" w:rsidP="00986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14:paraId="39121F2A" w14:textId="77777777" w:rsidR="00175656" w:rsidRPr="00784729" w:rsidRDefault="00175656" w:rsidP="00480B38">
      <w:pPr>
        <w:pStyle w:val="NoSpacing"/>
        <w:rPr>
          <w:rFonts w:ascii="Times New Roman" w:hAnsi="Times New Roman" w:cs="Times New Roman"/>
          <w:b/>
          <w:szCs w:val="26"/>
        </w:rPr>
      </w:pPr>
      <w:r w:rsidRPr="00784729">
        <w:rPr>
          <w:rFonts w:ascii="Times New Roman" w:hAnsi="Times New Roman" w:cs="Times New Roman"/>
          <w:b/>
          <w:szCs w:val="26"/>
        </w:rPr>
        <w:t>Article IV – Organizational Leadership</w:t>
      </w:r>
      <w:r w:rsidR="00784729">
        <w:rPr>
          <w:rFonts w:ascii="Times New Roman" w:hAnsi="Times New Roman" w:cs="Times New Roman"/>
          <w:b/>
          <w:szCs w:val="26"/>
        </w:rPr>
        <w:t xml:space="preserve">: Titles, </w:t>
      </w:r>
      <w:r w:rsidR="00244AC9">
        <w:rPr>
          <w:rFonts w:ascii="Times New Roman" w:hAnsi="Times New Roman" w:cs="Times New Roman"/>
          <w:b/>
          <w:szCs w:val="26"/>
        </w:rPr>
        <w:t>terms of office, type of selection, duties, and notes of the leaders.</w:t>
      </w:r>
    </w:p>
    <w:p w14:paraId="07426866" w14:textId="77777777" w:rsidR="00480B38" w:rsidRDefault="00480B38" w:rsidP="00480B38">
      <w:pPr>
        <w:pStyle w:val="NoSpacing"/>
        <w:rPr>
          <w:rFonts w:ascii="Times New Roman" w:hAnsi="Times New Roman" w:cs="Times New Roman"/>
          <w:szCs w:val="26"/>
        </w:rPr>
      </w:pPr>
    </w:p>
    <w:p w14:paraId="19ABD83D" w14:textId="77777777" w:rsidR="005A2B10" w:rsidRDefault="005A2B10" w:rsidP="00480B38">
      <w:pPr>
        <w:pStyle w:val="NoSpacing"/>
        <w:rPr>
          <w:rFonts w:ascii="Times New Roman" w:hAnsi="Times New Roman" w:cs="Times New Roman"/>
          <w:szCs w:val="26"/>
        </w:rPr>
      </w:pPr>
      <w:r>
        <w:rPr>
          <w:rFonts w:ascii="Times New Roman" w:hAnsi="Times New Roman" w:cs="Times New Roman"/>
          <w:szCs w:val="26"/>
        </w:rPr>
        <w:t xml:space="preserve">Section 1—Titles: </w:t>
      </w:r>
    </w:p>
    <w:p w14:paraId="1305C45F" w14:textId="5F4B24E3" w:rsidR="006171D4" w:rsidRDefault="005A2B10" w:rsidP="00480B38">
      <w:pPr>
        <w:pStyle w:val="NoSpacing"/>
        <w:rPr>
          <w:rFonts w:ascii="Times New Roman" w:hAnsi="Times New Roman" w:cs="Times New Roman"/>
          <w:szCs w:val="26"/>
        </w:rPr>
      </w:pPr>
      <w:r>
        <w:rPr>
          <w:rFonts w:ascii="Times New Roman" w:hAnsi="Times New Roman" w:cs="Times New Roman"/>
          <w:szCs w:val="26"/>
        </w:rPr>
        <w:t>The titles that are held in this student leadership are President, Vice President, and Treasurer</w:t>
      </w:r>
      <w:r w:rsidR="0066412D">
        <w:rPr>
          <w:rFonts w:ascii="Times New Roman" w:hAnsi="Times New Roman" w:cs="Times New Roman"/>
          <w:szCs w:val="26"/>
        </w:rPr>
        <w:t>. These titles comprise the Executive Officers of the organization</w:t>
      </w:r>
      <w:r>
        <w:rPr>
          <w:rFonts w:ascii="Times New Roman" w:hAnsi="Times New Roman" w:cs="Times New Roman"/>
          <w:szCs w:val="26"/>
        </w:rPr>
        <w:t>.</w:t>
      </w:r>
    </w:p>
    <w:p w14:paraId="61990CE6" w14:textId="77777777" w:rsidR="005A2B10" w:rsidRDefault="005A2B10" w:rsidP="00480B38">
      <w:pPr>
        <w:pStyle w:val="NoSpacing"/>
        <w:rPr>
          <w:rFonts w:ascii="Times New Roman" w:hAnsi="Times New Roman" w:cs="Times New Roman"/>
          <w:szCs w:val="26"/>
        </w:rPr>
      </w:pPr>
    </w:p>
    <w:p w14:paraId="4790B795" w14:textId="77777777" w:rsidR="005A2B10" w:rsidRDefault="005A2B10" w:rsidP="00480B38">
      <w:pPr>
        <w:pStyle w:val="NoSpacing"/>
        <w:rPr>
          <w:rFonts w:ascii="Times New Roman" w:hAnsi="Times New Roman" w:cs="Times New Roman"/>
          <w:szCs w:val="26"/>
        </w:rPr>
      </w:pPr>
      <w:r>
        <w:rPr>
          <w:rFonts w:ascii="Times New Roman" w:hAnsi="Times New Roman" w:cs="Times New Roman"/>
          <w:szCs w:val="26"/>
        </w:rPr>
        <w:t>Section 2—Terms of Office:</w:t>
      </w:r>
    </w:p>
    <w:p w14:paraId="15DFBBC7" w14:textId="77777777" w:rsidR="005A2B10" w:rsidRDefault="005A2B10" w:rsidP="00480B38">
      <w:pPr>
        <w:pStyle w:val="NoSpacing"/>
        <w:rPr>
          <w:rFonts w:ascii="Times New Roman" w:hAnsi="Times New Roman" w:cs="Times New Roman"/>
          <w:szCs w:val="26"/>
        </w:rPr>
      </w:pPr>
      <w:r>
        <w:rPr>
          <w:rFonts w:ascii="Times New Roman" w:hAnsi="Times New Roman" w:cs="Times New Roman"/>
          <w:szCs w:val="26"/>
        </w:rPr>
        <w:t xml:space="preserve">The terms of office will run the length of the academic year. </w:t>
      </w:r>
    </w:p>
    <w:p w14:paraId="4333834E" w14:textId="77777777" w:rsidR="005A2B10" w:rsidRDefault="005A2B10" w:rsidP="00480B38">
      <w:pPr>
        <w:pStyle w:val="NoSpacing"/>
        <w:rPr>
          <w:rFonts w:ascii="Times New Roman" w:hAnsi="Times New Roman" w:cs="Times New Roman"/>
          <w:szCs w:val="26"/>
        </w:rPr>
      </w:pPr>
    </w:p>
    <w:p w14:paraId="2A412227" w14:textId="77777777" w:rsidR="005A2B10" w:rsidRDefault="005A2B10" w:rsidP="00480B38">
      <w:pPr>
        <w:pStyle w:val="NoSpacing"/>
        <w:rPr>
          <w:rFonts w:ascii="Times New Roman" w:hAnsi="Times New Roman" w:cs="Times New Roman"/>
          <w:szCs w:val="26"/>
        </w:rPr>
      </w:pPr>
      <w:r>
        <w:rPr>
          <w:rFonts w:ascii="Times New Roman" w:hAnsi="Times New Roman" w:cs="Times New Roman"/>
          <w:szCs w:val="26"/>
        </w:rPr>
        <w:t>Section 3—Type of Selection:</w:t>
      </w:r>
    </w:p>
    <w:p w14:paraId="1FC7EB57" w14:textId="1895EB60" w:rsidR="005A2B10" w:rsidRDefault="005A2B10" w:rsidP="00480B38">
      <w:pPr>
        <w:pStyle w:val="NoSpacing"/>
        <w:rPr>
          <w:rFonts w:ascii="Times New Roman" w:hAnsi="Times New Roman" w:cs="Times New Roman"/>
          <w:szCs w:val="26"/>
        </w:rPr>
      </w:pPr>
      <w:r>
        <w:rPr>
          <w:rFonts w:ascii="Times New Roman" w:hAnsi="Times New Roman" w:cs="Times New Roman"/>
          <w:szCs w:val="26"/>
        </w:rPr>
        <w:t>Student Ambassadors who serve on the Catholic Relief Services CORE Team are selected at the end of the academic year by their peers and the general membership by way of discernment; or a sorting out of who will best lead to ministry and mission for the next year. The CORE Team take</w:t>
      </w:r>
      <w:r w:rsidR="0066412D">
        <w:rPr>
          <w:rFonts w:ascii="Times New Roman" w:hAnsi="Times New Roman" w:cs="Times New Roman"/>
          <w:szCs w:val="26"/>
        </w:rPr>
        <w:t>s</w:t>
      </w:r>
      <w:r>
        <w:rPr>
          <w:rFonts w:ascii="Times New Roman" w:hAnsi="Times New Roman" w:cs="Times New Roman"/>
          <w:szCs w:val="26"/>
        </w:rPr>
        <w:t xml:space="preserve"> office at the beginning of the academic year after a transition and training process, to take place during the months of March through May.</w:t>
      </w:r>
    </w:p>
    <w:p w14:paraId="539C32C9" w14:textId="77777777" w:rsidR="005A2B10" w:rsidRDefault="005A2B10" w:rsidP="00480B38">
      <w:pPr>
        <w:pStyle w:val="NoSpacing"/>
        <w:rPr>
          <w:rFonts w:ascii="Times New Roman" w:hAnsi="Times New Roman" w:cs="Times New Roman"/>
          <w:szCs w:val="26"/>
        </w:rPr>
      </w:pPr>
    </w:p>
    <w:p w14:paraId="2A551C1E" w14:textId="77777777" w:rsidR="005A2B10" w:rsidRDefault="005A2B10" w:rsidP="00480B38">
      <w:pPr>
        <w:pStyle w:val="NoSpacing"/>
        <w:rPr>
          <w:rFonts w:ascii="Times New Roman" w:hAnsi="Times New Roman" w:cs="Times New Roman"/>
          <w:szCs w:val="26"/>
        </w:rPr>
      </w:pPr>
      <w:r>
        <w:rPr>
          <w:rFonts w:ascii="Times New Roman" w:hAnsi="Times New Roman" w:cs="Times New Roman"/>
          <w:szCs w:val="26"/>
        </w:rPr>
        <w:t>Section 4—Duties of CORE Team Ambassadors:</w:t>
      </w:r>
    </w:p>
    <w:p w14:paraId="13DD59FA" w14:textId="4445339E" w:rsidR="006171D4" w:rsidRDefault="00E22695" w:rsidP="00480B38">
      <w:pPr>
        <w:pStyle w:val="NoSpacing"/>
        <w:rPr>
          <w:rFonts w:ascii="Times New Roman" w:hAnsi="Times New Roman" w:cs="Times New Roman"/>
          <w:szCs w:val="26"/>
        </w:rPr>
      </w:pPr>
      <w:r>
        <w:rPr>
          <w:rFonts w:ascii="Times New Roman" w:hAnsi="Times New Roman" w:cs="Times New Roman"/>
          <w:szCs w:val="26"/>
        </w:rPr>
        <w:t xml:space="preserve">The CORE Team Ambassadors </w:t>
      </w:r>
      <w:r w:rsidR="006171D4">
        <w:rPr>
          <w:rFonts w:ascii="Times New Roman" w:hAnsi="Times New Roman" w:cs="Times New Roman"/>
          <w:szCs w:val="26"/>
        </w:rPr>
        <w:t>are a group of hig</w:t>
      </w:r>
      <w:r w:rsidR="0096543A">
        <w:rPr>
          <w:rFonts w:ascii="Times New Roman" w:hAnsi="Times New Roman" w:cs="Times New Roman"/>
          <w:szCs w:val="26"/>
        </w:rPr>
        <w:t xml:space="preserve">hly involved, officially trained Catholic Relief Services Ambassadors, separate from the Executive Officers that devote extra time to the administrative duties of the organization. Their duties include, but are not limited to, </w:t>
      </w:r>
      <w:r w:rsidR="00E15666">
        <w:rPr>
          <w:rFonts w:ascii="Times New Roman" w:hAnsi="Times New Roman" w:cs="Times New Roman"/>
          <w:szCs w:val="26"/>
        </w:rPr>
        <w:t>planning an</w:t>
      </w:r>
      <w:r w:rsidR="00CA6454">
        <w:rPr>
          <w:rFonts w:ascii="Times New Roman" w:hAnsi="Times New Roman" w:cs="Times New Roman"/>
          <w:szCs w:val="26"/>
        </w:rPr>
        <w:t xml:space="preserve">d coordinating meeting agendas and events, </w:t>
      </w:r>
      <w:r w:rsidR="00B41CBD">
        <w:rPr>
          <w:rFonts w:ascii="Times New Roman" w:hAnsi="Times New Roman" w:cs="Times New Roman"/>
          <w:szCs w:val="26"/>
        </w:rPr>
        <w:t xml:space="preserve">corresponding with the St. Thomas More Newman Center, the Catholic Diocese of Columbus, as well as Catholic Relief Services as an international organization. </w:t>
      </w:r>
      <w:r w:rsidR="0096543A">
        <w:rPr>
          <w:rFonts w:ascii="Times New Roman" w:hAnsi="Times New Roman" w:cs="Times New Roman"/>
          <w:szCs w:val="26"/>
        </w:rPr>
        <w:t xml:space="preserve">The CORE Team Ambassadors and the Executive Officers work hand in hand to ensure effective execution of organizational meetings and events. </w:t>
      </w:r>
    </w:p>
    <w:p w14:paraId="2DD193AE" w14:textId="77777777" w:rsidR="006171D4" w:rsidRDefault="006171D4" w:rsidP="00480B38">
      <w:pPr>
        <w:pStyle w:val="NoSpacing"/>
        <w:rPr>
          <w:rFonts w:ascii="Times New Roman" w:hAnsi="Times New Roman" w:cs="Times New Roman"/>
          <w:szCs w:val="26"/>
        </w:rPr>
      </w:pPr>
    </w:p>
    <w:p w14:paraId="0F9297A7" w14:textId="77777777" w:rsidR="005A2B10" w:rsidRDefault="005A2B10" w:rsidP="00480B38">
      <w:pPr>
        <w:pStyle w:val="NoSpacing"/>
        <w:rPr>
          <w:rFonts w:ascii="Times New Roman" w:hAnsi="Times New Roman" w:cs="Times New Roman"/>
          <w:szCs w:val="26"/>
        </w:rPr>
      </w:pPr>
      <w:r>
        <w:rPr>
          <w:rFonts w:ascii="Times New Roman" w:hAnsi="Times New Roman" w:cs="Times New Roman"/>
          <w:szCs w:val="26"/>
        </w:rPr>
        <w:t>Section 5—Notes:</w:t>
      </w:r>
    </w:p>
    <w:p w14:paraId="05D09140" w14:textId="77777777" w:rsidR="005A2B10" w:rsidRPr="0030321E" w:rsidRDefault="005A2B10" w:rsidP="005A2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0321E">
        <w:rPr>
          <w:lang w:bidi="en-US"/>
        </w:rPr>
        <w:t xml:space="preserve">The </w:t>
      </w:r>
      <w:r>
        <w:rPr>
          <w:lang w:bidi="en-US"/>
        </w:rPr>
        <w:t>vice president</w:t>
      </w:r>
      <w:r w:rsidRPr="0030321E">
        <w:rPr>
          <w:lang w:bidi="en-US"/>
        </w:rPr>
        <w:t xml:space="preserve"> will assume all duties in case of absence, </w:t>
      </w:r>
      <w:proofErr w:type="spellStart"/>
      <w:r w:rsidRPr="0030321E">
        <w:rPr>
          <w:lang w:bidi="en-US"/>
        </w:rPr>
        <w:t>dehabilitation</w:t>
      </w:r>
      <w:proofErr w:type="spellEnd"/>
      <w:r w:rsidRPr="0030321E">
        <w:rPr>
          <w:lang w:bidi="en-US"/>
        </w:rPr>
        <w:t xml:space="preserve"> or death of the president. The treasurer will assume all duties in case of absence, </w:t>
      </w:r>
      <w:proofErr w:type="spellStart"/>
      <w:r w:rsidRPr="0030321E">
        <w:rPr>
          <w:lang w:bidi="en-US"/>
        </w:rPr>
        <w:t>dehabilitation</w:t>
      </w:r>
      <w:proofErr w:type="spellEnd"/>
      <w:r w:rsidRPr="0030321E">
        <w:rPr>
          <w:lang w:bidi="en-US"/>
        </w:rPr>
        <w:t xml:space="preserve"> or death of the primary and </w:t>
      </w:r>
      <w:r>
        <w:rPr>
          <w:lang w:bidi="en-US"/>
        </w:rPr>
        <w:t>vice president</w:t>
      </w:r>
      <w:r w:rsidRPr="0030321E">
        <w:rPr>
          <w:lang w:bidi="en-US"/>
        </w:rPr>
        <w:t>. If for any reason an officer is not able to discharge their duties a special election will be held for that office only.</w:t>
      </w:r>
    </w:p>
    <w:p w14:paraId="2D6104D7" w14:textId="77777777" w:rsidR="00480B38" w:rsidRPr="00F806EB" w:rsidRDefault="00480B38" w:rsidP="00480B38">
      <w:pPr>
        <w:pStyle w:val="NoSpacing"/>
        <w:rPr>
          <w:rFonts w:ascii="Times New Roman" w:hAnsi="Times New Roman" w:cs="Times New Roman"/>
          <w:szCs w:val="26"/>
        </w:rPr>
      </w:pPr>
    </w:p>
    <w:p w14:paraId="7E03759B" w14:textId="77777777" w:rsidR="00175656" w:rsidRDefault="00175656" w:rsidP="00480B38">
      <w:pPr>
        <w:pStyle w:val="NoSpacing"/>
        <w:rPr>
          <w:rFonts w:ascii="Times New Roman" w:hAnsi="Times New Roman" w:cs="Times New Roman"/>
          <w:b/>
          <w:szCs w:val="26"/>
        </w:rPr>
      </w:pPr>
      <w:r w:rsidRPr="00BF1945">
        <w:rPr>
          <w:rFonts w:ascii="Times New Roman" w:hAnsi="Times New Roman" w:cs="Times New Roman"/>
          <w:b/>
          <w:szCs w:val="26"/>
        </w:rPr>
        <w:t>Article VI – Executive Committee: Size and composition of the Committee</w:t>
      </w:r>
    </w:p>
    <w:p w14:paraId="65C3C2C7" w14:textId="77777777" w:rsidR="00083BE8" w:rsidRDefault="00083BE8" w:rsidP="00480B38">
      <w:pPr>
        <w:pStyle w:val="NoSpacing"/>
        <w:rPr>
          <w:rFonts w:ascii="Times New Roman" w:hAnsi="Times New Roman" w:cs="Times New Roman"/>
          <w:szCs w:val="26"/>
        </w:rPr>
      </w:pPr>
    </w:p>
    <w:p w14:paraId="221435B8" w14:textId="77777777" w:rsidR="00083BE8" w:rsidRDefault="00083BE8" w:rsidP="00480B38">
      <w:pPr>
        <w:pStyle w:val="NoSpacing"/>
        <w:rPr>
          <w:rFonts w:ascii="Times New Roman" w:hAnsi="Times New Roman" w:cs="Times New Roman"/>
          <w:szCs w:val="26"/>
        </w:rPr>
      </w:pPr>
      <w:r>
        <w:rPr>
          <w:rFonts w:ascii="Times New Roman" w:hAnsi="Times New Roman" w:cs="Times New Roman"/>
          <w:szCs w:val="26"/>
        </w:rPr>
        <w:t>Section 1—Executive Committee:</w:t>
      </w:r>
    </w:p>
    <w:p w14:paraId="7C5D9D1F" w14:textId="4A738E14" w:rsidR="00083BE8" w:rsidRPr="00083BE8" w:rsidRDefault="00083BE8" w:rsidP="00480B38">
      <w:pPr>
        <w:pStyle w:val="NoSpacing"/>
        <w:rPr>
          <w:rFonts w:ascii="Times New Roman" w:hAnsi="Times New Roman" w:cs="Times New Roman"/>
          <w:szCs w:val="26"/>
        </w:rPr>
      </w:pPr>
      <w:r>
        <w:rPr>
          <w:rFonts w:ascii="Times New Roman" w:hAnsi="Times New Roman" w:cs="Times New Roman"/>
          <w:szCs w:val="26"/>
        </w:rPr>
        <w:t>The Executive Committee</w:t>
      </w:r>
      <w:r w:rsidR="0066412D">
        <w:rPr>
          <w:rFonts w:ascii="Times New Roman" w:hAnsi="Times New Roman" w:cs="Times New Roman"/>
          <w:szCs w:val="26"/>
        </w:rPr>
        <w:t xml:space="preserve"> Officers</w:t>
      </w:r>
      <w:r>
        <w:rPr>
          <w:rFonts w:ascii="Times New Roman" w:hAnsi="Times New Roman" w:cs="Times New Roman"/>
          <w:szCs w:val="26"/>
        </w:rPr>
        <w:t xml:space="preserve"> shall consist of the President, the Vice President, and the Treasurer. </w:t>
      </w:r>
    </w:p>
    <w:p w14:paraId="2E61A0D4" w14:textId="77777777" w:rsidR="00083BE8" w:rsidRPr="00BF1945" w:rsidRDefault="00083BE8" w:rsidP="00480B38">
      <w:pPr>
        <w:pStyle w:val="NoSpacing"/>
        <w:rPr>
          <w:rFonts w:ascii="Times New Roman" w:hAnsi="Times New Roman" w:cs="Times New Roman"/>
          <w:b/>
          <w:szCs w:val="26"/>
        </w:rPr>
      </w:pPr>
    </w:p>
    <w:p w14:paraId="7263B483" w14:textId="77777777" w:rsidR="00175656" w:rsidRPr="00BF1945" w:rsidRDefault="00175656" w:rsidP="00480B38">
      <w:pPr>
        <w:pStyle w:val="NoSpacing"/>
        <w:rPr>
          <w:rFonts w:ascii="Times New Roman" w:hAnsi="Times New Roman" w:cs="Times New Roman"/>
          <w:b/>
          <w:szCs w:val="26"/>
        </w:rPr>
      </w:pPr>
      <w:r w:rsidRPr="00BF1945">
        <w:rPr>
          <w:rFonts w:ascii="Times New Roman" w:hAnsi="Times New Roman" w:cs="Times New Roman"/>
          <w:b/>
          <w:szCs w:val="26"/>
        </w:rPr>
        <w:t>Article VII –</w:t>
      </w:r>
      <w:r w:rsidR="00083BE8">
        <w:rPr>
          <w:rFonts w:ascii="Times New Roman" w:hAnsi="Times New Roman" w:cs="Times New Roman"/>
          <w:b/>
          <w:szCs w:val="26"/>
        </w:rPr>
        <w:t>Meetings and E</w:t>
      </w:r>
      <w:r w:rsidRPr="00BF1945">
        <w:rPr>
          <w:rFonts w:ascii="Times New Roman" w:hAnsi="Times New Roman" w:cs="Times New Roman"/>
          <w:b/>
          <w:szCs w:val="26"/>
        </w:rPr>
        <w:t>vents of the Organization: Required meeting</w:t>
      </w:r>
      <w:r w:rsidR="00083BE8">
        <w:rPr>
          <w:rFonts w:ascii="Times New Roman" w:hAnsi="Times New Roman" w:cs="Times New Roman"/>
          <w:b/>
          <w:szCs w:val="26"/>
        </w:rPr>
        <w:t>s</w:t>
      </w:r>
      <w:r w:rsidRPr="00BF1945">
        <w:rPr>
          <w:rFonts w:ascii="Times New Roman" w:hAnsi="Times New Roman" w:cs="Times New Roman"/>
          <w:b/>
          <w:szCs w:val="26"/>
        </w:rPr>
        <w:t xml:space="preserve"> and their frequency</w:t>
      </w:r>
    </w:p>
    <w:p w14:paraId="7610FB13" w14:textId="77777777" w:rsidR="00BF1945" w:rsidRDefault="00BF1945" w:rsidP="00480B38">
      <w:pPr>
        <w:pStyle w:val="NoSpacing"/>
        <w:rPr>
          <w:rFonts w:ascii="Times New Roman" w:hAnsi="Times New Roman" w:cs="Times New Roman"/>
          <w:szCs w:val="26"/>
        </w:rPr>
      </w:pPr>
    </w:p>
    <w:p w14:paraId="047D00EA" w14:textId="77777777" w:rsidR="00083BE8" w:rsidRDefault="00083BE8" w:rsidP="00480B38">
      <w:pPr>
        <w:pStyle w:val="NoSpacing"/>
        <w:rPr>
          <w:rFonts w:ascii="Times New Roman" w:hAnsi="Times New Roman" w:cs="Times New Roman"/>
          <w:szCs w:val="26"/>
        </w:rPr>
      </w:pPr>
      <w:r>
        <w:rPr>
          <w:rFonts w:ascii="Times New Roman" w:hAnsi="Times New Roman" w:cs="Times New Roman"/>
          <w:szCs w:val="26"/>
        </w:rPr>
        <w:t>Section 1—Required Meetings and Events:</w:t>
      </w:r>
    </w:p>
    <w:p w14:paraId="4A98D1F8" w14:textId="002FF6F6" w:rsidR="00083BE8" w:rsidRDefault="00083BE8" w:rsidP="00480B38">
      <w:pPr>
        <w:pStyle w:val="NoSpacing"/>
        <w:rPr>
          <w:rFonts w:ascii="Times New Roman" w:hAnsi="Times New Roman" w:cs="Times New Roman"/>
          <w:szCs w:val="26"/>
        </w:rPr>
      </w:pPr>
      <w:r>
        <w:rPr>
          <w:rFonts w:ascii="Times New Roman" w:hAnsi="Times New Roman" w:cs="Times New Roman"/>
          <w:szCs w:val="26"/>
        </w:rPr>
        <w:t xml:space="preserve">On campus meetings shall be in the form of </w:t>
      </w:r>
      <w:r w:rsidR="001A0959">
        <w:rPr>
          <w:rFonts w:ascii="Times New Roman" w:hAnsi="Times New Roman" w:cs="Times New Roman"/>
          <w:szCs w:val="26"/>
        </w:rPr>
        <w:t>general ambassador meetings as well as service and acti</w:t>
      </w:r>
      <w:r w:rsidR="0066412D">
        <w:rPr>
          <w:rFonts w:ascii="Times New Roman" w:hAnsi="Times New Roman" w:cs="Times New Roman"/>
          <w:szCs w:val="26"/>
        </w:rPr>
        <w:t>vism events. Attendance of the E</w:t>
      </w:r>
      <w:r w:rsidR="001A0959">
        <w:rPr>
          <w:rFonts w:ascii="Times New Roman" w:hAnsi="Times New Roman" w:cs="Times New Roman"/>
          <w:szCs w:val="26"/>
        </w:rPr>
        <w:t xml:space="preserve">xecutive </w:t>
      </w:r>
      <w:r w:rsidR="0066412D">
        <w:rPr>
          <w:rFonts w:ascii="Times New Roman" w:hAnsi="Times New Roman" w:cs="Times New Roman"/>
          <w:szCs w:val="26"/>
        </w:rPr>
        <w:t>Officers</w:t>
      </w:r>
      <w:r w:rsidR="001A0959">
        <w:rPr>
          <w:rFonts w:ascii="Times New Roman" w:hAnsi="Times New Roman" w:cs="Times New Roman"/>
          <w:szCs w:val="26"/>
        </w:rPr>
        <w:t xml:space="preserve"> and the CORE Team is required, but if any executive or CORE Team member is unable to attend, they will notify the other members by email at least 48 hours in advance. </w:t>
      </w:r>
    </w:p>
    <w:p w14:paraId="63BC0370" w14:textId="77777777" w:rsidR="001A0959" w:rsidRDefault="001A0959" w:rsidP="00480B38">
      <w:pPr>
        <w:pStyle w:val="NoSpacing"/>
        <w:rPr>
          <w:rFonts w:ascii="Times New Roman" w:hAnsi="Times New Roman" w:cs="Times New Roman"/>
          <w:szCs w:val="26"/>
        </w:rPr>
      </w:pPr>
    </w:p>
    <w:p w14:paraId="3EDCD28E" w14:textId="77777777" w:rsidR="001A0959" w:rsidRDefault="001A0959" w:rsidP="00480B38">
      <w:pPr>
        <w:pStyle w:val="NoSpacing"/>
        <w:rPr>
          <w:rFonts w:ascii="Times New Roman" w:hAnsi="Times New Roman" w:cs="Times New Roman"/>
          <w:szCs w:val="26"/>
        </w:rPr>
      </w:pPr>
      <w:r>
        <w:rPr>
          <w:rFonts w:ascii="Times New Roman" w:hAnsi="Times New Roman" w:cs="Times New Roman"/>
          <w:szCs w:val="26"/>
        </w:rPr>
        <w:t>Section 2—Frequency of Meetings and Events:</w:t>
      </w:r>
    </w:p>
    <w:p w14:paraId="0B735DFE" w14:textId="758124C9" w:rsidR="007624AB" w:rsidRDefault="001A0959" w:rsidP="00480B38">
      <w:pPr>
        <w:pStyle w:val="NoSpacing"/>
        <w:rPr>
          <w:rFonts w:ascii="Times New Roman" w:hAnsi="Times New Roman" w:cs="Times New Roman"/>
          <w:szCs w:val="26"/>
        </w:rPr>
      </w:pPr>
      <w:r>
        <w:rPr>
          <w:rFonts w:ascii="Times New Roman" w:hAnsi="Times New Roman" w:cs="Times New Roman"/>
          <w:szCs w:val="26"/>
        </w:rPr>
        <w:t xml:space="preserve">The Executive </w:t>
      </w:r>
      <w:r w:rsidR="0066412D">
        <w:rPr>
          <w:rFonts w:ascii="Times New Roman" w:hAnsi="Times New Roman" w:cs="Times New Roman"/>
          <w:szCs w:val="26"/>
        </w:rPr>
        <w:t>Officers</w:t>
      </w:r>
      <w:r>
        <w:rPr>
          <w:rFonts w:ascii="Times New Roman" w:hAnsi="Times New Roman" w:cs="Times New Roman"/>
          <w:szCs w:val="26"/>
        </w:rPr>
        <w:t xml:space="preserve"> and CORE Team members will meet every Tuesday evening. General Student Ambassador meetings will take place on Thursdays at 6:30 p.m. Organizational events will take place as scheduled (by the </w:t>
      </w:r>
      <w:r w:rsidR="008248D0">
        <w:rPr>
          <w:rFonts w:ascii="Times New Roman" w:hAnsi="Times New Roman" w:cs="Times New Roman"/>
          <w:szCs w:val="26"/>
        </w:rPr>
        <w:t xml:space="preserve">CORE/Executive </w:t>
      </w:r>
      <w:r w:rsidR="0066412D">
        <w:rPr>
          <w:rFonts w:ascii="Times New Roman" w:hAnsi="Times New Roman" w:cs="Times New Roman"/>
          <w:szCs w:val="26"/>
        </w:rPr>
        <w:t>Officers</w:t>
      </w:r>
      <w:r>
        <w:rPr>
          <w:rFonts w:ascii="Times New Roman" w:hAnsi="Times New Roman" w:cs="Times New Roman"/>
          <w:szCs w:val="26"/>
        </w:rPr>
        <w:t xml:space="preserve">) to occur at least twice a semester.  </w:t>
      </w:r>
    </w:p>
    <w:p w14:paraId="4B21EDF2" w14:textId="77777777" w:rsidR="0066412D" w:rsidRDefault="0066412D" w:rsidP="00480B38">
      <w:pPr>
        <w:pStyle w:val="NoSpacing"/>
        <w:rPr>
          <w:rFonts w:ascii="Times New Roman" w:hAnsi="Times New Roman" w:cs="Times New Roman"/>
          <w:szCs w:val="26"/>
        </w:rPr>
      </w:pPr>
    </w:p>
    <w:p w14:paraId="0D43F6F7" w14:textId="63E9A254" w:rsidR="00175656" w:rsidRPr="007624AB" w:rsidRDefault="00175656" w:rsidP="00480B38">
      <w:pPr>
        <w:pStyle w:val="NoSpacing"/>
        <w:rPr>
          <w:rFonts w:ascii="Times New Roman" w:hAnsi="Times New Roman" w:cs="Times New Roman"/>
          <w:szCs w:val="26"/>
        </w:rPr>
      </w:pPr>
      <w:r w:rsidRPr="00BF1945">
        <w:rPr>
          <w:rFonts w:ascii="Times New Roman" w:hAnsi="Times New Roman" w:cs="Times New Roman"/>
          <w:b/>
          <w:szCs w:val="26"/>
        </w:rPr>
        <w:t>Article XI – Method of Ame</w:t>
      </w:r>
      <w:r w:rsidR="00083BE8">
        <w:rPr>
          <w:rFonts w:ascii="Times New Roman" w:hAnsi="Times New Roman" w:cs="Times New Roman"/>
          <w:b/>
          <w:szCs w:val="26"/>
        </w:rPr>
        <w:t>nding Constitution: Proposals, N</w:t>
      </w:r>
      <w:r w:rsidRPr="00BF1945">
        <w:rPr>
          <w:rFonts w:ascii="Times New Roman" w:hAnsi="Times New Roman" w:cs="Times New Roman"/>
          <w:b/>
          <w:szCs w:val="26"/>
        </w:rPr>
        <w:t xml:space="preserve">otice, and </w:t>
      </w:r>
      <w:r w:rsidR="00083BE8">
        <w:rPr>
          <w:rFonts w:ascii="Times New Roman" w:hAnsi="Times New Roman" w:cs="Times New Roman"/>
          <w:b/>
          <w:szCs w:val="26"/>
        </w:rPr>
        <w:t>V</w:t>
      </w:r>
      <w:r w:rsidRPr="00BF1945">
        <w:rPr>
          <w:rFonts w:ascii="Times New Roman" w:hAnsi="Times New Roman" w:cs="Times New Roman"/>
          <w:b/>
          <w:szCs w:val="26"/>
        </w:rPr>
        <w:t xml:space="preserve">oting </w:t>
      </w:r>
    </w:p>
    <w:p w14:paraId="03661429" w14:textId="77777777" w:rsidR="00BF1945" w:rsidRDefault="00BF1945" w:rsidP="00480B38">
      <w:pPr>
        <w:pStyle w:val="NoSpacing"/>
        <w:rPr>
          <w:rFonts w:ascii="Times New Roman" w:hAnsi="Times New Roman" w:cs="Times New Roman"/>
          <w:szCs w:val="26"/>
        </w:rPr>
      </w:pPr>
    </w:p>
    <w:p w14:paraId="7E2025BC" w14:textId="77777777" w:rsidR="00BF1945" w:rsidRDefault="00BF1945" w:rsidP="00480B38">
      <w:pPr>
        <w:pStyle w:val="NoSpacing"/>
        <w:rPr>
          <w:rFonts w:ascii="Times New Roman" w:hAnsi="Times New Roman" w:cs="Times New Roman"/>
          <w:szCs w:val="26"/>
        </w:rPr>
      </w:pPr>
      <w:r>
        <w:rPr>
          <w:rFonts w:ascii="Times New Roman" w:hAnsi="Times New Roman" w:cs="Times New Roman"/>
          <w:szCs w:val="26"/>
        </w:rPr>
        <w:t xml:space="preserve">Section 1—Proposals: </w:t>
      </w:r>
    </w:p>
    <w:p w14:paraId="32548A05" w14:textId="77777777" w:rsidR="00BF1945" w:rsidRDefault="00BF1945" w:rsidP="00480B38">
      <w:pPr>
        <w:pStyle w:val="NoSpacing"/>
        <w:rPr>
          <w:rFonts w:ascii="Times New Roman" w:hAnsi="Times New Roman" w:cs="Times New Roman"/>
          <w:szCs w:val="26"/>
        </w:rPr>
      </w:pPr>
      <w:r>
        <w:rPr>
          <w:rFonts w:ascii="Times New Roman" w:hAnsi="Times New Roman" w:cs="Times New Roman"/>
          <w:szCs w:val="26"/>
        </w:rPr>
        <w:t>Proposals amendments should be in writing, should not be acted upon but read in the general ambassador meeting in which they are proposed.</w:t>
      </w:r>
    </w:p>
    <w:p w14:paraId="703FAADE" w14:textId="77777777" w:rsidR="00BF1945" w:rsidRDefault="00BF1945" w:rsidP="00480B38">
      <w:pPr>
        <w:pStyle w:val="NoSpacing"/>
        <w:rPr>
          <w:rFonts w:ascii="Times New Roman" w:hAnsi="Times New Roman" w:cs="Times New Roman"/>
          <w:szCs w:val="26"/>
        </w:rPr>
      </w:pPr>
    </w:p>
    <w:p w14:paraId="558B0AAC" w14:textId="77777777" w:rsidR="00BF1945" w:rsidRDefault="00BF1945" w:rsidP="00480B38">
      <w:pPr>
        <w:pStyle w:val="NoSpacing"/>
        <w:rPr>
          <w:rFonts w:ascii="Times New Roman" w:hAnsi="Times New Roman" w:cs="Times New Roman"/>
          <w:szCs w:val="26"/>
        </w:rPr>
      </w:pPr>
      <w:r>
        <w:rPr>
          <w:rFonts w:ascii="Times New Roman" w:hAnsi="Times New Roman" w:cs="Times New Roman"/>
          <w:szCs w:val="26"/>
        </w:rPr>
        <w:t xml:space="preserve">Section 2—Notice: </w:t>
      </w:r>
    </w:p>
    <w:p w14:paraId="5225446C" w14:textId="77777777" w:rsidR="00BF1945" w:rsidRDefault="00BF1945" w:rsidP="00480B38">
      <w:pPr>
        <w:pStyle w:val="NoSpacing"/>
        <w:rPr>
          <w:rFonts w:ascii="Times New Roman" w:hAnsi="Times New Roman" w:cs="Times New Roman"/>
          <w:szCs w:val="26"/>
        </w:rPr>
      </w:pPr>
      <w:r>
        <w:rPr>
          <w:rFonts w:ascii="Times New Roman" w:hAnsi="Times New Roman" w:cs="Times New Roman"/>
          <w:szCs w:val="26"/>
        </w:rPr>
        <w:t xml:space="preserve">Amendments will be read again at the following general ambassador meeting as this is when the votes shall be taken. </w:t>
      </w:r>
    </w:p>
    <w:p w14:paraId="7ABEB833" w14:textId="77777777" w:rsidR="00BF1945" w:rsidRDefault="00BF1945" w:rsidP="00480B38">
      <w:pPr>
        <w:pStyle w:val="NoSpacing"/>
        <w:rPr>
          <w:rFonts w:ascii="Times New Roman" w:hAnsi="Times New Roman" w:cs="Times New Roman"/>
          <w:szCs w:val="26"/>
        </w:rPr>
      </w:pPr>
    </w:p>
    <w:p w14:paraId="01AD7BFC" w14:textId="77777777" w:rsidR="00BF1945" w:rsidRDefault="00BF1945" w:rsidP="00480B38">
      <w:pPr>
        <w:pStyle w:val="NoSpacing"/>
        <w:rPr>
          <w:rFonts w:ascii="Times New Roman" w:hAnsi="Times New Roman" w:cs="Times New Roman"/>
          <w:szCs w:val="26"/>
        </w:rPr>
      </w:pPr>
      <w:r>
        <w:rPr>
          <w:rFonts w:ascii="Times New Roman" w:hAnsi="Times New Roman" w:cs="Times New Roman"/>
          <w:szCs w:val="26"/>
        </w:rPr>
        <w:t>Section 3—Voting Requirements:</w:t>
      </w:r>
    </w:p>
    <w:p w14:paraId="777A24F8" w14:textId="77777777" w:rsidR="00BF1945" w:rsidRPr="0030321E" w:rsidRDefault="00BF1945" w:rsidP="00BF1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0321E">
        <w:rPr>
          <w:lang w:bidi="en-US"/>
        </w:rPr>
        <w:t>This Constitution may only be amended with the approval of the membership, advisors and the SOURCE and must be approved by a two-thirds (2/3) majority vote of the present membership or a majority or two-thirds of the entire voting membership of the organization, present or not.</w:t>
      </w:r>
    </w:p>
    <w:p w14:paraId="23E947AB" w14:textId="77777777" w:rsidR="00BF1945" w:rsidRPr="00BF1945" w:rsidRDefault="00BF1945" w:rsidP="00480B38">
      <w:pPr>
        <w:pStyle w:val="NoSpacing"/>
        <w:rPr>
          <w:rFonts w:ascii="Times New Roman" w:hAnsi="Times New Roman" w:cs="Times New Roman"/>
          <w:szCs w:val="26"/>
        </w:rPr>
      </w:pPr>
    </w:p>
    <w:p w14:paraId="476F2231" w14:textId="77777777" w:rsidR="00BF1945" w:rsidRDefault="00175656" w:rsidP="00BF1945">
      <w:pPr>
        <w:pStyle w:val="NoSpacing"/>
        <w:rPr>
          <w:rFonts w:ascii="Times New Roman" w:hAnsi="Times New Roman" w:cs="Times New Roman"/>
          <w:b/>
          <w:szCs w:val="26"/>
        </w:rPr>
      </w:pPr>
      <w:r w:rsidRPr="00BF1945">
        <w:rPr>
          <w:rFonts w:ascii="Times New Roman" w:hAnsi="Times New Roman" w:cs="Times New Roman"/>
          <w:b/>
          <w:szCs w:val="26"/>
        </w:rPr>
        <w:t>Article XII – Method of Dissolution of Organization</w:t>
      </w:r>
    </w:p>
    <w:p w14:paraId="0D7F9F0D" w14:textId="77777777" w:rsidR="00BF1945" w:rsidRPr="00BF1945" w:rsidRDefault="00BF1945" w:rsidP="00BF1945">
      <w:pPr>
        <w:pStyle w:val="NoSpacing"/>
        <w:rPr>
          <w:rFonts w:ascii="Times New Roman" w:hAnsi="Times New Roman" w:cs="Times New Roman"/>
          <w:b/>
          <w:szCs w:val="26"/>
        </w:rPr>
      </w:pPr>
      <w:r w:rsidRPr="00BF1945">
        <w:rPr>
          <w:rFonts w:ascii="Times New Roman" w:hAnsi="Times New Roman" w:cs="Times New Roman"/>
          <w:lang w:bidi="en-US"/>
        </w:rPr>
        <w:t>Requirements and procedures for dissolution of the student organization are subject to the SOURCE audit and yearly evaluation of the staff advisors.</w:t>
      </w:r>
    </w:p>
    <w:p w14:paraId="3D73CD96" w14:textId="77777777" w:rsidR="00991C81" w:rsidRDefault="00695189" w:rsidP="00480B38">
      <w:pPr>
        <w:pStyle w:val="NoSpacing"/>
      </w:pPr>
    </w:p>
    <w:sectPr w:rsidR="00991C81" w:rsidSect="001722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F3F76" w14:textId="77777777" w:rsidR="00695189" w:rsidRDefault="00695189" w:rsidP="00D51F53">
      <w:r>
        <w:separator/>
      </w:r>
    </w:p>
  </w:endnote>
  <w:endnote w:type="continuationSeparator" w:id="0">
    <w:p w14:paraId="4D99467C" w14:textId="77777777" w:rsidR="00695189" w:rsidRDefault="00695189" w:rsidP="00D5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A1839" w14:textId="5B994194" w:rsidR="002044DC" w:rsidRPr="00413400" w:rsidRDefault="002044DC">
    <w:pPr>
      <w:pStyle w:val="Footer"/>
      <w:rPr>
        <w:rFonts w:ascii="Times New Roman" w:hAnsi="Times New Roman" w:cs="Times New Roman"/>
      </w:rPr>
    </w:pPr>
    <w:r w:rsidRPr="00413400">
      <w:rPr>
        <w:rFonts w:ascii="Times New Roman" w:hAnsi="Times New Roman" w:cs="Times New Roman"/>
      </w:rPr>
      <w:ptab w:relativeTo="margin" w:alignment="center" w:leader="none"/>
    </w:r>
    <w:r w:rsidRPr="00413400">
      <w:rPr>
        <w:rFonts w:ascii="Times New Roman" w:hAnsi="Times New Roman" w:cs="Times New Roman"/>
      </w:rPr>
      <w:ptab w:relativeTo="margin" w:alignment="right" w:leader="none"/>
    </w:r>
    <w:r w:rsidRPr="00413400">
      <w:rPr>
        <w:rFonts w:ascii="Times New Roman" w:hAnsi="Times New Roman" w:cs="Times New Roman"/>
      </w:rPr>
      <w:t xml:space="preserve">Revised </w:t>
    </w:r>
    <w:r w:rsidR="00413400" w:rsidRPr="00413400">
      <w:rPr>
        <w:rFonts w:ascii="Times New Roman" w:hAnsi="Times New Roman" w:cs="Times New Roman"/>
      </w:rPr>
      <w:t>5/9/2017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C708" w14:textId="77777777" w:rsidR="00695189" w:rsidRDefault="00695189" w:rsidP="00D51F53">
      <w:r>
        <w:separator/>
      </w:r>
    </w:p>
  </w:footnote>
  <w:footnote w:type="continuationSeparator" w:id="0">
    <w:p w14:paraId="01F02A2E" w14:textId="77777777" w:rsidR="00695189" w:rsidRDefault="00695189" w:rsidP="00D51F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D3E1B"/>
    <w:multiLevelType w:val="multilevel"/>
    <w:tmpl w:val="A1C21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53"/>
    <w:rsid w:val="00083BE8"/>
    <w:rsid w:val="00102A87"/>
    <w:rsid w:val="001256A3"/>
    <w:rsid w:val="001722C7"/>
    <w:rsid w:val="00175656"/>
    <w:rsid w:val="001A0959"/>
    <w:rsid w:val="002044DC"/>
    <w:rsid w:val="00244AC9"/>
    <w:rsid w:val="00413400"/>
    <w:rsid w:val="00480B38"/>
    <w:rsid w:val="004C7D70"/>
    <w:rsid w:val="005A2B10"/>
    <w:rsid w:val="006171D4"/>
    <w:rsid w:val="0066412D"/>
    <w:rsid w:val="00695189"/>
    <w:rsid w:val="007624AB"/>
    <w:rsid w:val="00784729"/>
    <w:rsid w:val="008202BF"/>
    <w:rsid w:val="008248D0"/>
    <w:rsid w:val="0096543A"/>
    <w:rsid w:val="0098626E"/>
    <w:rsid w:val="009B7DDC"/>
    <w:rsid w:val="00B41CBD"/>
    <w:rsid w:val="00B9176C"/>
    <w:rsid w:val="00BA06C5"/>
    <w:rsid w:val="00BF1945"/>
    <w:rsid w:val="00CA6454"/>
    <w:rsid w:val="00D070AF"/>
    <w:rsid w:val="00D51F53"/>
    <w:rsid w:val="00E15666"/>
    <w:rsid w:val="00E22695"/>
    <w:rsid w:val="00F018B2"/>
    <w:rsid w:val="00F806EB"/>
    <w:rsid w:val="00FD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DC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2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F5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51F53"/>
  </w:style>
  <w:style w:type="paragraph" w:styleId="Footer">
    <w:name w:val="footer"/>
    <w:basedOn w:val="Normal"/>
    <w:link w:val="FooterChar"/>
    <w:uiPriority w:val="99"/>
    <w:unhideWhenUsed/>
    <w:rsid w:val="00D51F5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51F53"/>
  </w:style>
  <w:style w:type="paragraph" w:styleId="NoSpacing">
    <w:name w:val="No Spacing"/>
    <w:uiPriority w:val="1"/>
    <w:qFormat/>
    <w:rsid w:val="00480B38"/>
  </w:style>
  <w:style w:type="paragraph" w:styleId="NormalWeb">
    <w:name w:val="Normal (Web)"/>
    <w:basedOn w:val="Normal"/>
    <w:uiPriority w:val="99"/>
    <w:semiHidden/>
    <w:unhideWhenUsed/>
    <w:rsid w:val="00B9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508">
      <w:bodyDiv w:val="1"/>
      <w:marLeft w:val="0"/>
      <w:marRight w:val="0"/>
      <w:marTop w:val="0"/>
      <w:marBottom w:val="0"/>
      <w:divBdr>
        <w:top w:val="none" w:sz="0" w:space="0" w:color="auto"/>
        <w:left w:val="none" w:sz="0" w:space="0" w:color="auto"/>
        <w:bottom w:val="none" w:sz="0" w:space="0" w:color="auto"/>
        <w:right w:val="none" w:sz="0" w:space="0" w:color="auto"/>
      </w:divBdr>
    </w:div>
    <w:div w:id="326901916">
      <w:bodyDiv w:val="1"/>
      <w:marLeft w:val="0"/>
      <w:marRight w:val="0"/>
      <w:marTop w:val="0"/>
      <w:marBottom w:val="0"/>
      <w:divBdr>
        <w:top w:val="none" w:sz="0" w:space="0" w:color="auto"/>
        <w:left w:val="none" w:sz="0" w:space="0" w:color="auto"/>
        <w:bottom w:val="none" w:sz="0" w:space="0" w:color="auto"/>
        <w:right w:val="none" w:sz="0" w:space="0" w:color="auto"/>
      </w:divBdr>
    </w:div>
    <w:div w:id="472141065">
      <w:bodyDiv w:val="1"/>
      <w:marLeft w:val="0"/>
      <w:marRight w:val="0"/>
      <w:marTop w:val="0"/>
      <w:marBottom w:val="0"/>
      <w:divBdr>
        <w:top w:val="none" w:sz="0" w:space="0" w:color="auto"/>
        <w:left w:val="none" w:sz="0" w:space="0" w:color="auto"/>
        <w:bottom w:val="none" w:sz="0" w:space="0" w:color="auto"/>
        <w:right w:val="none" w:sz="0" w:space="0" w:color="auto"/>
      </w:divBdr>
    </w:div>
    <w:div w:id="670762781">
      <w:bodyDiv w:val="1"/>
      <w:marLeft w:val="0"/>
      <w:marRight w:val="0"/>
      <w:marTop w:val="0"/>
      <w:marBottom w:val="0"/>
      <w:divBdr>
        <w:top w:val="none" w:sz="0" w:space="0" w:color="auto"/>
        <w:left w:val="none" w:sz="0" w:space="0" w:color="auto"/>
        <w:bottom w:val="none" w:sz="0" w:space="0" w:color="auto"/>
        <w:right w:val="none" w:sz="0" w:space="0" w:color="auto"/>
      </w:divBdr>
    </w:div>
    <w:div w:id="1299383803">
      <w:bodyDiv w:val="1"/>
      <w:marLeft w:val="0"/>
      <w:marRight w:val="0"/>
      <w:marTop w:val="0"/>
      <w:marBottom w:val="0"/>
      <w:divBdr>
        <w:top w:val="none" w:sz="0" w:space="0" w:color="auto"/>
        <w:left w:val="none" w:sz="0" w:space="0" w:color="auto"/>
        <w:bottom w:val="none" w:sz="0" w:space="0" w:color="auto"/>
        <w:right w:val="none" w:sz="0" w:space="0" w:color="auto"/>
      </w:divBdr>
    </w:div>
    <w:div w:id="1668287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Chudy</dc:creator>
  <cp:keywords/>
  <dc:description/>
  <cp:lastModifiedBy>Mary Chudy</cp:lastModifiedBy>
  <cp:revision>11</cp:revision>
  <dcterms:created xsi:type="dcterms:W3CDTF">2017-05-02T07:40:00Z</dcterms:created>
  <dcterms:modified xsi:type="dcterms:W3CDTF">2017-05-09T21:59:00Z</dcterms:modified>
</cp:coreProperties>
</file>